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2D270" w14:textId="140E88E3" w:rsidR="00130DD3" w:rsidRDefault="00E730E5" w:rsidP="008D1AA9">
      <w:pPr>
        <w:pStyle w:val="BodyText1"/>
        <w:rPr>
          <w:color w:val="00377B"/>
          <w:kern w:val="32"/>
          <w:sz w:val="32"/>
          <w:szCs w:val="28"/>
        </w:rPr>
      </w:pPr>
      <w:r w:rsidRPr="00E730E5">
        <w:t>2</w:t>
      </w:r>
      <w:r w:rsidR="00DD3C5C">
        <w:t>1</w:t>
      </w:r>
      <w:r w:rsidRPr="00E730E5">
        <w:t xml:space="preserve"> </w:t>
      </w:r>
      <w:r w:rsidR="002305E6" w:rsidRPr="00E730E5">
        <w:t>November 202</w:t>
      </w:r>
      <w:r w:rsidR="002B3514" w:rsidRPr="00E730E5">
        <w:t>4</w:t>
      </w:r>
    </w:p>
    <w:p w14:paraId="5C4084A8" w14:textId="77777777" w:rsidR="007616DF" w:rsidRDefault="007616DF" w:rsidP="002305E6">
      <w:pPr>
        <w:pStyle w:val="BodyText1"/>
        <w:spacing w:line="240" w:lineRule="auto"/>
      </w:pPr>
      <w:r>
        <w:t>Jane Carey</w:t>
      </w:r>
    </w:p>
    <w:p w14:paraId="59C70C13" w14:textId="1AF3BE4B" w:rsidR="00130DD3" w:rsidRPr="002305E6" w:rsidRDefault="007616DF" w:rsidP="002305E6">
      <w:pPr>
        <w:pStyle w:val="BodyText1"/>
        <w:spacing w:line="240" w:lineRule="auto"/>
      </w:pPr>
      <w:r>
        <w:rPr>
          <w:color w:val="000000" w:themeColor="accent5"/>
          <w:kern w:val="32"/>
        </w:rPr>
        <w:t>Director of Corporate Services</w:t>
      </w:r>
    </w:p>
    <w:p w14:paraId="44272CB6" w14:textId="33F0D360" w:rsidR="00130DD3" w:rsidRDefault="002305E6" w:rsidP="002305E6">
      <w:pPr>
        <w:pStyle w:val="BodyText1"/>
        <w:spacing w:line="240" w:lineRule="auto"/>
        <w:rPr>
          <w:color w:val="000000" w:themeColor="accent5"/>
          <w:kern w:val="32"/>
        </w:rPr>
      </w:pPr>
      <w:r w:rsidRPr="002305E6">
        <w:rPr>
          <w:color w:val="000000" w:themeColor="accent5"/>
          <w:kern w:val="32"/>
        </w:rPr>
        <w:t>Professional Standards Authority</w:t>
      </w:r>
    </w:p>
    <w:p w14:paraId="5138A8BF" w14:textId="34974103" w:rsidR="002B3514" w:rsidRPr="00DD3C5C" w:rsidRDefault="002B3514" w:rsidP="002305E6">
      <w:pPr>
        <w:pStyle w:val="BodyText1"/>
        <w:spacing w:line="240" w:lineRule="auto"/>
        <w:rPr>
          <w:color w:val="000000" w:themeColor="accent5"/>
          <w:kern w:val="32"/>
        </w:rPr>
      </w:pPr>
      <w:r w:rsidRPr="00DD3C5C">
        <w:rPr>
          <w:color w:val="000000" w:themeColor="accent5"/>
          <w:kern w:val="32"/>
        </w:rPr>
        <w:t>By email</w:t>
      </w:r>
    </w:p>
    <w:p w14:paraId="2DEB2CF7" w14:textId="77777777" w:rsidR="00130DD3" w:rsidRDefault="00130DD3" w:rsidP="008D1AA9">
      <w:pPr>
        <w:pStyle w:val="BodyText1"/>
        <w:rPr>
          <w:color w:val="00377B"/>
          <w:kern w:val="32"/>
        </w:rPr>
      </w:pPr>
    </w:p>
    <w:p w14:paraId="54FB7FB6" w14:textId="77777777" w:rsidR="00DD3C5C" w:rsidRPr="00DD3C5C" w:rsidRDefault="00DD3C5C" w:rsidP="008D1AA9">
      <w:pPr>
        <w:pStyle w:val="BodyText1"/>
        <w:rPr>
          <w:color w:val="00377B"/>
          <w:kern w:val="32"/>
        </w:rPr>
      </w:pPr>
    </w:p>
    <w:p w14:paraId="3228DA52" w14:textId="358028B0" w:rsidR="00130DD3" w:rsidRPr="00DD3C5C" w:rsidRDefault="002305E6" w:rsidP="008D1AA9">
      <w:pPr>
        <w:pStyle w:val="BodyText1"/>
      </w:pPr>
      <w:r w:rsidRPr="00DD3C5C">
        <w:t xml:space="preserve">Dear </w:t>
      </w:r>
      <w:r w:rsidR="00256F2C" w:rsidRPr="00DD3C5C">
        <w:t>Jane</w:t>
      </w:r>
    </w:p>
    <w:p w14:paraId="5D364D69" w14:textId="5BFDC2C5" w:rsidR="00130DD3" w:rsidRPr="00DD3C5C" w:rsidRDefault="00523ABE" w:rsidP="002305E6">
      <w:pPr>
        <w:pStyle w:val="BodyText1"/>
        <w:spacing w:after="0"/>
        <w:rPr>
          <w:b/>
          <w:bCs/>
        </w:rPr>
      </w:pPr>
      <w:r w:rsidRPr="00DD3C5C">
        <w:rPr>
          <w:b/>
          <w:bCs/>
        </w:rPr>
        <w:t xml:space="preserve">Re: </w:t>
      </w:r>
      <w:r w:rsidR="003C3530" w:rsidRPr="00DD3C5C">
        <w:rPr>
          <w:rFonts w:asciiTheme="minorHAnsi" w:hAnsiTheme="minorHAnsi" w:cstheme="minorHAnsi"/>
          <w:b/>
          <w:bCs/>
        </w:rPr>
        <w:t>PSA’s fees consultation paper and draft 2025/26 Business Plan</w:t>
      </w:r>
      <w:r w:rsidR="003C3530" w:rsidRPr="00DD3C5C">
        <w:rPr>
          <w:rFonts w:ascii="Arial" w:hAnsi="Arial" w:cs="Arial"/>
        </w:rPr>
        <w:t xml:space="preserve"> </w:t>
      </w:r>
    </w:p>
    <w:p w14:paraId="5158F7DF" w14:textId="77777777" w:rsidR="002305E6" w:rsidRPr="00DD3C5C" w:rsidRDefault="002305E6" w:rsidP="002305E6">
      <w:pPr>
        <w:pStyle w:val="Default"/>
      </w:pPr>
    </w:p>
    <w:p w14:paraId="2A6FF2B4" w14:textId="5320CAA0" w:rsidR="002305E6" w:rsidRPr="00DD3C5C" w:rsidRDefault="002305E6" w:rsidP="002305E6">
      <w:pPr>
        <w:pStyle w:val="BodyText1"/>
        <w:rPr>
          <w:color w:val="00377B"/>
          <w:kern w:val="32"/>
        </w:rPr>
      </w:pPr>
      <w:r w:rsidRPr="00DD3C5C">
        <w:t>Thank you for inviting our comment on the Authority’s proposals and fees for 202</w:t>
      </w:r>
      <w:r w:rsidR="002B3514" w:rsidRPr="00DD3C5C">
        <w:t>5</w:t>
      </w:r>
      <w:r w:rsidRPr="00DD3C5C">
        <w:t>/202</w:t>
      </w:r>
      <w:r w:rsidR="002B3514" w:rsidRPr="00DD3C5C">
        <w:t>6</w:t>
      </w:r>
      <w:r w:rsidRPr="00DD3C5C">
        <w:t>. Our response is set out below.</w:t>
      </w:r>
    </w:p>
    <w:p w14:paraId="0744AD7C" w14:textId="215BF7B6" w:rsidR="00130DD3" w:rsidRPr="00DD3C5C" w:rsidRDefault="002305E6" w:rsidP="002305E6">
      <w:pPr>
        <w:pStyle w:val="Default"/>
        <w:rPr>
          <w:rFonts w:asciiTheme="minorHAnsi" w:hAnsiTheme="minorHAnsi" w:cstheme="minorHAnsi"/>
          <w:i/>
          <w:iCs/>
          <w:color w:val="0F265C" w:themeColor="text1"/>
        </w:rPr>
      </w:pPr>
      <w:r w:rsidRPr="00DD3C5C">
        <w:rPr>
          <w:rFonts w:asciiTheme="minorHAnsi" w:hAnsiTheme="minorHAnsi" w:cstheme="minorHAnsi"/>
          <w:i/>
          <w:iCs/>
          <w:color w:val="0F265C" w:themeColor="text1"/>
        </w:rPr>
        <w:t>Question 1: Do you think that our proposals for our work in 20</w:t>
      </w:r>
      <w:r w:rsidR="00D9322A" w:rsidRPr="00DD3C5C">
        <w:rPr>
          <w:rFonts w:asciiTheme="minorHAnsi" w:hAnsiTheme="minorHAnsi" w:cstheme="minorHAnsi"/>
          <w:i/>
          <w:iCs/>
          <w:color w:val="0F265C" w:themeColor="text1"/>
        </w:rPr>
        <w:t>2</w:t>
      </w:r>
      <w:r w:rsidR="002B3514" w:rsidRPr="00DD3C5C">
        <w:rPr>
          <w:rFonts w:asciiTheme="minorHAnsi" w:hAnsiTheme="minorHAnsi" w:cstheme="minorHAnsi"/>
          <w:i/>
          <w:iCs/>
          <w:color w:val="0F265C" w:themeColor="text1"/>
        </w:rPr>
        <w:t>5</w:t>
      </w:r>
      <w:r w:rsidRPr="00DD3C5C">
        <w:rPr>
          <w:rFonts w:asciiTheme="minorHAnsi" w:hAnsiTheme="minorHAnsi" w:cstheme="minorHAnsi"/>
          <w:i/>
          <w:iCs/>
          <w:color w:val="0F265C" w:themeColor="text1"/>
        </w:rPr>
        <w:t>/2</w:t>
      </w:r>
      <w:r w:rsidR="002B3514" w:rsidRPr="00DD3C5C">
        <w:rPr>
          <w:rFonts w:asciiTheme="minorHAnsi" w:hAnsiTheme="minorHAnsi" w:cstheme="minorHAnsi"/>
          <w:i/>
          <w:iCs/>
          <w:color w:val="0F265C" w:themeColor="text1"/>
        </w:rPr>
        <w:t>6</w:t>
      </w:r>
      <w:r w:rsidRPr="00DD3C5C">
        <w:rPr>
          <w:rFonts w:asciiTheme="minorHAnsi" w:hAnsiTheme="minorHAnsi" w:cstheme="minorHAnsi"/>
          <w:i/>
          <w:iCs/>
          <w:color w:val="0F265C" w:themeColor="text1"/>
        </w:rPr>
        <w:t xml:space="preserve"> are reasonable? </w:t>
      </w:r>
    </w:p>
    <w:p w14:paraId="3CD7390C" w14:textId="77777777" w:rsidR="002305E6" w:rsidRPr="00DD3C5C" w:rsidRDefault="002305E6" w:rsidP="002305E6">
      <w:pPr>
        <w:pStyle w:val="Default"/>
        <w:rPr>
          <w:rFonts w:asciiTheme="minorHAnsi" w:hAnsiTheme="minorHAnsi" w:cstheme="minorHAnsi"/>
          <w:color w:val="000000" w:themeColor="accent5"/>
        </w:rPr>
      </w:pPr>
    </w:p>
    <w:p w14:paraId="7A12F9EA" w14:textId="3D7357BD" w:rsidR="00DB0DAB" w:rsidRPr="00DD3C5C" w:rsidRDefault="002305E6" w:rsidP="002305E6">
      <w:pPr>
        <w:pStyle w:val="Default"/>
        <w:rPr>
          <w:rFonts w:asciiTheme="minorHAnsi" w:hAnsiTheme="minorHAnsi" w:cstheme="minorHAnsi"/>
        </w:rPr>
      </w:pPr>
      <w:r w:rsidRPr="00DD3C5C">
        <w:rPr>
          <w:rFonts w:asciiTheme="minorHAnsi" w:hAnsiTheme="minorHAnsi" w:cstheme="minorHAnsi"/>
          <w:color w:val="000000" w:themeColor="accent5"/>
        </w:rPr>
        <w:t>Yes</w:t>
      </w:r>
      <w:r w:rsidR="00E2203D" w:rsidRPr="00DD3C5C">
        <w:rPr>
          <w:rFonts w:asciiTheme="minorHAnsi" w:hAnsiTheme="minorHAnsi" w:cstheme="minorHAnsi"/>
        </w:rPr>
        <w:t>,</w:t>
      </w:r>
      <w:r w:rsidRPr="00DD3C5C">
        <w:rPr>
          <w:rFonts w:asciiTheme="minorHAnsi" w:hAnsiTheme="minorHAnsi" w:cstheme="minorHAnsi"/>
        </w:rPr>
        <w:t xml:space="preserve"> the Authority’s proposed work programme in 202</w:t>
      </w:r>
      <w:r w:rsidR="002B3514" w:rsidRPr="00DD3C5C">
        <w:rPr>
          <w:rFonts w:asciiTheme="minorHAnsi" w:hAnsiTheme="minorHAnsi" w:cstheme="minorHAnsi"/>
        </w:rPr>
        <w:t>5</w:t>
      </w:r>
      <w:r w:rsidRPr="00DD3C5C">
        <w:rPr>
          <w:rFonts w:asciiTheme="minorHAnsi" w:hAnsiTheme="minorHAnsi" w:cstheme="minorHAnsi"/>
        </w:rPr>
        <w:t>/2</w:t>
      </w:r>
      <w:r w:rsidR="002B3514" w:rsidRPr="00DD3C5C">
        <w:rPr>
          <w:rFonts w:asciiTheme="minorHAnsi" w:hAnsiTheme="minorHAnsi" w:cstheme="minorHAnsi"/>
        </w:rPr>
        <w:t>6</w:t>
      </w:r>
      <w:r w:rsidRPr="00DD3C5C">
        <w:rPr>
          <w:rFonts w:asciiTheme="minorHAnsi" w:hAnsiTheme="minorHAnsi" w:cstheme="minorHAnsi"/>
        </w:rPr>
        <w:t xml:space="preserve"> appears reasonable</w:t>
      </w:r>
      <w:r w:rsidR="00A13F31" w:rsidRPr="00DD3C5C">
        <w:rPr>
          <w:rFonts w:asciiTheme="minorHAnsi" w:hAnsiTheme="minorHAnsi" w:cstheme="minorHAnsi"/>
        </w:rPr>
        <w:t>.</w:t>
      </w:r>
      <w:r w:rsidR="00DB0DAB" w:rsidRPr="00DD3C5C">
        <w:rPr>
          <w:rFonts w:asciiTheme="minorHAnsi" w:hAnsiTheme="minorHAnsi" w:cstheme="minorHAnsi"/>
        </w:rPr>
        <w:t xml:space="preserve"> </w:t>
      </w:r>
      <w:r w:rsidR="00A13F31" w:rsidRPr="00DD3C5C">
        <w:rPr>
          <w:rFonts w:asciiTheme="minorHAnsi" w:hAnsiTheme="minorHAnsi" w:cstheme="minorHAnsi"/>
        </w:rPr>
        <w:t>W</w:t>
      </w:r>
      <w:r w:rsidR="00DB0DAB" w:rsidRPr="00DD3C5C">
        <w:rPr>
          <w:rFonts w:asciiTheme="minorHAnsi" w:hAnsiTheme="minorHAnsi" w:cstheme="minorHAnsi"/>
        </w:rPr>
        <w:t xml:space="preserve">e do have one </w:t>
      </w:r>
      <w:r w:rsidR="00A13F31" w:rsidRPr="00DD3C5C">
        <w:rPr>
          <w:rFonts w:asciiTheme="minorHAnsi" w:hAnsiTheme="minorHAnsi" w:cstheme="minorHAnsi"/>
        </w:rPr>
        <w:t xml:space="preserve">minor </w:t>
      </w:r>
      <w:r w:rsidR="00DB0DAB" w:rsidRPr="00DD3C5C">
        <w:rPr>
          <w:rFonts w:asciiTheme="minorHAnsi" w:hAnsiTheme="minorHAnsi" w:cstheme="minorHAnsi"/>
        </w:rPr>
        <w:t>query regarding your reserves</w:t>
      </w:r>
      <w:r w:rsidR="00E52FB0" w:rsidRPr="00DD3C5C">
        <w:rPr>
          <w:rFonts w:asciiTheme="minorHAnsi" w:hAnsiTheme="minorHAnsi" w:cstheme="minorHAnsi"/>
        </w:rPr>
        <w:t xml:space="preserve"> </w:t>
      </w:r>
      <w:r w:rsidR="00A13F31" w:rsidRPr="00DD3C5C">
        <w:rPr>
          <w:rFonts w:asciiTheme="minorHAnsi" w:hAnsiTheme="minorHAnsi" w:cstheme="minorHAnsi"/>
        </w:rPr>
        <w:t>- w</w:t>
      </w:r>
      <w:r w:rsidR="00DB0DAB" w:rsidRPr="00DD3C5C">
        <w:rPr>
          <w:rFonts w:asciiTheme="minorHAnsi" w:hAnsiTheme="minorHAnsi" w:cstheme="minorHAnsi"/>
        </w:rPr>
        <w:t xml:space="preserve">ithin the table at paragraph 3.25 of the consultation annex, it appears as though PSA are holding more reserves than is stated in the policy. We </w:t>
      </w:r>
      <w:r w:rsidR="00C043B8" w:rsidRPr="00DD3C5C">
        <w:rPr>
          <w:rFonts w:asciiTheme="minorHAnsi" w:hAnsiTheme="minorHAnsi" w:cstheme="minorHAnsi"/>
        </w:rPr>
        <w:t xml:space="preserve">suspect </w:t>
      </w:r>
      <w:r w:rsidR="00DB0DAB" w:rsidRPr="00DD3C5C">
        <w:rPr>
          <w:rFonts w:asciiTheme="minorHAnsi" w:hAnsiTheme="minorHAnsi" w:cstheme="minorHAnsi"/>
        </w:rPr>
        <w:t xml:space="preserve">this is because the cash reserves have not been separated out here, </w:t>
      </w:r>
      <w:r w:rsidR="00A13F31" w:rsidRPr="00DD3C5C">
        <w:rPr>
          <w:rFonts w:asciiTheme="minorHAnsi" w:hAnsiTheme="minorHAnsi" w:cstheme="minorHAnsi"/>
        </w:rPr>
        <w:t xml:space="preserve">and if </w:t>
      </w:r>
      <w:r w:rsidR="00DB0DAB" w:rsidRPr="00DD3C5C">
        <w:rPr>
          <w:rFonts w:asciiTheme="minorHAnsi" w:hAnsiTheme="minorHAnsi" w:cstheme="minorHAnsi"/>
        </w:rPr>
        <w:t>so</w:t>
      </w:r>
      <w:r w:rsidR="00A13F31" w:rsidRPr="00DD3C5C">
        <w:rPr>
          <w:rFonts w:asciiTheme="minorHAnsi" w:hAnsiTheme="minorHAnsi" w:cstheme="minorHAnsi"/>
        </w:rPr>
        <w:t xml:space="preserve">, you may wish to consider splitting this out </w:t>
      </w:r>
      <w:r w:rsidR="00DB0DAB" w:rsidRPr="00DD3C5C">
        <w:rPr>
          <w:rFonts w:asciiTheme="minorHAnsi" w:hAnsiTheme="minorHAnsi" w:cstheme="minorHAnsi"/>
        </w:rPr>
        <w:t xml:space="preserve">for clarity.  </w:t>
      </w:r>
    </w:p>
    <w:p w14:paraId="1A1BA5D5" w14:textId="77777777" w:rsidR="002305E6" w:rsidRPr="00DD3C5C" w:rsidRDefault="002305E6" w:rsidP="002305E6">
      <w:pPr>
        <w:autoSpaceDE w:val="0"/>
        <w:autoSpaceDN w:val="0"/>
        <w:adjustRightInd w:val="0"/>
        <w:spacing w:after="0" w:line="240" w:lineRule="auto"/>
        <w:rPr>
          <w:rFonts w:asciiTheme="minorHAnsi" w:eastAsiaTheme="minorHAnsi" w:hAnsiTheme="minorHAnsi" w:cstheme="minorHAnsi"/>
          <w:i/>
          <w:iCs/>
          <w:color w:val="0F265C" w:themeColor="text1"/>
        </w:rPr>
      </w:pPr>
    </w:p>
    <w:p w14:paraId="31B594CD" w14:textId="2A291DE3" w:rsidR="002305E6" w:rsidRPr="00DD3C5C" w:rsidRDefault="002305E6" w:rsidP="002305E6">
      <w:pPr>
        <w:autoSpaceDE w:val="0"/>
        <w:autoSpaceDN w:val="0"/>
        <w:adjustRightInd w:val="0"/>
        <w:spacing w:after="0" w:line="240" w:lineRule="auto"/>
        <w:rPr>
          <w:rFonts w:asciiTheme="minorHAnsi" w:eastAsiaTheme="minorHAnsi" w:hAnsiTheme="minorHAnsi" w:cstheme="minorHAnsi"/>
          <w:i/>
          <w:iCs/>
          <w:color w:val="0F265C" w:themeColor="text1"/>
        </w:rPr>
      </w:pPr>
      <w:r w:rsidRPr="00DD3C5C">
        <w:rPr>
          <w:rFonts w:asciiTheme="minorHAnsi" w:eastAsiaTheme="minorHAnsi" w:hAnsiTheme="minorHAnsi" w:cstheme="minorHAnsi"/>
          <w:i/>
          <w:iCs/>
          <w:color w:val="0F265C" w:themeColor="text1"/>
        </w:rPr>
        <w:t>Question 2: Are you aware of any legislative changes for example Section 60 orders you are proposing that will impact on the Authority in 202</w:t>
      </w:r>
      <w:r w:rsidR="002B3514" w:rsidRPr="00DD3C5C">
        <w:rPr>
          <w:rFonts w:asciiTheme="minorHAnsi" w:eastAsiaTheme="minorHAnsi" w:hAnsiTheme="minorHAnsi" w:cstheme="minorHAnsi"/>
          <w:i/>
          <w:iCs/>
          <w:color w:val="0F265C" w:themeColor="text1"/>
        </w:rPr>
        <w:t>5</w:t>
      </w:r>
      <w:r w:rsidRPr="00DD3C5C">
        <w:rPr>
          <w:rFonts w:asciiTheme="minorHAnsi" w:eastAsiaTheme="minorHAnsi" w:hAnsiTheme="minorHAnsi" w:cstheme="minorHAnsi"/>
          <w:i/>
          <w:iCs/>
          <w:color w:val="0F265C" w:themeColor="text1"/>
        </w:rPr>
        <w:t>/2</w:t>
      </w:r>
      <w:r w:rsidR="002B3514" w:rsidRPr="00DD3C5C">
        <w:rPr>
          <w:rFonts w:asciiTheme="minorHAnsi" w:eastAsiaTheme="minorHAnsi" w:hAnsiTheme="minorHAnsi" w:cstheme="minorHAnsi"/>
          <w:i/>
          <w:iCs/>
          <w:color w:val="0F265C" w:themeColor="text1"/>
        </w:rPr>
        <w:t>6</w:t>
      </w:r>
      <w:r w:rsidRPr="00DD3C5C">
        <w:rPr>
          <w:rFonts w:asciiTheme="minorHAnsi" w:eastAsiaTheme="minorHAnsi" w:hAnsiTheme="minorHAnsi" w:cstheme="minorHAnsi"/>
          <w:i/>
          <w:iCs/>
          <w:color w:val="0F265C" w:themeColor="text1"/>
        </w:rPr>
        <w:t xml:space="preserve">? </w:t>
      </w:r>
    </w:p>
    <w:p w14:paraId="0A516E11" w14:textId="77777777" w:rsidR="00065E61" w:rsidRPr="00DD3C5C" w:rsidRDefault="00065E61" w:rsidP="002305E6">
      <w:pPr>
        <w:autoSpaceDE w:val="0"/>
        <w:autoSpaceDN w:val="0"/>
        <w:adjustRightInd w:val="0"/>
        <w:spacing w:after="0" w:line="240" w:lineRule="auto"/>
        <w:rPr>
          <w:color w:val="FF0000"/>
        </w:rPr>
      </w:pPr>
    </w:p>
    <w:p w14:paraId="479B7EA1" w14:textId="5E83BAB4" w:rsidR="003B2B2F" w:rsidRPr="00DD3C5C" w:rsidRDefault="00396A82" w:rsidP="00256F2C">
      <w:pPr>
        <w:spacing w:line="240" w:lineRule="auto"/>
      </w:pPr>
      <w:r w:rsidRPr="00DD3C5C">
        <w:rPr>
          <w:color w:val="auto"/>
        </w:rPr>
        <w:t xml:space="preserve">Regulation of Physician Associates and Anaesthesia Associates will begin on 13 December 2024, and from 16 December we will start registering these professions. In 2025 we will continue to push for wider reforms and are currently in discussions with the </w:t>
      </w:r>
      <w:r w:rsidR="00D9322A" w:rsidRPr="00DD3C5C">
        <w:rPr>
          <w:color w:val="auto"/>
        </w:rPr>
        <w:t>Department of Health and Social Care</w:t>
      </w:r>
      <w:r w:rsidRPr="00DD3C5C">
        <w:rPr>
          <w:color w:val="auto"/>
        </w:rPr>
        <w:t xml:space="preserve"> for an agreed timetable for this work</w:t>
      </w:r>
      <w:r w:rsidR="00D9322A" w:rsidRPr="00DD3C5C">
        <w:rPr>
          <w:color w:val="auto"/>
        </w:rPr>
        <w:t>.</w:t>
      </w:r>
    </w:p>
    <w:p w14:paraId="72237B9B" w14:textId="5D9FFD1C" w:rsidR="002305E6" w:rsidRPr="00DD3C5C" w:rsidRDefault="002305E6" w:rsidP="002305E6">
      <w:pPr>
        <w:autoSpaceDE w:val="0"/>
        <w:autoSpaceDN w:val="0"/>
        <w:adjustRightInd w:val="0"/>
        <w:spacing w:after="0" w:line="240" w:lineRule="auto"/>
        <w:rPr>
          <w:rFonts w:asciiTheme="minorHAnsi" w:eastAsiaTheme="minorHAnsi" w:hAnsiTheme="minorHAnsi" w:cstheme="minorHAnsi"/>
          <w:i/>
          <w:iCs/>
          <w:color w:val="0F265C" w:themeColor="text1"/>
        </w:rPr>
      </w:pPr>
      <w:r w:rsidRPr="00DD3C5C">
        <w:rPr>
          <w:rFonts w:asciiTheme="minorHAnsi" w:eastAsiaTheme="minorHAnsi" w:hAnsiTheme="minorHAnsi" w:cstheme="minorHAnsi"/>
          <w:i/>
          <w:iCs/>
          <w:color w:val="0F265C" w:themeColor="text1"/>
        </w:rPr>
        <w:t xml:space="preserve">Question 3: Do you think that our assumptions regarding the number of Section 29 cases we will receive are reasonable? Can you provide us with estimates of the number of cases you will conclude during the year ahead? </w:t>
      </w:r>
    </w:p>
    <w:p w14:paraId="39AFF012" w14:textId="2D99BC4E" w:rsidR="002305E6" w:rsidRPr="00DD3C5C" w:rsidRDefault="002305E6" w:rsidP="002305E6">
      <w:pPr>
        <w:autoSpaceDE w:val="0"/>
        <w:autoSpaceDN w:val="0"/>
        <w:adjustRightInd w:val="0"/>
        <w:spacing w:after="0" w:line="240" w:lineRule="auto"/>
        <w:rPr>
          <w:color w:val="FF0000"/>
        </w:rPr>
      </w:pPr>
    </w:p>
    <w:p w14:paraId="7DD9C709" w14:textId="3A0BBEA8" w:rsidR="002305E6" w:rsidRPr="00DD3C5C" w:rsidRDefault="002305E6" w:rsidP="00E2203D">
      <w:r w:rsidRPr="00DD3C5C">
        <w:rPr>
          <w:color w:val="auto"/>
        </w:rPr>
        <w:t xml:space="preserve">We </w:t>
      </w:r>
      <w:r w:rsidR="00A07531" w:rsidRPr="00DD3C5C">
        <w:t>estimat</w:t>
      </w:r>
      <w:r w:rsidR="00E2203D" w:rsidRPr="00DD3C5C">
        <w:t>e</w:t>
      </w:r>
      <w:r w:rsidR="00A07531" w:rsidRPr="00DD3C5C">
        <w:t xml:space="preserve"> that we</w:t>
      </w:r>
      <w:r w:rsidR="00E2203D" w:rsidRPr="00DD3C5C">
        <w:t xml:space="preserve"> will</w:t>
      </w:r>
      <w:r w:rsidR="00A07531" w:rsidRPr="00DD3C5C">
        <w:t xml:space="preserve"> conclude </w:t>
      </w:r>
      <w:r w:rsidR="00CF22B1" w:rsidRPr="00DD3C5C">
        <w:t>200 MPT</w:t>
      </w:r>
      <w:r w:rsidR="00295B82" w:rsidRPr="00DD3C5C">
        <w:t xml:space="preserve"> </w:t>
      </w:r>
      <w:r w:rsidR="00E2203D" w:rsidRPr="00DD3C5C">
        <w:t xml:space="preserve">hearings </w:t>
      </w:r>
      <w:r w:rsidR="00A07531" w:rsidRPr="00DD3C5C">
        <w:t>during the financial year 202</w:t>
      </w:r>
      <w:r w:rsidR="002B3514" w:rsidRPr="00DD3C5C">
        <w:t>5</w:t>
      </w:r>
      <w:r w:rsidR="00A07531" w:rsidRPr="00DD3C5C">
        <w:t>/</w:t>
      </w:r>
      <w:r w:rsidR="00396A82" w:rsidRPr="00DD3C5C">
        <w:t>2</w:t>
      </w:r>
      <w:r w:rsidR="002B3514" w:rsidRPr="00DD3C5C">
        <w:t>6</w:t>
      </w:r>
      <w:r w:rsidR="00E2203D" w:rsidRPr="00DD3C5C">
        <w:t>.</w:t>
      </w:r>
    </w:p>
    <w:p w14:paraId="2D7E7081" w14:textId="10A5A695" w:rsidR="00396A82" w:rsidRPr="00DD3C5C" w:rsidRDefault="00396A82" w:rsidP="00396A82">
      <w:pPr>
        <w:autoSpaceDE w:val="0"/>
        <w:autoSpaceDN w:val="0"/>
        <w:adjustRightInd w:val="0"/>
        <w:spacing w:after="0" w:line="240" w:lineRule="auto"/>
        <w:rPr>
          <w:color w:val="auto"/>
        </w:rPr>
      </w:pPr>
      <w:r w:rsidRPr="00DD3C5C">
        <w:rPr>
          <w:color w:val="auto"/>
        </w:rPr>
        <w:t xml:space="preserve">With regards to whether we think the assumptions around the number </w:t>
      </w:r>
      <w:r w:rsidR="00295B82" w:rsidRPr="00DD3C5C">
        <w:rPr>
          <w:color w:val="auto"/>
        </w:rPr>
        <w:t>of fitness to practi</w:t>
      </w:r>
      <w:r w:rsidR="00B6720D" w:rsidRPr="00DD3C5C">
        <w:rPr>
          <w:color w:val="auto"/>
        </w:rPr>
        <w:t>s</w:t>
      </w:r>
      <w:r w:rsidR="00295B82" w:rsidRPr="00DD3C5C">
        <w:rPr>
          <w:color w:val="auto"/>
        </w:rPr>
        <w:t>e cases and case reviews</w:t>
      </w:r>
      <w:r w:rsidRPr="00DD3C5C">
        <w:rPr>
          <w:color w:val="auto"/>
        </w:rPr>
        <w:t xml:space="preserve"> are reasonable, it is not possible for </w:t>
      </w:r>
      <w:r w:rsidR="00A13F31" w:rsidRPr="00DD3C5C">
        <w:rPr>
          <w:color w:val="auto"/>
        </w:rPr>
        <w:t xml:space="preserve">us </w:t>
      </w:r>
      <w:r w:rsidRPr="00DD3C5C">
        <w:rPr>
          <w:color w:val="auto"/>
        </w:rPr>
        <w:t xml:space="preserve">to confirm without seeing a breakdown for how </w:t>
      </w:r>
      <w:r w:rsidR="00295B82" w:rsidRPr="00DD3C5C">
        <w:rPr>
          <w:color w:val="auto"/>
        </w:rPr>
        <w:t>the 2,500</w:t>
      </w:r>
      <w:r w:rsidRPr="00DD3C5C">
        <w:rPr>
          <w:color w:val="auto"/>
        </w:rPr>
        <w:t xml:space="preserve"> figure was reached.</w:t>
      </w:r>
    </w:p>
    <w:p w14:paraId="5649D042" w14:textId="77777777" w:rsidR="002305E6" w:rsidRPr="00DD3C5C" w:rsidRDefault="002305E6" w:rsidP="002305E6">
      <w:pPr>
        <w:autoSpaceDE w:val="0"/>
        <w:autoSpaceDN w:val="0"/>
        <w:adjustRightInd w:val="0"/>
        <w:spacing w:after="0" w:line="240" w:lineRule="auto"/>
        <w:rPr>
          <w:rFonts w:asciiTheme="minorHAnsi" w:eastAsiaTheme="minorHAnsi" w:hAnsiTheme="minorHAnsi" w:cstheme="minorHAnsi"/>
          <w:i/>
          <w:iCs/>
          <w:color w:val="0F265C" w:themeColor="text1"/>
        </w:rPr>
      </w:pPr>
    </w:p>
    <w:p w14:paraId="68C763FE" w14:textId="38357D91" w:rsidR="002305E6" w:rsidRPr="00DD3C5C" w:rsidRDefault="002305E6" w:rsidP="002305E6">
      <w:pPr>
        <w:autoSpaceDE w:val="0"/>
        <w:autoSpaceDN w:val="0"/>
        <w:adjustRightInd w:val="0"/>
        <w:spacing w:after="0" w:line="240" w:lineRule="auto"/>
        <w:rPr>
          <w:rFonts w:asciiTheme="minorHAnsi" w:eastAsiaTheme="minorHAnsi" w:hAnsiTheme="minorHAnsi" w:cstheme="minorHAnsi"/>
          <w:i/>
          <w:iCs/>
          <w:color w:val="0F265C" w:themeColor="text1"/>
        </w:rPr>
      </w:pPr>
      <w:r w:rsidRPr="00DD3C5C">
        <w:rPr>
          <w:rFonts w:asciiTheme="minorHAnsi" w:eastAsiaTheme="minorHAnsi" w:hAnsiTheme="minorHAnsi" w:cstheme="minorHAnsi"/>
          <w:i/>
          <w:iCs/>
          <w:color w:val="0F265C" w:themeColor="text1"/>
        </w:rPr>
        <w:t xml:space="preserve">Question 4: Do you think that our assumptions regarding the recovery of costs are reasonable? </w:t>
      </w:r>
    </w:p>
    <w:p w14:paraId="21C1D354" w14:textId="77777777" w:rsidR="002305E6" w:rsidRPr="00DD3C5C" w:rsidRDefault="002305E6" w:rsidP="002305E6">
      <w:pPr>
        <w:autoSpaceDE w:val="0"/>
        <w:autoSpaceDN w:val="0"/>
        <w:adjustRightInd w:val="0"/>
        <w:spacing w:after="0" w:line="240" w:lineRule="auto"/>
      </w:pPr>
    </w:p>
    <w:p w14:paraId="771EE370" w14:textId="21C85A17" w:rsidR="002305E6" w:rsidRPr="00DD3C5C" w:rsidRDefault="00295B82" w:rsidP="002305E6">
      <w:pPr>
        <w:autoSpaceDE w:val="0"/>
        <w:autoSpaceDN w:val="0"/>
        <w:adjustRightInd w:val="0"/>
        <w:spacing w:after="0" w:line="240" w:lineRule="auto"/>
      </w:pPr>
      <w:r w:rsidRPr="00DD3C5C">
        <w:t>A</w:t>
      </w:r>
      <w:r w:rsidR="002305E6" w:rsidRPr="00DD3C5C">
        <w:t xml:space="preserve">ssumptions </w:t>
      </w:r>
      <w:r w:rsidRPr="00DD3C5C">
        <w:t>around recovery cost appear</w:t>
      </w:r>
      <w:r w:rsidR="002305E6" w:rsidRPr="00DD3C5C">
        <w:t xml:space="preserve"> reasonable.</w:t>
      </w:r>
      <w:r w:rsidRPr="00DD3C5C">
        <w:t xml:space="preserve"> </w:t>
      </w:r>
      <w:r w:rsidR="00A13F31" w:rsidRPr="00DD3C5C">
        <w:t xml:space="preserve">In reference to </w:t>
      </w:r>
      <w:r w:rsidRPr="00DD3C5C">
        <w:t xml:space="preserve">the increase in Section 29 volumes, and associated cost, we </w:t>
      </w:r>
      <w:r w:rsidR="00A13F31" w:rsidRPr="00DD3C5C">
        <w:t xml:space="preserve">would be </w:t>
      </w:r>
      <w:r w:rsidRPr="00DD3C5C">
        <w:t xml:space="preserve">interested </w:t>
      </w:r>
      <w:r w:rsidR="00A13F31" w:rsidRPr="00DD3C5C">
        <w:t>to know</w:t>
      </w:r>
      <w:r w:rsidRPr="00DD3C5C">
        <w:t xml:space="preserve"> whether </w:t>
      </w:r>
      <w:r w:rsidR="00A13F31" w:rsidRPr="00DD3C5C">
        <w:t>you</w:t>
      </w:r>
      <w:r w:rsidRPr="00DD3C5C">
        <w:t xml:space="preserve"> have identified any further opportunities to reduce costs.</w:t>
      </w:r>
    </w:p>
    <w:p w14:paraId="4453F651" w14:textId="77777777" w:rsidR="002305E6" w:rsidRPr="00DD3C5C" w:rsidRDefault="002305E6" w:rsidP="002305E6">
      <w:pPr>
        <w:autoSpaceDE w:val="0"/>
        <w:autoSpaceDN w:val="0"/>
        <w:adjustRightInd w:val="0"/>
        <w:spacing w:after="0" w:line="240" w:lineRule="auto"/>
        <w:rPr>
          <w:rFonts w:asciiTheme="minorHAnsi" w:eastAsiaTheme="minorHAnsi" w:hAnsiTheme="minorHAnsi" w:cstheme="minorHAnsi"/>
          <w:i/>
          <w:iCs/>
          <w:color w:val="0F265C" w:themeColor="text1"/>
        </w:rPr>
      </w:pPr>
    </w:p>
    <w:p w14:paraId="641D629B" w14:textId="7074A912" w:rsidR="002305E6" w:rsidRPr="00DD3C5C" w:rsidRDefault="002305E6" w:rsidP="002305E6">
      <w:pPr>
        <w:autoSpaceDE w:val="0"/>
        <w:autoSpaceDN w:val="0"/>
        <w:adjustRightInd w:val="0"/>
        <w:spacing w:after="0" w:line="240" w:lineRule="auto"/>
        <w:rPr>
          <w:rFonts w:asciiTheme="minorHAnsi" w:eastAsiaTheme="minorHAnsi" w:hAnsiTheme="minorHAnsi" w:cstheme="minorHAnsi"/>
          <w:i/>
          <w:iCs/>
          <w:color w:val="0F265C" w:themeColor="text1"/>
        </w:rPr>
      </w:pPr>
      <w:bookmarkStart w:id="0" w:name="_Hlk183080800"/>
      <w:r w:rsidRPr="00DD3C5C">
        <w:rPr>
          <w:rFonts w:asciiTheme="minorHAnsi" w:eastAsiaTheme="minorHAnsi" w:hAnsiTheme="minorHAnsi" w:cstheme="minorHAnsi"/>
          <w:i/>
          <w:iCs/>
          <w:color w:val="0F265C" w:themeColor="text1"/>
        </w:rPr>
        <w:t xml:space="preserve">Question 5: Do you agree with our proposed budget? </w:t>
      </w:r>
      <w:r w:rsidR="00A67E54" w:rsidRPr="00DD3C5C">
        <w:rPr>
          <w:rFonts w:asciiTheme="minorHAnsi" w:eastAsiaTheme="minorHAnsi" w:hAnsiTheme="minorHAnsi" w:cstheme="minorHAnsi"/>
          <w:i/>
          <w:iCs/>
          <w:color w:val="0F265C" w:themeColor="text1"/>
        </w:rPr>
        <w:br/>
      </w:r>
    </w:p>
    <w:p w14:paraId="6361E273" w14:textId="246B76D6" w:rsidR="00E52FB0" w:rsidRPr="00DD3C5C" w:rsidRDefault="002305E6" w:rsidP="00295B82">
      <w:pPr>
        <w:autoSpaceDE w:val="0"/>
        <w:autoSpaceDN w:val="0"/>
        <w:adjustRightInd w:val="0"/>
        <w:spacing w:after="0" w:line="240" w:lineRule="auto"/>
      </w:pPr>
      <w:r w:rsidRPr="00DD3C5C">
        <w:t>Yes, we think that overall the proposed budget is reasonable</w:t>
      </w:r>
      <w:r w:rsidR="00E52FB0" w:rsidRPr="00DD3C5C">
        <w:t>, however we are aware of the recent government announcement that Employer National Insurance (NI) contributions are due to rise from 13.8% to 15% from April 2025. Will the NI increase impact on your fee proposal for 2025/26?</w:t>
      </w:r>
    </w:p>
    <w:p w14:paraId="57C1BC9A" w14:textId="77777777" w:rsidR="00E52FB0" w:rsidRPr="00DD3C5C" w:rsidRDefault="00E52FB0" w:rsidP="00295B82">
      <w:pPr>
        <w:autoSpaceDE w:val="0"/>
        <w:autoSpaceDN w:val="0"/>
        <w:adjustRightInd w:val="0"/>
        <w:spacing w:after="0" w:line="240" w:lineRule="auto"/>
      </w:pPr>
    </w:p>
    <w:p w14:paraId="47ABD070" w14:textId="13B26FDC" w:rsidR="00295B82" w:rsidRPr="00DD3C5C" w:rsidRDefault="00396A82" w:rsidP="008D1AA9">
      <w:pPr>
        <w:pStyle w:val="BodyText1"/>
      </w:pPr>
      <w:r w:rsidRPr="00DD3C5C">
        <w:rPr>
          <w:rFonts w:asciiTheme="minorHAnsi" w:hAnsiTheme="minorHAnsi" w:cstheme="minorHAnsi"/>
        </w:rPr>
        <w:t xml:space="preserve">We note the </w:t>
      </w:r>
      <w:r w:rsidR="00B06941" w:rsidRPr="00DD3C5C">
        <w:rPr>
          <w:rFonts w:asciiTheme="minorHAnsi" w:hAnsiTheme="minorHAnsi" w:cstheme="minorHAnsi"/>
        </w:rPr>
        <w:t xml:space="preserve">significant </w:t>
      </w:r>
      <w:r w:rsidRPr="00DD3C5C">
        <w:rPr>
          <w:rFonts w:asciiTheme="minorHAnsi" w:hAnsiTheme="minorHAnsi" w:cstheme="minorHAnsi"/>
        </w:rPr>
        <w:t xml:space="preserve">increase in Section 29 costs and </w:t>
      </w:r>
      <w:r w:rsidR="00B06941" w:rsidRPr="00DD3C5C">
        <w:rPr>
          <w:rFonts w:asciiTheme="minorHAnsi" w:hAnsiTheme="minorHAnsi" w:cstheme="minorHAnsi"/>
        </w:rPr>
        <w:t xml:space="preserve">requirement for </w:t>
      </w:r>
      <w:r w:rsidRPr="00DD3C5C">
        <w:rPr>
          <w:rFonts w:asciiTheme="minorHAnsi" w:hAnsiTheme="minorHAnsi" w:cstheme="minorHAnsi"/>
        </w:rPr>
        <w:t xml:space="preserve">performance monitoring that has led to </w:t>
      </w:r>
      <w:r w:rsidR="00B06941" w:rsidRPr="00DD3C5C">
        <w:rPr>
          <w:rFonts w:asciiTheme="minorHAnsi" w:hAnsiTheme="minorHAnsi" w:cstheme="minorHAnsi"/>
        </w:rPr>
        <w:t>an</w:t>
      </w:r>
      <w:r w:rsidRPr="00DD3C5C">
        <w:rPr>
          <w:rFonts w:asciiTheme="minorHAnsi" w:hAnsiTheme="minorHAnsi" w:cstheme="minorHAnsi"/>
        </w:rPr>
        <w:t xml:space="preserve"> increase in the overall budget.</w:t>
      </w:r>
      <w:bookmarkEnd w:id="0"/>
    </w:p>
    <w:p w14:paraId="5EF983FF" w14:textId="77777777" w:rsidR="000A55C2" w:rsidRPr="00DD3C5C" w:rsidRDefault="000A55C2" w:rsidP="008D1AA9">
      <w:pPr>
        <w:pStyle w:val="BodyText1"/>
        <w:spacing w:after="0"/>
      </w:pPr>
    </w:p>
    <w:p w14:paraId="142F363C" w14:textId="66156CBD" w:rsidR="00130DD3" w:rsidRPr="00DD3C5C" w:rsidRDefault="00130DD3" w:rsidP="008D1AA9">
      <w:pPr>
        <w:pStyle w:val="BodyText1"/>
        <w:spacing w:after="0"/>
      </w:pPr>
      <w:r w:rsidRPr="00DD3C5C">
        <w:t xml:space="preserve">Yours </w:t>
      </w:r>
      <w:r w:rsidR="002305E6" w:rsidRPr="00DD3C5C">
        <w:t>sincerely</w:t>
      </w:r>
    </w:p>
    <w:p w14:paraId="14887F91" w14:textId="77777777" w:rsidR="000A55C2" w:rsidRDefault="000A55C2" w:rsidP="008D1AA9">
      <w:pPr>
        <w:pStyle w:val="BodyText1"/>
        <w:spacing w:after="0"/>
      </w:pPr>
    </w:p>
    <w:p w14:paraId="2BA14087" w14:textId="0CDE0FB5" w:rsidR="000A55C2" w:rsidRDefault="00566BC1" w:rsidP="008D1AA9">
      <w:pPr>
        <w:pStyle w:val="BodyText1"/>
        <w:spacing w:after="0"/>
      </w:pPr>
      <w:r>
        <w:rPr>
          <w:noProof/>
        </w:rPr>
        <w:drawing>
          <wp:inline distT="0" distB="0" distL="0" distR="0" wp14:anchorId="3E0D50CC" wp14:editId="3258EC83">
            <wp:extent cx="956930" cy="986835"/>
            <wp:effectExtent l="0" t="0" r="0" b="3810"/>
            <wp:docPr id="1928858376" name="Picture 1"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58376" name="Picture 1" descr="A black letter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3517" cy="993628"/>
                    </a:xfrm>
                    <a:prstGeom prst="rect">
                      <a:avLst/>
                    </a:prstGeom>
                  </pic:spPr>
                </pic:pic>
              </a:graphicData>
            </a:graphic>
          </wp:inline>
        </w:drawing>
      </w:r>
    </w:p>
    <w:p w14:paraId="560D18FD" w14:textId="77777777" w:rsidR="00575856" w:rsidRDefault="00575856" w:rsidP="008D1AA9">
      <w:pPr>
        <w:pStyle w:val="BodyText1"/>
        <w:spacing w:after="0"/>
        <w:rPr>
          <w:b/>
          <w:bCs/>
          <w:highlight w:val="yellow"/>
        </w:rPr>
      </w:pPr>
    </w:p>
    <w:p w14:paraId="7240690C" w14:textId="43D386EB" w:rsidR="00130DD3" w:rsidRPr="00566BC1" w:rsidRDefault="002B3514" w:rsidP="008D1AA9">
      <w:pPr>
        <w:pStyle w:val="BodyText1"/>
        <w:spacing w:after="0"/>
        <w:rPr>
          <w:b/>
          <w:bCs/>
        </w:rPr>
      </w:pPr>
      <w:r w:rsidRPr="00566BC1">
        <w:rPr>
          <w:b/>
          <w:bCs/>
        </w:rPr>
        <w:t>Judith Chrystie</w:t>
      </w:r>
    </w:p>
    <w:p w14:paraId="2C0AD59D" w14:textId="17A5B002" w:rsidR="00130DD3" w:rsidRPr="00566BC1" w:rsidRDefault="00575856" w:rsidP="008D1AA9">
      <w:pPr>
        <w:pStyle w:val="BodyText1"/>
        <w:spacing w:after="0"/>
      </w:pPr>
      <w:r w:rsidRPr="00566BC1">
        <w:t>Assistant Director – Strategy, Planning and Inclusion</w:t>
      </w:r>
    </w:p>
    <w:p w14:paraId="54B34908" w14:textId="1A6115C6" w:rsidR="008D1AA9" w:rsidRPr="00566BC1" w:rsidRDefault="00130DD3" w:rsidP="002305E6">
      <w:pPr>
        <w:pStyle w:val="BodyText1"/>
        <w:spacing w:after="0"/>
      </w:pPr>
      <w:r w:rsidRPr="00566BC1">
        <w:t xml:space="preserve">Email: </w:t>
      </w:r>
      <w:r w:rsidR="002B3514" w:rsidRPr="00566BC1">
        <w:t>Judith</w:t>
      </w:r>
      <w:r w:rsidR="00575856" w:rsidRPr="00566BC1">
        <w:t>.</w:t>
      </w:r>
      <w:r w:rsidR="002B3514" w:rsidRPr="00566BC1">
        <w:t>Chrystie</w:t>
      </w:r>
      <w:r w:rsidR="00575856" w:rsidRPr="00566BC1">
        <w:t>@gmc-uk.org</w:t>
      </w:r>
    </w:p>
    <w:sectPr w:rsidR="008D1AA9" w:rsidRPr="00566BC1" w:rsidSect="004A56B4">
      <w:headerReference w:type="default" r:id="rId12"/>
      <w:footerReference w:type="even" r:id="rId13"/>
      <w:footerReference w:type="default" r:id="rId14"/>
      <w:headerReference w:type="first" r:id="rId15"/>
      <w:footerReference w:type="first" r:id="rId16"/>
      <w:footnotePr>
        <w:numFmt w:val="chicago"/>
        <w:numRestart w:val="eachPage"/>
      </w:footnotePr>
      <w:endnotePr>
        <w:numFmt w:val="decimal"/>
      </w:endnotePr>
      <w:pgSz w:w="11907" w:h="16840" w:code="9"/>
      <w:pgMar w:top="2552" w:right="850" w:bottom="1418" w:left="1191" w:header="283" w:footer="45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3E32" w14:textId="77777777" w:rsidR="00510E81" w:rsidRDefault="00510E81">
      <w:pPr>
        <w:spacing w:after="0" w:line="240" w:lineRule="auto"/>
      </w:pPr>
      <w:r>
        <w:separator/>
      </w:r>
    </w:p>
  </w:endnote>
  <w:endnote w:type="continuationSeparator" w:id="0">
    <w:p w14:paraId="540C79B6" w14:textId="77777777" w:rsidR="00510E81" w:rsidRDefault="0051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BD54" w14:textId="77777777" w:rsidR="00C36F26" w:rsidRDefault="00737CE7">
    <w:pPr>
      <w:framePr w:wrap="around" w:vAnchor="text" w:hAnchor="margin" w:xAlign="right" w:y="1"/>
    </w:pPr>
    <w:r>
      <w:fldChar w:fldCharType="begin"/>
    </w:r>
    <w:r>
      <w:instrText xml:space="preserve">PAGE  </w:instrText>
    </w:r>
    <w:r>
      <w:fldChar w:fldCharType="end"/>
    </w:r>
  </w:p>
  <w:p w14:paraId="6ADEFB75" w14:textId="77777777" w:rsidR="00C36F26" w:rsidRDefault="00C36F2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9A06" w14:textId="77777777" w:rsidR="004A56B4" w:rsidRDefault="004A56B4">
    <w:pPr>
      <w:pStyle w:val="Footer"/>
      <w:jc w:val="right"/>
    </w:pPr>
    <w:r w:rsidRPr="00A95F0B">
      <w:rPr>
        <w:noProof/>
        <w:sz w:val="20"/>
        <w:szCs w:val="28"/>
      </w:rPr>
      <mc:AlternateContent>
        <mc:Choice Requires="wps">
          <w:drawing>
            <wp:anchor distT="0" distB="0" distL="114300" distR="114300" simplePos="0" relativeHeight="251667456" behindDoc="0" locked="0" layoutInCell="1" allowOverlap="1" wp14:anchorId="44980546" wp14:editId="170F1B16">
              <wp:simplePos x="0" y="0"/>
              <wp:positionH relativeFrom="margin">
                <wp:posOffset>17307</wp:posOffset>
              </wp:positionH>
              <wp:positionV relativeFrom="paragraph">
                <wp:posOffset>-50165</wp:posOffset>
              </wp:positionV>
              <wp:extent cx="62370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237027"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CCB80"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5pt,-3.95pt" to="492.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" strokecolor="black [3208]" strokeweight=".5pt">
              <v:stroke joinstyle="miter"/>
              <w10:wrap anchorx="margin"/>
            </v:line>
          </w:pict>
        </mc:Fallback>
      </mc:AlternateContent>
    </w:r>
    <w:r w:rsidRPr="00A95F0B">
      <w:rPr>
        <w:sz w:val="20"/>
        <w:szCs w:val="28"/>
      </w:rPr>
      <w:t>gmc.uk.org</w:t>
    </w:r>
    <w:r w:rsidR="00A95F0B">
      <w:rPr>
        <w:sz w:val="20"/>
        <w:szCs w:val="28"/>
      </w:rPr>
      <w:t xml:space="preserve">            </w:t>
    </w:r>
    <w:r>
      <w:t xml:space="preserve">                                                                                                                                                                                                            </w:t>
    </w:r>
    <w:sdt>
      <w:sdtPr>
        <w:id w:val="-10860738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6AB158" w14:textId="77777777" w:rsidR="00C36F26" w:rsidRPr="00766579" w:rsidRDefault="00C36F26" w:rsidP="00E90160">
    <w:pPr>
      <w:autoSpaceDE w:val="0"/>
      <w:autoSpaceDN w:val="0"/>
      <w:adjustRightInd w:val="0"/>
      <w:spacing w:after="0" w:line="240" w:lineRule="auto"/>
      <w:jc w:val="right"/>
      <w:rPr>
        <w:rFonts w:asciiTheme="minorHAnsi" w:hAnsiTheme="minorHAnsi" w:cstheme="minorHAnsi"/>
        <w:color w:val="0F265D"/>
        <w:sz w:val="16"/>
        <w:szCs w:val="16"/>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1577" w14:textId="77777777" w:rsidR="00C36F26" w:rsidRPr="004A56B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4A56B4">
      <w:rPr>
        <w:rFonts w:asciiTheme="minorHAnsi" w:hAnsiTheme="minorHAnsi" w:cstheme="minorHAnsi"/>
        <w:color w:val="0F265D"/>
        <w:sz w:val="14"/>
        <w:szCs w:val="14"/>
        <w:lang w:eastAsia="en-GB"/>
      </w:rPr>
      <w:t>The GMC is a charity registered in</w:t>
    </w:r>
  </w:p>
  <w:p w14:paraId="39AC157A" w14:textId="77777777" w:rsidR="00C36F26" w:rsidRPr="004A56B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4A56B4">
      <w:rPr>
        <w:rFonts w:asciiTheme="minorHAnsi" w:hAnsiTheme="minorHAnsi" w:cstheme="minorHAnsi"/>
        <w:color w:val="0F265D"/>
        <w:sz w:val="14"/>
        <w:szCs w:val="14"/>
        <w:lang w:eastAsia="en-GB"/>
      </w:rPr>
      <w:t>England and Wales (1089278)</w:t>
    </w:r>
  </w:p>
  <w:p w14:paraId="19C0B959" w14:textId="77777777" w:rsidR="00C36F26" w:rsidRPr="004A56B4" w:rsidRDefault="00737CE7" w:rsidP="00C31506">
    <w:pPr>
      <w:autoSpaceDE w:val="0"/>
      <w:autoSpaceDN w:val="0"/>
      <w:adjustRightInd w:val="0"/>
      <w:spacing w:after="0" w:line="240" w:lineRule="auto"/>
      <w:jc w:val="right"/>
      <w:rPr>
        <w:rFonts w:asciiTheme="minorHAnsi" w:hAnsiTheme="minorHAnsi" w:cstheme="minorHAnsi"/>
        <w:color w:val="0F265D"/>
        <w:sz w:val="14"/>
        <w:szCs w:val="14"/>
        <w:lang w:eastAsia="en-GB"/>
      </w:rPr>
    </w:pPr>
    <w:r w:rsidRPr="004A56B4">
      <w:rPr>
        <w:rFonts w:asciiTheme="minorHAnsi" w:hAnsiTheme="minorHAnsi" w:cstheme="minorHAnsi"/>
        <w:color w:val="0F265D"/>
        <w:sz w:val="14"/>
        <w:szCs w:val="14"/>
        <w:lang w:eastAsia="en-GB"/>
      </w:rPr>
      <w:t>and Scotland (SC037750)</w:t>
    </w:r>
    <w:r w:rsidR="00A95F0B">
      <w:rPr>
        <w:rFonts w:asciiTheme="minorHAnsi" w:hAnsiTheme="minorHAnsi" w:cstheme="minorHAnsi"/>
        <w:color w:val="0F265D"/>
        <w:sz w:val="14"/>
        <w:szCs w:val="14"/>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D48E" w14:textId="77777777" w:rsidR="00510E81" w:rsidRDefault="00510E81">
      <w:pPr>
        <w:spacing w:after="0" w:line="240" w:lineRule="auto"/>
      </w:pPr>
      <w:r>
        <w:separator/>
      </w:r>
    </w:p>
  </w:footnote>
  <w:footnote w:type="continuationSeparator" w:id="0">
    <w:p w14:paraId="6A59400B" w14:textId="77777777" w:rsidR="00510E81" w:rsidRDefault="0051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0222" w14:textId="77777777" w:rsidR="006853EB" w:rsidRPr="000F3083" w:rsidRDefault="006853EB" w:rsidP="000F3083">
    <w:pPr>
      <w:spacing w:line="260" w:lineRule="exac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4AC9" w14:textId="77777777" w:rsidR="00C36F26" w:rsidRDefault="004A56B4">
    <w:pPr>
      <w:spacing w:line="80" w:lineRule="exact"/>
    </w:pPr>
    <w:r>
      <w:rPr>
        <w:noProof/>
        <w:lang w:eastAsia="en-GB"/>
      </w:rPr>
      <w:drawing>
        <wp:anchor distT="0" distB="0" distL="114300" distR="114300" simplePos="0" relativeHeight="251666432" behindDoc="0" locked="0" layoutInCell="1" allowOverlap="1" wp14:anchorId="398EC780" wp14:editId="35884F4B">
          <wp:simplePos x="0" y="0"/>
          <wp:positionH relativeFrom="margin">
            <wp:align>right</wp:align>
          </wp:positionH>
          <wp:positionV relativeFrom="paragraph">
            <wp:posOffset>1809646</wp:posOffset>
          </wp:positionV>
          <wp:extent cx="1473200" cy="984250"/>
          <wp:effectExtent l="0" t="0" r="0" b="635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473200" cy="984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1" locked="0" layoutInCell="1" allowOverlap="1" wp14:anchorId="4956C943" wp14:editId="2173E117">
          <wp:simplePos x="0" y="0"/>
          <wp:positionH relativeFrom="margin">
            <wp:align>right</wp:align>
          </wp:positionH>
          <wp:positionV relativeFrom="paragraph">
            <wp:posOffset>147633</wp:posOffset>
          </wp:positionV>
          <wp:extent cx="971550" cy="971550"/>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B3F"/>
    <w:multiLevelType w:val="hybridMultilevel"/>
    <w:tmpl w:val="E79AB6D4"/>
    <w:lvl w:ilvl="0" w:tplc="EE7C94D2">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61305"/>
    <w:multiLevelType w:val="hybridMultilevel"/>
    <w:tmpl w:val="0282A598"/>
    <w:lvl w:ilvl="0" w:tplc="44420690">
      <w:start w:val="1"/>
      <w:numFmt w:val="decimal"/>
      <w:pStyle w:val="BulletListNumbered"/>
      <w:lvlText w:val="%1"/>
      <w:lvlJc w:val="left"/>
      <w:pPr>
        <w:ind w:left="1440" w:hanging="360"/>
      </w:pPr>
      <w:rPr>
        <w:rFonts w:hint="default"/>
        <w:b/>
        <w:bCs/>
      </w:rPr>
    </w:lvl>
    <w:lvl w:ilvl="1" w:tplc="3D7C41DC">
      <w:start w:val="1"/>
      <w:numFmt w:val="lowerLetter"/>
      <w:pStyle w:val="BulletLetterLower"/>
      <w:lvlText w:val="%2"/>
      <w:lvlJc w:val="left"/>
      <w:pPr>
        <w:ind w:left="2160" w:hanging="360"/>
      </w:pPr>
      <w:rPr>
        <w:rFonts w:hint="default"/>
        <w:b/>
        <w:i w:val="0"/>
      </w:rPr>
    </w:lvl>
    <w:lvl w:ilvl="2" w:tplc="51BC27E2">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70BB9"/>
    <w:multiLevelType w:val="hybridMultilevel"/>
    <w:tmpl w:val="B344E896"/>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08E6AC8"/>
    <w:multiLevelType w:val="hybridMultilevel"/>
    <w:tmpl w:val="0C9C23EC"/>
    <w:lvl w:ilvl="0" w:tplc="7B8E8EE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C1474"/>
    <w:multiLevelType w:val="hybridMultilevel"/>
    <w:tmpl w:val="CC2E8388"/>
    <w:lvl w:ilvl="0" w:tplc="4802D6F4">
      <w:start w:val="1"/>
      <w:numFmt w:val="lowerRoman"/>
      <w:pStyle w:val="BulletLetterRoman"/>
      <w:lvlText w:val="%1"/>
      <w:lvlJc w:val="left"/>
      <w:pPr>
        <w:ind w:left="720" w:hanging="360"/>
      </w:pPr>
      <w:rPr>
        <w:rFonts w:hint="default"/>
        <w:b/>
        <w:bCs/>
      </w:rPr>
    </w:lvl>
    <w:lvl w:ilvl="1" w:tplc="8850D9F6">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270310"/>
    <w:multiLevelType w:val="hybridMultilevel"/>
    <w:tmpl w:val="E1948622"/>
    <w:lvl w:ilvl="0" w:tplc="722A10DA">
      <w:start w:val="1"/>
      <w:numFmt w:val="bullet"/>
      <w:pStyle w:val="BulletPointList"/>
      <w:lvlText w:val=""/>
      <w:lvlJc w:val="left"/>
      <w:pPr>
        <w:ind w:left="720" w:hanging="360"/>
      </w:pPr>
      <w:rPr>
        <w:rFonts w:ascii="Wingdings" w:hAnsi="Wingdings" w:hint="default"/>
        <w:color w:val="F39200"/>
        <w:sz w:val="20"/>
      </w:rPr>
    </w:lvl>
    <w:lvl w:ilvl="1" w:tplc="034AA71C">
      <w:start w:val="1"/>
      <w:numFmt w:val="bullet"/>
      <w:pStyle w:val="BulletPointListIndent"/>
      <w:lvlText w:val=""/>
      <w:lvlJc w:val="left"/>
      <w:pPr>
        <w:ind w:left="1440" w:hanging="360"/>
      </w:pPr>
      <w:rPr>
        <w:rFonts w:ascii="Wingdings" w:hAnsi="Wingdings" w:hint="default"/>
        <w:color w:val="F39200"/>
        <w:sz w:val="20"/>
      </w:rPr>
    </w:lvl>
    <w:lvl w:ilvl="2" w:tplc="4BA0B438">
      <w:start w:val="1"/>
      <w:numFmt w:val="bullet"/>
      <w:pStyle w:val="BulletPointListIndent3"/>
      <w:lvlText w:val=""/>
      <w:lvlJc w:val="left"/>
      <w:pPr>
        <w:ind w:left="2160" w:hanging="360"/>
      </w:pPr>
      <w:rPr>
        <w:rFonts w:ascii="Wingdings" w:hAnsi="Wingdings" w:hint="default"/>
        <w:color w:val="F39200"/>
        <w:sz w:val="20"/>
      </w:rPr>
    </w:lvl>
    <w:lvl w:ilvl="3" w:tplc="3A509B1A">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963269">
    <w:abstractNumId w:val="16"/>
  </w:num>
  <w:num w:numId="2" w16cid:durableId="237906637">
    <w:abstractNumId w:val="13"/>
  </w:num>
  <w:num w:numId="3" w16cid:durableId="870725800">
    <w:abstractNumId w:val="11"/>
  </w:num>
  <w:num w:numId="4" w16cid:durableId="1566603543">
    <w:abstractNumId w:val="10"/>
  </w:num>
  <w:num w:numId="5" w16cid:durableId="952513343">
    <w:abstractNumId w:val="2"/>
  </w:num>
  <w:num w:numId="6" w16cid:durableId="72703709">
    <w:abstractNumId w:val="20"/>
  </w:num>
  <w:num w:numId="7" w16cid:durableId="907153507">
    <w:abstractNumId w:val="17"/>
  </w:num>
  <w:num w:numId="8" w16cid:durableId="518937300">
    <w:abstractNumId w:val="1"/>
  </w:num>
  <w:num w:numId="9" w16cid:durableId="337927182">
    <w:abstractNumId w:val="14"/>
  </w:num>
  <w:num w:numId="10" w16cid:durableId="1966039269">
    <w:abstractNumId w:val="3"/>
  </w:num>
  <w:num w:numId="11" w16cid:durableId="2001150604">
    <w:abstractNumId w:val="7"/>
  </w:num>
  <w:num w:numId="12" w16cid:durableId="47389228">
    <w:abstractNumId w:val="18"/>
  </w:num>
  <w:num w:numId="13" w16cid:durableId="213077707">
    <w:abstractNumId w:val="4"/>
  </w:num>
  <w:num w:numId="14" w16cid:durableId="1731223642">
    <w:abstractNumId w:val="19"/>
  </w:num>
  <w:num w:numId="15" w16cid:durableId="371074300">
    <w:abstractNumId w:val="15"/>
  </w:num>
  <w:num w:numId="16" w16cid:durableId="2125151239">
    <w:abstractNumId w:val="6"/>
  </w:num>
  <w:num w:numId="17" w16cid:durableId="1466267049">
    <w:abstractNumId w:val="5"/>
  </w:num>
  <w:num w:numId="18" w16cid:durableId="1733233220">
    <w:abstractNumId w:val="5"/>
  </w:num>
  <w:num w:numId="19" w16cid:durableId="1154225442">
    <w:abstractNumId w:val="9"/>
  </w:num>
  <w:num w:numId="20" w16cid:durableId="1458643180">
    <w:abstractNumId w:val="12"/>
  </w:num>
  <w:num w:numId="21" w16cid:durableId="279995821">
    <w:abstractNumId w:val="12"/>
  </w:num>
  <w:num w:numId="22" w16cid:durableId="1551377387">
    <w:abstractNumId w:val="5"/>
  </w:num>
  <w:num w:numId="23" w16cid:durableId="1471749803">
    <w:abstractNumId w:val="17"/>
  </w:num>
  <w:num w:numId="24" w16cid:durableId="41633389">
    <w:abstractNumId w:val="17"/>
  </w:num>
  <w:num w:numId="25" w16cid:durableId="507253429">
    <w:abstractNumId w:val="17"/>
  </w:num>
  <w:num w:numId="26" w16cid:durableId="474837637">
    <w:abstractNumId w:val="17"/>
  </w:num>
  <w:num w:numId="27" w16cid:durableId="389884119">
    <w:abstractNumId w:val="8"/>
    <w:lvlOverride w:ilvl="0">
      <w:startOverride w:val="1"/>
    </w:lvlOverride>
    <w:lvlOverride w:ilvl="1"/>
    <w:lvlOverride w:ilvl="2"/>
    <w:lvlOverride w:ilvl="3"/>
    <w:lvlOverride w:ilvl="4"/>
    <w:lvlOverride w:ilvl="5"/>
    <w:lvlOverride w:ilvl="6"/>
    <w:lvlOverride w:ilvl="7"/>
    <w:lvlOverride w:ilvl="8"/>
  </w:num>
  <w:num w:numId="28" w16cid:durableId="83257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E6"/>
    <w:rsid w:val="000128EB"/>
    <w:rsid w:val="00041E6D"/>
    <w:rsid w:val="00065E61"/>
    <w:rsid w:val="00073F51"/>
    <w:rsid w:val="000A55C2"/>
    <w:rsid w:val="000F3083"/>
    <w:rsid w:val="000F4142"/>
    <w:rsid w:val="00106324"/>
    <w:rsid w:val="00130DD3"/>
    <w:rsid w:val="001A1A51"/>
    <w:rsid w:val="001C7D86"/>
    <w:rsid w:val="002305E6"/>
    <w:rsid w:val="00233A2E"/>
    <w:rsid w:val="00240078"/>
    <w:rsid w:val="00256F2C"/>
    <w:rsid w:val="00295B82"/>
    <w:rsid w:val="002B3514"/>
    <w:rsid w:val="002C0D5E"/>
    <w:rsid w:val="00302AC4"/>
    <w:rsid w:val="00320822"/>
    <w:rsid w:val="00322C20"/>
    <w:rsid w:val="00350A7D"/>
    <w:rsid w:val="00352E6D"/>
    <w:rsid w:val="00354E68"/>
    <w:rsid w:val="003804FA"/>
    <w:rsid w:val="00385DCD"/>
    <w:rsid w:val="00396A82"/>
    <w:rsid w:val="003B2B2F"/>
    <w:rsid w:val="003C3530"/>
    <w:rsid w:val="003E6EF5"/>
    <w:rsid w:val="00413647"/>
    <w:rsid w:val="0049648A"/>
    <w:rsid w:val="004A3B0A"/>
    <w:rsid w:val="004A56B4"/>
    <w:rsid w:val="004B7256"/>
    <w:rsid w:val="00510E81"/>
    <w:rsid w:val="00523ABE"/>
    <w:rsid w:val="00566BC1"/>
    <w:rsid w:val="00575856"/>
    <w:rsid w:val="005922CA"/>
    <w:rsid w:val="005A6C49"/>
    <w:rsid w:val="005B54D5"/>
    <w:rsid w:val="005C2553"/>
    <w:rsid w:val="005D50BF"/>
    <w:rsid w:val="006853EB"/>
    <w:rsid w:val="006C593A"/>
    <w:rsid w:val="006F096B"/>
    <w:rsid w:val="00703A75"/>
    <w:rsid w:val="00737CE7"/>
    <w:rsid w:val="007616DF"/>
    <w:rsid w:val="007633E7"/>
    <w:rsid w:val="00766579"/>
    <w:rsid w:val="007873F6"/>
    <w:rsid w:val="0079683A"/>
    <w:rsid w:val="007A523F"/>
    <w:rsid w:val="007C31E8"/>
    <w:rsid w:val="008B0844"/>
    <w:rsid w:val="008B1715"/>
    <w:rsid w:val="008D1AA9"/>
    <w:rsid w:val="00913E2B"/>
    <w:rsid w:val="00923BEA"/>
    <w:rsid w:val="009F6E3F"/>
    <w:rsid w:val="00A07531"/>
    <w:rsid w:val="00A11950"/>
    <w:rsid w:val="00A12079"/>
    <w:rsid w:val="00A13F31"/>
    <w:rsid w:val="00A54BC5"/>
    <w:rsid w:val="00A63685"/>
    <w:rsid w:val="00A67E54"/>
    <w:rsid w:val="00A75C08"/>
    <w:rsid w:val="00A95F0B"/>
    <w:rsid w:val="00AC1362"/>
    <w:rsid w:val="00B06941"/>
    <w:rsid w:val="00B31260"/>
    <w:rsid w:val="00B33B1A"/>
    <w:rsid w:val="00B40BFD"/>
    <w:rsid w:val="00B55E58"/>
    <w:rsid w:val="00B6720D"/>
    <w:rsid w:val="00B74590"/>
    <w:rsid w:val="00C043B8"/>
    <w:rsid w:val="00C36F26"/>
    <w:rsid w:val="00C36F5E"/>
    <w:rsid w:val="00C673BC"/>
    <w:rsid w:val="00CE18F9"/>
    <w:rsid w:val="00CF22B1"/>
    <w:rsid w:val="00D161CF"/>
    <w:rsid w:val="00D871F3"/>
    <w:rsid w:val="00D9322A"/>
    <w:rsid w:val="00D96395"/>
    <w:rsid w:val="00DB0DAB"/>
    <w:rsid w:val="00DD3C5C"/>
    <w:rsid w:val="00E2203D"/>
    <w:rsid w:val="00E36742"/>
    <w:rsid w:val="00E52FB0"/>
    <w:rsid w:val="00E61BA0"/>
    <w:rsid w:val="00E730E5"/>
    <w:rsid w:val="00E83BC7"/>
    <w:rsid w:val="00E90160"/>
    <w:rsid w:val="00E90575"/>
    <w:rsid w:val="00F13006"/>
    <w:rsid w:val="00F30296"/>
    <w:rsid w:val="00F3669E"/>
    <w:rsid w:val="00F5678E"/>
    <w:rsid w:val="00F60F0B"/>
    <w:rsid w:val="00F854E4"/>
    <w:rsid w:val="00FE6321"/>
    <w:rsid w:val="00FF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B7BA6"/>
  <w15:chartTrackingRefBased/>
  <w15:docId w15:val="{DB2BC2AC-348B-428D-8474-757106A3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8D1AA9"/>
    <w:pPr>
      <w:spacing w:after="140" w:line="288" w:lineRule="auto"/>
    </w:pPr>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8D1AA9"/>
    <w:pPr>
      <w:keepNext/>
      <w:spacing w:before="720" w:after="200" w:line="216" w:lineRule="auto"/>
      <w:outlineLvl w:val="0"/>
    </w:pPr>
    <w:rPr>
      <w:rFonts w:cs="Arial"/>
      <w:b/>
      <w:bCs/>
      <w:color w:val="156EA5" w:themeColor="text2"/>
      <w:kern w:val="32"/>
      <w:sz w:val="52"/>
      <w:szCs w:val="32"/>
    </w:rPr>
  </w:style>
  <w:style w:type="paragraph" w:styleId="Heading2">
    <w:name w:val="heading 2"/>
    <w:basedOn w:val="Heading1"/>
    <w:next w:val="Normal"/>
    <w:link w:val="Heading2Char"/>
    <w:qFormat/>
    <w:rsid w:val="008D1AA9"/>
    <w:pPr>
      <w:spacing w:before="560" w:after="100"/>
      <w:outlineLvl w:val="1"/>
    </w:pPr>
    <w:rPr>
      <w:iCs/>
      <w:sz w:val="42"/>
      <w:szCs w:val="28"/>
    </w:rPr>
  </w:style>
  <w:style w:type="paragraph" w:styleId="Heading3">
    <w:name w:val="heading 3"/>
    <w:basedOn w:val="Normal"/>
    <w:next w:val="Normal"/>
    <w:link w:val="Heading3Char"/>
    <w:qFormat/>
    <w:rsid w:val="008D1AA9"/>
    <w:pPr>
      <w:keepNext/>
      <w:spacing w:before="480" w:after="100" w:line="216" w:lineRule="auto"/>
      <w:outlineLvl w:val="2"/>
    </w:pPr>
    <w:rPr>
      <w:rFonts w:cs="Arial"/>
      <w:b/>
      <w:bCs/>
      <w:iCs/>
      <w:color w:val="156EA5" w:themeColor="text2"/>
      <w:sz w:val="36"/>
      <w:szCs w:val="26"/>
    </w:rPr>
  </w:style>
  <w:style w:type="paragraph" w:styleId="Heading4">
    <w:name w:val="heading 4"/>
    <w:basedOn w:val="Normal"/>
    <w:next w:val="Normal"/>
    <w:link w:val="Heading4Char"/>
    <w:qFormat/>
    <w:rsid w:val="008D1AA9"/>
    <w:pPr>
      <w:keepNext/>
      <w:spacing w:before="400" w:after="100" w:line="216" w:lineRule="auto"/>
      <w:outlineLvl w:val="3"/>
    </w:pPr>
    <w:rPr>
      <w:b/>
      <w:bCs/>
      <w:color w:val="156EA5" w:themeColor="text2"/>
      <w:sz w:val="32"/>
      <w:szCs w:val="28"/>
    </w:rPr>
  </w:style>
  <w:style w:type="paragraph" w:styleId="Heading5">
    <w:name w:val="heading 5"/>
    <w:aliases w:val="z Do Not Use 4"/>
    <w:basedOn w:val="Normal"/>
    <w:next w:val="Normal"/>
    <w:link w:val="Heading5Char"/>
    <w:rsid w:val="008D1AA9"/>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8D1AA9"/>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8D1AA9"/>
  </w:style>
  <w:style w:type="character" w:customStyle="1" w:styleId="Heading1Char">
    <w:name w:val="Heading 1 Char"/>
    <w:basedOn w:val="DefaultParagraphFont"/>
    <w:link w:val="Heading1"/>
    <w:rsid w:val="008D1AA9"/>
    <w:rPr>
      <w:rFonts w:ascii="Calibri" w:eastAsia="Times New Roman" w:hAnsi="Calibri" w:cs="Arial"/>
      <w:b/>
      <w:bCs/>
      <w:color w:val="156EA5" w:themeColor="text2"/>
      <w:kern w:val="32"/>
      <w:sz w:val="52"/>
      <w:szCs w:val="32"/>
    </w:rPr>
  </w:style>
  <w:style w:type="character" w:customStyle="1" w:styleId="Heading2Char">
    <w:name w:val="Heading 2 Char"/>
    <w:basedOn w:val="DefaultParagraphFont"/>
    <w:link w:val="Heading2"/>
    <w:rsid w:val="008D1AA9"/>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8D1AA9"/>
    <w:rPr>
      <w:rFonts w:ascii="Calibri" w:eastAsia="Times New Roman" w:hAnsi="Calibri" w:cs="Arial"/>
      <w:b/>
      <w:bCs/>
      <w:iCs/>
      <w:color w:val="156EA5" w:themeColor="text2"/>
      <w:sz w:val="36"/>
      <w:szCs w:val="26"/>
    </w:rPr>
  </w:style>
  <w:style w:type="character" w:customStyle="1" w:styleId="Heading4Char">
    <w:name w:val="Heading 4 Char"/>
    <w:basedOn w:val="DefaultParagraphFont"/>
    <w:link w:val="Heading4"/>
    <w:rsid w:val="008D1AA9"/>
    <w:rPr>
      <w:rFonts w:ascii="Calibri" w:eastAsia="Times New Roman" w:hAnsi="Calibri" w:cs="Times New Roman"/>
      <w:b/>
      <w:bCs/>
      <w:color w:val="156EA5" w:themeColor="text2"/>
      <w:sz w:val="32"/>
      <w:szCs w:val="28"/>
    </w:rPr>
  </w:style>
  <w:style w:type="character" w:customStyle="1" w:styleId="Heading5Char">
    <w:name w:val="Heading 5 Char"/>
    <w:aliases w:val="z Do Not Use 4 Char"/>
    <w:basedOn w:val="DefaultParagraphFont"/>
    <w:link w:val="Heading5"/>
    <w:rsid w:val="008D1AA9"/>
    <w:rPr>
      <w:rFonts w:ascii="Calibri" w:eastAsia="Times New Roman" w:hAnsi="Calibri" w:cs="Times New Roman"/>
      <w:b/>
      <w:bCs/>
      <w:iCs/>
      <w:color w:val="2CA6C2" w:themeColor="background2"/>
      <w:sz w:val="28"/>
      <w:szCs w:val="26"/>
    </w:rPr>
  </w:style>
  <w:style w:type="character" w:customStyle="1" w:styleId="BodytextChar">
    <w:name w:val="Body text Char"/>
    <w:basedOn w:val="DefaultParagraphFont"/>
    <w:link w:val="BodyText1"/>
    <w:rsid w:val="008D1AA9"/>
    <w:rPr>
      <w:rFonts w:ascii="Calibri" w:eastAsia="Times New Roman" w:hAnsi="Calibri" w:cs="Times New Roman"/>
      <w:color w:val="000000"/>
      <w:sz w:val="24"/>
      <w:szCs w:val="24"/>
    </w:rPr>
  </w:style>
  <w:style w:type="character" w:styleId="BookTitle">
    <w:name w:val="Book Title"/>
    <w:aliases w:val="z Do Not Use 16"/>
    <w:basedOn w:val="DefaultParagraphFont"/>
    <w:uiPriority w:val="33"/>
    <w:rsid w:val="008D1AA9"/>
    <w:rPr>
      <w:b/>
      <w:bCs/>
      <w:i/>
      <w:iCs/>
      <w:spacing w:val="5"/>
    </w:rPr>
  </w:style>
  <w:style w:type="paragraph" w:customStyle="1" w:styleId="BulletLetterLower">
    <w:name w:val="Bullet Letter Lower"/>
    <w:basedOn w:val="Normal"/>
    <w:link w:val="BulletLetterLowerChar"/>
    <w:rsid w:val="008D1AA9"/>
    <w:pPr>
      <w:numPr>
        <w:ilvl w:val="1"/>
        <w:numId w:val="17"/>
      </w:numPr>
      <w:spacing w:after="120"/>
      <w:ind w:left="425" w:hanging="425"/>
    </w:pPr>
  </w:style>
  <w:style w:type="character" w:customStyle="1" w:styleId="BulletLetterLowerChar">
    <w:name w:val="Bullet Letter Lower Char"/>
    <w:basedOn w:val="DefaultParagraphFont"/>
    <w:link w:val="BulletLetterLower"/>
    <w:rsid w:val="008D1AA9"/>
    <w:rPr>
      <w:rFonts w:ascii="Calibri" w:eastAsia="Times New Roman" w:hAnsi="Calibri" w:cs="Times New Roman"/>
      <w:color w:val="000000"/>
      <w:sz w:val="24"/>
      <w:szCs w:val="24"/>
    </w:rPr>
  </w:style>
  <w:style w:type="paragraph" w:customStyle="1" w:styleId="BulletLetterLowerIndent">
    <w:name w:val="Bullet Letter Lower Indent"/>
    <w:basedOn w:val="BulletLetterLower"/>
    <w:link w:val="BulletLetterLowerIndentChar"/>
    <w:rsid w:val="008D1AA9"/>
    <w:pPr>
      <w:numPr>
        <w:ilvl w:val="2"/>
      </w:numPr>
      <w:ind w:left="851" w:hanging="425"/>
    </w:pPr>
  </w:style>
  <w:style w:type="character" w:customStyle="1" w:styleId="BulletLetterLowerIndentChar">
    <w:name w:val="Bullet Letter Lower Indent Char"/>
    <w:basedOn w:val="BulletLetterLowerChar"/>
    <w:link w:val="BulletLetterLowerIndent"/>
    <w:rsid w:val="008D1AA9"/>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8D1AA9"/>
    <w:pPr>
      <w:numPr>
        <w:numId w:val="19"/>
      </w:numPr>
      <w:spacing w:after="120"/>
      <w:ind w:left="425" w:hanging="425"/>
    </w:pPr>
  </w:style>
  <w:style w:type="character" w:customStyle="1" w:styleId="BulletLetterUpperChar">
    <w:name w:val="Bullet Letter Upper Char"/>
    <w:basedOn w:val="BodytextChar"/>
    <w:link w:val="BulletLetterUpper"/>
    <w:rsid w:val="008D1AA9"/>
    <w:rPr>
      <w:rFonts w:ascii="Calibri" w:eastAsia="Times New Roman" w:hAnsi="Calibri" w:cs="Times New Roman"/>
      <w:color w:val="000000"/>
      <w:sz w:val="24"/>
      <w:szCs w:val="24"/>
    </w:rPr>
  </w:style>
  <w:style w:type="paragraph" w:customStyle="1" w:styleId="BulletLetterRoman">
    <w:name w:val="Bullet Letter Roman"/>
    <w:basedOn w:val="BulletLetterUpper"/>
    <w:link w:val="BulletLetterRomanChar"/>
    <w:rsid w:val="008D1AA9"/>
    <w:pPr>
      <w:numPr>
        <w:numId w:val="20"/>
      </w:numPr>
      <w:ind w:left="425" w:hanging="425"/>
    </w:pPr>
  </w:style>
  <w:style w:type="character" w:customStyle="1" w:styleId="BulletLetterRomanChar">
    <w:name w:val="Bullet Letter Roman Char"/>
    <w:basedOn w:val="BulletLetterUpperChar"/>
    <w:link w:val="BulletLetterRoman"/>
    <w:rsid w:val="008D1AA9"/>
    <w:rPr>
      <w:rFonts w:ascii="Calibri" w:eastAsia="Times New Roman" w:hAnsi="Calibri" w:cs="Times New Roman"/>
      <w:color w:val="000000"/>
      <w:sz w:val="24"/>
      <w:szCs w:val="24"/>
    </w:rPr>
  </w:style>
  <w:style w:type="paragraph" w:customStyle="1" w:styleId="BulletLetterRomanIndent">
    <w:name w:val="Bullet Letter Roman Indent"/>
    <w:basedOn w:val="BulletLetterRoman"/>
    <w:link w:val="BulletLetterRomanIndentChar"/>
    <w:rsid w:val="008D1AA9"/>
    <w:pPr>
      <w:numPr>
        <w:ilvl w:val="1"/>
      </w:numPr>
      <w:ind w:left="851" w:hanging="425"/>
    </w:pPr>
  </w:style>
  <w:style w:type="character" w:customStyle="1" w:styleId="BulletLetterRomanIndentChar">
    <w:name w:val="Bullet Letter Roman Indent Char"/>
    <w:basedOn w:val="BulletLetterRomanChar"/>
    <w:link w:val="BulletLetterRomanIndent"/>
    <w:rsid w:val="008D1AA9"/>
    <w:rPr>
      <w:rFonts w:ascii="Calibri" w:eastAsia="Times New Roman" w:hAnsi="Calibri" w:cs="Times New Roman"/>
      <w:color w:val="000000"/>
      <w:sz w:val="24"/>
      <w:szCs w:val="24"/>
    </w:rPr>
  </w:style>
  <w:style w:type="paragraph" w:customStyle="1" w:styleId="BulletListNumbered">
    <w:name w:val="Bullet List Numbered"/>
    <w:basedOn w:val="Normal"/>
    <w:link w:val="BulletListNumberedChar"/>
    <w:rsid w:val="008D1AA9"/>
    <w:pPr>
      <w:numPr>
        <w:numId w:val="17"/>
      </w:numPr>
      <w:spacing w:after="120"/>
      <w:ind w:left="425" w:hanging="425"/>
    </w:pPr>
  </w:style>
  <w:style w:type="character" w:customStyle="1" w:styleId="BulletListNumberedChar">
    <w:name w:val="Bullet List Numbered Char"/>
    <w:basedOn w:val="DefaultParagraphFont"/>
    <w:link w:val="BulletListNumbered"/>
    <w:rsid w:val="008D1AA9"/>
    <w:rPr>
      <w:rFonts w:ascii="Calibri" w:eastAsia="Times New Roman" w:hAnsi="Calibri" w:cs="Times New Roman"/>
      <w:color w:val="000000"/>
      <w:sz w:val="24"/>
      <w:szCs w:val="24"/>
    </w:rPr>
  </w:style>
  <w:style w:type="paragraph" w:customStyle="1" w:styleId="BulletPointList">
    <w:name w:val="Bullet Point List"/>
    <w:basedOn w:val="Normal"/>
    <w:link w:val="BulletPointListChar"/>
    <w:qFormat/>
    <w:rsid w:val="008D1AA9"/>
    <w:pPr>
      <w:numPr>
        <w:numId w:val="7"/>
      </w:numPr>
      <w:spacing w:after="120"/>
      <w:ind w:left="425" w:hanging="425"/>
    </w:pPr>
  </w:style>
  <w:style w:type="character" w:customStyle="1" w:styleId="BulletPointListChar">
    <w:name w:val="Bullet Point List Char"/>
    <w:basedOn w:val="DefaultParagraphFont"/>
    <w:link w:val="BulletPointList"/>
    <w:rsid w:val="008D1AA9"/>
    <w:rPr>
      <w:rFonts w:ascii="Calibri" w:eastAsia="Times New Roman" w:hAnsi="Calibri" w:cs="Times New Roman"/>
      <w:color w:val="000000"/>
      <w:sz w:val="24"/>
      <w:szCs w:val="24"/>
    </w:rPr>
  </w:style>
  <w:style w:type="paragraph" w:customStyle="1" w:styleId="BulletPointListIndent">
    <w:name w:val="Bullet Point List Indent"/>
    <w:basedOn w:val="BulletPointList"/>
    <w:link w:val="BulletPointListIndentChar"/>
    <w:rsid w:val="008D1AA9"/>
    <w:pPr>
      <w:numPr>
        <w:ilvl w:val="1"/>
      </w:numPr>
      <w:ind w:left="850" w:hanging="425"/>
    </w:pPr>
  </w:style>
  <w:style w:type="character" w:customStyle="1" w:styleId="BulletPointListIndentChar">
    <w:name w:val="Bullet Point List Indent Char"/>
    <w:basedOn w:val="BulletPointListChar"/>
    <w:link w:val="BulletPointListIndent"/>
    <w:rsid w:val="008D1AA9"/>
    <w:rPr>
      <w:rFonts w:ascii="Calibri" w:eastAsia="Times New Roman" w:hAnsi="Calibri" w:cs="Times New Roman"/>
      <w:color w:val="000000"/>
      <w:sz w:val="24"/>
      <w:szCs w:val="24"/>
    </w:rPr>
  </w:style>
  <w:style w:type="paragraph" w:customStyle="1" w:styleId="BulletPointListIndent3">
    <w:name w:val="Bullet Point List Indent 3"/>
    <w:basedOn w:val="BulletPointListIndent"/>
    <w:link w:val="BulletPointListIndent3Char"/>
    <w:rsid w:val="008D1AA9"/>
    <w:pPr>
      <w:numPr>
        <w:ilvl w:val="2"/>
      </w:numPr>
      <w:ind w:left="1276" w:hanging="425"/>
    </w:pPr>
  </w:style>
  <w:style w:type="character" w:customStyle="1" w:styleId="BulletPointListIndent3Char">
    <w:name w:val="Bullet Point List Indent 3 Char"/>
    <w:basedOn w:val="BulletPointListIndentChar"/>
    <w:link w:val="BulletPointListIndent3"/>
    <w:rsid w:val="008D1AA9"/>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8D1AA9"/>
    <w:pPr>
      <w:numPr>
        <w:ilvl w:val="3"/>
      </w:numPr>
      <w:ind w:left="1701" w:hanging="425"/>
    </w:pPr>
  </w:style>
  <w:style w:type="character" w:customStyle="1" w:styleId="Bulletpointlistindent4Char">
    <w:name w:val="Bullet point list indent 4 Char"/>
    <w:basedOn w:val="BulletPointListIndent3Char"/>
    <w:link w:val="Bulletpointlistindent4"/>
    <w:rsid w:val="008D1AA9"/>
    <w:rPr>
      <w:rFonts w:ascii="Calibri" w:eastAsia="Times New Roman" w:hAnsi="Calibri" w:cs="Times New Roman"/>
      <w:color w:val="000000"/>
      <w:sz w:val="24"/>
      <w:szCs w:val="24"/>
    </w:rPr>
  </w:style>
  <w:style w:type="paragraph" w:customStyle="1" w:styleId="CaptionStyle">
    <w:name w:val="Caption Style"/>
    <w:basedOn w:val="Normal"/>
    <w:link w:val="CaptionStyleChar"/>
    <w:qFormat/>
    <w:rsid w:val="008D1AA9"/>
    <w:rPr>
      <w:b/>
    </w:rPr>
  </w:style>
  <w:style w:type="character" w:customStyle="1" w:styleId="CaptionStyleChar">
    <w:name w:val="Caption Style Char"/>
    <w:basedOn w:val="DefaultParagraphFont"/>
    <w:link w:val="CaptionStyle"/>
    <w:rsid w:val="008D1AA9"/>
    <w:rPr>
      <w:rFonts w:ascii="Calibri" w:eastAsia="Times New Roman" w:hAnsi="Calibri" w:cs="Times New Roman"/>
      <w:b/>
      <w:color w:val="000000"/>
      <w:sz w:val="24"/>
      <w:szCs w:val="24"/>
    </w:rPr>
  </w:style>
  <w:style w:type="paragraph" w:styleId="Caption">
    <w:name w:val="caption"/>
    <w:aliases w:val="z Do Not Use 2"/>
    <w:basedOn w:val="Normal"/>
    <w:next w:val="Normal"/>
    <w:rsid w:val="008D1AA9"/>
    <w:rPr>
      <w:b/>
      <w:bCs/>
      <w:i/>
      <w:szCs w:val="20"/>
    </w:rPr>
  </w:style>
  <w:style w:type="paragraph" w:customStyle="1" w:styleId="Charttitle">
    <w:name w:val="Chart title"/>
    <w:basedOn w:val="Heading5"/>
    <w:link w:val="CharttitleChar"/>
    <w:qFormat/>
    <w:rsid w:val="008D1AA9"/>
    <w:pPr>
      <w:spacing w:line="240" w:lineRule="auto"/>
    </w:pPr>
  </w:style>
  <w:style w:type="character" w:customStyle="1" w:styleId="CharttitleChar">
    <w:name w:val="Chart title Char"/>
    <w:basedOn w:val="Heading5Char"/>
    <w:link w:val="Charttitle"/>
    <w:rsid w:val="008D1AA9"/>
    <w:rPr>
      <w:rFonts w:ascii="Calibri" w:eastAsia="Times New Roman" w:hAnsi="Calibri" w:cs="Times New Roman"/>
      <w:b/>
      <w:bCs/>
      <w:iCs/>
      <w:color w:val="2CA6C2" w:themeColor="background2"/>
      <w:sz w:val="28"/>
      <w:szCs w:val="26"/>
    </w:rPr>
  </w:style>
  <w:style w:type="character" w:styleId="Emphasis">
    <w:name w:val="Emphasis"/>
    <w:aliases w:val="z Do Not Use 10"/>
    <w:basedOn w:val="DefaultParagraphFont"/>
    <w:uiPriority w:val="20"/>
    <w:rsid w:val="008D1AA9"/>
    <w:rPr>
      <w:i/>
      <w:iCs/>
    </w:rPr>
  </w:style>
  <w:style w:type="paragraph" w:styleId="Footer">
    <w:name w:val="footer"/>
    <w:basedOn w:val="Normal"/>
    <w:link w:val="FooterChar"/>
    <w:uiPriority w:val="99"/>
    <w:rsid w:val="008D1AA9"/>
    <w:pPr>
      <w:tabs>
        <w:tab w:val="center" w:pos="4320"/>
        <w:tab w:val="right" w:pos="8640"/>
      </w:tabs>
      <w:spacing w:after="160"/>
    </w:pPr>
    <w:rPr>
      <w:sz w:val="18"/>
    </w:rPr>
  </w:style>
  <w:style w:type="character" w:customStyle="1" w:styleId="FooterChar">
    <w:name w:val="Footer Char"/>
    <w:basedOn w:val="DefaultParagraphFont"/>
    <w:link w:val="Footer"/>
    <w:uiPriority w:val="99"/>
    <w:rsid w:val="008D1AA9"/>
    <w:rPr>
      <w:rFonts w:ascii="Calibri" w:eastAsia="Times New Roman" w:hAnsi="Calibri" w:cs="Times New Roman"/>
      <w:color w:val="000000"/>
      <w:sz w:val="18"/>
      <w:szCs w:val="24"/>
    </w:rPr>
  </w:style>
  <w:style w:type="paragraph" w:customStyle="1" w:styleId="Footnote">
    <w:name w:val="Footnote"/>
    <w:basedOn w:val="Normal"/>
    <w:link w:val="FootnoteChar"/>
    <w:qFormat/>
    <w:rsid w:val="008D1AA9"/>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8D1AA9"/>
    <w:rPr>
      <w:rFonts w:asciiTheme="majorHAnsi" w:hAnsiTheme="majorHAnsi" w:cstheme="majorHAnsi"/>
      <w:sz w:val="20"/>
      <w:szCs w:val="18"/>
    </w:rPr>
  </w:style>
  <w:style w:type="table" w:customStyle="1" w:styleId="GMCTable">
    <w:name w:val="GMC Table"/>
    <w:basedOn w:val="TableNormal"/>
    <w:uiPriority w:val="99"/>
    <w:rsid w:val="008D1AA9"/>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table" w:styleId="GridTable1Light-Accent5">
    <w:name w:val="Grid Table 1 Light Accent 5"/>
    <w:basedOn w:val="TableNormal"/>
    <w:uiPriority w:val="46"/>
    <w:rsid w:val="008D1AA9"/>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8D1AA9"/>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character" w:customStyle="1" w:styleId="Heading6Char">
    <w:name w:val="Heading 6 Char"/>
    <w:aliases w:val="z Do Not Use 6 Char"/>
    <w:basedOn w:val="DefaultParagraphFont"/>
    <w:link w:val="Heading6"/>
    <w:uiPriority w:val="9"/>
    <w:semiHidden/>
    <w:rsid w:val="008D1AA9"/>
    <w:rPr>
      <w:rFonts w:asciiTheme="majorHAnsi" w:eastAsiaTheme="majorEastAsia" w:hAnsiTheme="majorHAnsi" w:cstheme="majorBidi"/>
      <w:color w:val="794800" w:themeColor="accent1" w:themeShade="7F"/>
      <w:sz w:val="24"/>
      <w:szCs w:val="24"/>
    </w:rPr>
  </w:style>
  <w:style w:type="character" w:styleId="IntenseEmphasis">
    <w:name w:val="Intense Emphasis"/>
    <w:aliases w:val="z Do Not Use 11"/>
    <w:basedOn w:val="DefaultParagraphFont"/>
    <w:uiPriority w:val="21"/>
    <w:rsid w:val="008D1AA9"/>
    <w:rPr>
      <w:i/>
      <w:iCs/>
      <w:color w:val="F39200" w:themeColor="accent1"/>
    </w:rPr>
  </w:style>
  <w:style w:type="paragraph" w:styleId="IntenseQuote">
    <w:name w:val="Intense Quote"/>
    <w:aliases w:val="z Do Not Use 13"/>
    <w:basedOn w:val="Normal"/>
    <w:next w:val="Normal"/>
    <w:link w:val="IntenseQuoteChar"/>
    <w:uiPriority w:val="30"/>
    <w:rsid w:val="008D1AA9"/>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IntenseQuoteChar">
    <w:name w:val="Intense Quote Char"/>
    <w:aliases w:val="z Do Not Use 13 Char"/>
    <w:basedOn w:val="DefaultParagraphFont"/>
    <w:link w:val="IntenseQuote"/>
    <w:uiPriority w:val="30"/>
    <w:rsid w:val="008D1AA9"/>
    <w:rPr>
      <w:rFonts w:ascii="Calibri" w:eastAsia="Times New Roman" w:hAnsi="Calibri" w:cs="Times New Roman"/>
      <w:i/>
      <w:iCs/>
      <w:color w:val="F39200" w:themeColor="accent1"/>
      <w:sz w:val="24"/>
      <w:szCs w:val="24"/>
    </w:rPr>
  </w:style>
  <w:style w:type="character" w:styleId="IntenseReference">
    <w:name w:val="Intense Reference"/>
    <w:aliases w:val="z Do Not Use 15"/>
    <w:basedOn w:val="DefaultParagraphFont"/>
    <w:uiPriority w:val="32"/>
    <w:rsid w:val="008D1AA9"/>
    <w:rPr>
      <w:b/>
      <w:bCs/>
      <w:smallCaps/>
      <w:color w:val="F39200" w:themeColor="accent1"/>
      <w:spacing w:val="5"/>
    </w:rPr>
  </w:style>
  <w:style w:type="paragraph" w:styleId="ListParagraph">
    <w:name w:val="List Paragraph"/>
    <w:aliases w:val="z Do Not Use 17"/>
    <w:basedOn w:val="Normal"/>
    <w:uiPriority w:val="34"/>
    <w:qFormat/>
    <w:rsid w:val="008D1AA9"/>
    <w:pPr>
      <w:ind w:left="720"/>
      <w:contextualSpacing/>
    </w:pPr>
  </w:style>
  <w:style w:type="paragraph" w:styleId="NoSpacing">
    <w:name w:val="No Spacing"/>
    <w:aliases w:val="z Do Not Use 5"/>
    <w:uiPriority w:val="1"/>
    <w:rsid w:val="008D1AA9"/>
    <w:pPr>
      <w:spacing w:after="0" w:line="240" w:lineRule="auto"/>
    </w:pPr>
    <w:rPr>
      <w:rFonts w:ascii="Calibri" w:eastAsia="Times New Roman" w:hAnsi="Calibri" w:cs="Times New Roman"/>
      <w:color w:val="000000"/>
      <w:sz w:val="24"/>
      <w:szCs w:val="24"/>
    </w:rPr>
  </w:style>
  <w:style w:type="paragraph" w:styleId="Quote">
    <w:name w:val="Quote"/>
    <w:aliases w:val="z Do Not Use 12"/>
    <w:basedOn w:val="Normal"/>
    <w:next w:val="Normal"/>
    <w:link w:val="QuoteChar"/>
    <w:uiPriority w:val="29"/>
    <w:rsid w:val="008D1AA9"/>
    <w:pPr>
      <w:spacing w:before="200" w:after="16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8D1AA9"/>
    <w:rPr>
      <w:rFonts w:ascii="Calibri" w:eastAsia="Times New Roman" w:hAnsi="Calibri" w:cs="Times New Roman"/>
      <w:i/>
      <w:iCs/>
      <w:color w:val="1D49B2" w:themeColor="text1" w:themeTint="BF"/>
      <w:sz w:val="24"/>
      <w:szCs w:val="24"/>
    </w:rPr>
  </w:style>
  <w:style w:type="character" w:styleId="Strong">
    <w:name w:val="Strong"/>
    <w:aliases w:val="z Do Not Use 3"/>
    <w:basedOn w:val="DefaultParagraphFont"/>
    <w:rsid w:val="008D1AA9"/>
    <w:rPr>
      <w:b/>
      <w:bCs/>
    </w:rPr>
  </w:style>
  <w:style w:type="paragraph" w:styleId="Subtitle">
    <w:name w:val="Subtitle"/>
    <w:aliases w:val="z Do Not Use 8"/>
    <w:basedOn w:val="Normal"/>
    <w:next w:val="Normal"/>
    <w:link w:val="SubtitleChar"/>
    <w:uiPriority w:val="11"/>
    <w:rsid w:val="008D1AA9"/>
    <w:pPr>
      <w:numPr>
        <w:ilvl w:val="1"/>
      </w:numPr>
      <w:spacing w:after="160"/>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8D1AA9"/>
    <w:rPr>
      <w:rFonts w:eastAsiaTheme="minorEastAsia"/>
      <w:color w:val="2358D6" w:themeColor="text1" w:themeTint="A5"/>
      <w:spacing w:val="15"/>
    </w:rPr>
  </w:style>
  <w:style w:type="character" w:styleId="SubtleEmphasis">
    <w:name w:val="Subtle Emphasis"/>
    <w:aliases w:val="z Do Not Use 9"/>
    <w:basedOn w:val="DefaultParagraphFont"/>
    <w:uiPriority w:val="19"/>
    <w:rsid w:val="008D1AA9"/>
    <w:rPr>
      <w:i/>
      <w:iCs/>
      <w:color w:val="1D49B2" w:themeColor="text1" w:themeTint="BF"/>
    </w:rPr>
  </w:style>
  <w:style w:type="character" w:styleId="SubtleReference">
    <w:name w:val="Subtle Reference"/>
    <w:aliases w:val="z Do Not Use 14"/>
    <w:basedOn w:val="DefaultParagraphFont"/>
    <w:uiPriority w:val="31"/>
    <w:rsid w:val="008D1AA9"/>
    <w:rPr>
      <w:smallCaps/>
      <w:color w:val="2358D6" w:themeColor="text1" w:themeTint="A5"/>
    </w:rPr>
  </w:style>
  <w:style w:type="table" w:styleId="TableGrid">
    <w:name w:val="Table Grid"/>
    <w:basedOn w:val="TableNormal"/>
    <w:uiPriority w:val="39"/>
    <w:rsid w:val="008D1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z Do Not Use 7"/>
    <w:basedOn w:val="Normal"/>
    <w:next w:val="Normal"/>
    <w:link w:val="TitleChar"/>
    <w:uiPriority w:val="10"/>
    <w:rsid w:val="008D1AA9"/>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aliases w:val="z Do Not Use 7 Char"/>
    <w:basedOn w:val="DefaultParagraphFont"/>
    <w:link w:val="Title"/>
    <w:uiPriority w:val="10"/>
    <w:rsid w:val="008D1AA9"/>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413647"/>
    <w:pPr>
      <w:tabs>
        <w:tab w:val="center" w:pos="4513"/>
        <w:tab w:val="right" w:pos="9026"/>
      </w:tabs>
      <w:spacing w:after="0" w:line="240" w:lineRule="auto"/>
    </w:pPr>
  </w:style>
  <w:style w:type="character" w:customStyle="1" w:styleId="HeaderChar">
    <w:name w:val="Header Char"/>
    <w:basedOn w:val="DefaultParagraphFont"/>
    <w:link w:val="Header"/>
    <w:rsid w:val="00413647"/>
    <w:rPr>
      <w:rFonts w:ascii="Calibri" w:eastAsia="Times New Roman" w:hAnsi="Calibri" w:cs="Times New Roman"/>
      <w:color w:val="000000"/>
      <w:sz w:val="24"/>
      <w:szCs w:val="24"/>
    </w:rPr>
  </w:style>
  <w:style w:type="character" w:styleId="Hyperlink">
    <w:name w:val="Hyperlink"/>
    <w:basedOn w:val="DefaultParagraphFont"/>
    <w:uiPriority w:val="99"/>
    <w:unhideWhenUsed/>
    <w:rsid w:val="004A56B4"/>
    <w:rPr>
      <w:color w:val="2CA6C2" w:themeColor="hyperlink"/>
      <w:u w:val="single"/>
    </w:rPr>
  </w:style>
  <w:style w:type="character" w:styleId="UnresolvedMention">
    <w:name w:val="Unresolved Mention"/>
    <w:basedOn w:val="DefaultParagraphFont"/>
    <w:uiPriority w:val="99"/>
    <w:semiHidden/>
    <w:unhideWhenUsed/>
    <w:rsid w:val="004A56B4"/>
    <w:rPr>
      <w:color w:val="605E5C"/>
      <w:shd w:val="clear" w:color="auto" w:fill="E1DFDD"/>
    </w:rPr>
  </w:style>
  <w:style w:type="paragraph" w:customStyle="1" w:styleId="Default">
    <w:name w:val="Default"/>
    <w:rsid w:val="002305E6"/>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385DCD"/>
    <w:rPr>
      <w:sz w:val="16"/>
      <w:szCs w:val="16"/>
    </w:rPr>
  </w:style>
  <w:style w:type="paragraph" w:styleId="CommentText">
    <w:name w:val="annotation text"/>
    <w:basedOn w:val="Normal"/>
    <w:link w:val="CommentTextChar"/>
    <w:uiPriority w:val="99"/>
    <w:unhideWhenUsed/>
    <w:rsid w:val="00385DCD"/>
    <w:pPr>
      <w:spacing w:line="240" w:lineRule="auto"/>
    </w:pPr>
    <w:rPr>
      <w:sz w:val="20"/>
      <w:szCs w:val="20"/>
    </w:rPr>
  </w:style>
  <w:style w:type="character" w:customStyle="1" w:styleId="CommentTextChar">
    <w:name w:val="Comment Text Char"/>
    <w:basedOn w:val="DefaultParagraphFont"/>
    <w:link w:val="CommentText"/>
    <w:uiPriority w:val="99"/>
    <w:rsid w:val="00385DCD"/>
    <w:rPr>
      <w:rFonts w:ascii="Calibri" w:eastAsia="Times New Roman"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85DCD"/>
    <w:rPr>
      <w:b/>
      <w:bCs/>
    </w:rPr>
  </w:style>
  <w:style w:type="character" w:customStyle="1" w:styleId="CommentSubjectChar">
    <w:name w:val="Comment Subject Char"/>
    <w:basedOn w:val="CommentTextChar"/>
    <w:link w:val="CommentSubject"/>
    <w:uiPriority w:val="99"/>
    <w:semiHidden/>
    <w:rsid w:val="00385DCD"/>
    <w:rPr>
      <w:rFonts w:ascii="Calibri" w:eastAsia="Times New Roman" w:hAnsi="Calibri" w:cs="Times New Roman"/>
      <w:b/>
      <w:bCs/>
      <w:color w:val="000000"/>
      <w:sz w:val="20"/>
      <w:szCs w:val="20"/>
    </w:rPr>
  </w:style>
  <w:style w:type="paragraph" w:styleId="Revision">
    <w:name w:val="Revision"/>
    <w:hidden/>
    <w:uiPriority w:val="99"/>
    <w:semiHidden/>
    <w:rsid w:val="003E6EF5"/>
    <w:pPr>
      <w:spacing w:after="0" w:line="240" w:lineRule="auto"/>
    </w:pPr>
    <w:rPr>
      <w:rFonts w:ascii="Calibri" w:eastAsia="Times New Roman" w:hAnsi="Calibri" w:cs="Times New Roman"/>
      <w:color w:val="000000"/>
      <w:sz w:val="24"/>
      <w:szCs w:val="24"/>
    </w:rPr>
  </w:style>
  <w:style w:type="character" w:customStyle="1" w:styleId="cf01">
    <w:name w:val="cf01"/>
    <w:basedOn w:val="DefaultParagraphFont"/>
    <w:rsid w:val="00DB0DA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7123">
      <w:bodyDiv w:val="1"/>
      <w:marLeft w:val="0"/>
      <w:marRight w:val="0"/>
      <w:marTop w:val="0"/>
      <w:marBottom w:val="0"/>
      <w:divBdr>
        <w:top w:val="none" w:sz="0" w:space="0" w:color="auto"/>
        <w:left w:val="none" w:sz="0" w:space="0" w:color="auto"/>
        <w:bottom w:val="none" w:sz="0" w:space="0" w:color="auto"/>
        <w:right w:val="none" w:sz="0" w:space="0" w:color="auto"/>
      </w:divBdr>
    </w:div>
    <w:div w:id="809636905">
      <w:bodyDiv w:val="1"/>
      <w:marLeft w:val="0"/>
      <w:marRight w:val="0"/>
      <w:marTop w:val="0"/>
      <w:marBottom w:val="0"/>
      <w:divBdr>
        <w:top w:val="none" w:sz="0" w:space="0" w:color="auto"/>
        <w:left w:val="none" w:sz="0" w:space="0" w:color="auto"/>
        <w:bottom w:val="none" w:sz="0" w:space="0" w:color="auto"/>
        <w:right w:val="none" w:sz="0" w:space="0" w:color="auto"/>
      </w:divBdr>
    </w:div>
    <w:div w:id="1292370558">
      <w:bodyDiv w:val="1"/>
      <w:marLeft w:val="0"/>
      <w:marRight w:val="0"/>
      <w:marTop w:val="0"/>
      <w:marBottom w:val="0"/>
      <w:divBdr>
        <w:top w:val="none" w:sz="0" w:space="0" w:color="auto"/>
        <w:left w:val="none" w:sz="0" w:space="0" w:color="auto"/>
        <w:bottom w:val="none" w:sz="0" w:space="0" w:color="auto"/>
        <w:right w:val="none" w:sz="0" w:space="0" w:color="auto"/>
      </w:divBdr>
    </w:div>
    <w:div w:id="1583635955">
      <w:bodyDiv w:val="1"/>
      <w:marLeft w:val="0"/>
      <w:marRight w:val="0"/>
      <w:marTop w:val="0"/>
      <w:marBottom w:val="0"/>
      <w:divBdr>
        <w:top w:val="none" w:sz="0" w:space="0" w:color="auto"/>
        <w:left w:val="none" w:sz="0" w:space="0" w:color="auto"/>
        <w:bottom w:val="none" w:sz="0" w:space="0" w:color="auto"/>
        <w:right w:val="none" w:sz="0" w:space="0" w:color="auto"/>
      </w:divBdr>
    </w:div>
    <w:div w:id="17637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genmedcouncil.sharepoint.com/sites/Branding/GMC_Templates/GMC_Letterhead_3HS_V1.1.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E57910E867A408A6ECA161D10FBE8" ma:contentTypeVersion="3" ma:contentTypeDescription="Create a new document." ma:contentTypeScope="" ma:versionID="6d4bacd2504547b51630bd127c8de173">
  <xsd:schema xmlns:xsd="http://www.w3.org/2001/XMLSchema" xmlns:xs="http://www.w3.org/2001/XMLSchema" xmlns:p="http://schemas.microsoft.com/office/2006/metadata/properties" xmlns:ns2="db9e56bb-7a88-4bc0-871a-331a353295c3" xmlns:ns3="af5d46ab-e901-4201-8eea-273c31a25ac3" targetNamespace="http://schemas.microsoft.com/office/2006/metadata/properties" ma:root="true" ma:fieldsID="4d9dea8acb33a4a08bc468e2e8b928af" ns2:_="" ns3:_="">
    <xsd:import namespace="db9e56bb-7a88-4bc0-871a-331a353295c3"/>
    <xsd:import namespace="af5d46ab-e901-4201-8eea-273c31a25a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e56bb-7a88-4bc0-871a-331a353295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5d46ab-e901-4201-8eea-273c31a2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b9e56bb-7a88-4bc0-871a-331a353295c3">KFS3VSS5MWWX-469314745-24</_dlc_DocId>
    <_dlc_DocIdUrl xmlns="db9e56bb-7a88-4bc0-871a-331a353295c3">
      <Url>https://genmedcouncil.sharepoint.com/sites/Branding/_layouts/15/DocIdRedir.aspx?ID=KFS3VSS5MWWX-469314745-24</Url>
      <Description>KFS3VSS5MWWX-469314745-24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02F4ED-5592-4EEE-B2A3-FFFBFF2B4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e56bb-7a88-4bc0-871a-331a353295c3"/>
    <ds:schemaRef ds:uri="af5d46ab-e901-4201-8eea-273c31a2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37E78-27D6-44C8-9CEB-1B460CC76F42}">
  <ds:schemaRefs>
    <ds:schemaRef ds:uri="http://schemas.microsoft.com/office/2006/metadata/properties"/>
    <ds:schemaRef ds:uri="http://schemas.microsoft.com/office/infopath/2007/PartnerControls"/>
    <ds:schemaRef ds:uri="db9e56bb-7a88-4bc0-871a-331a353295c3"/>
  </ds:schemaRefs>
</ds:datastoreItem>
</file>

<file path=customXml/itemProps3.xml><?xml version="1.0" encoding="utf-8"?>
<ds:datastoreItem xmlns:ds="http://schemas.openxmlformats.org/officeDocument/2006/customXml" ds:itemID="{4922DAD3-4161-45C2-8755-A28A5B53AA81}">
  <ds:schemaRefs>
    <ds:schemaRef ds:uri="http://schemas.microsoft.com/sharepoint/v3/contenttype/forms"/>
  </ds:schemaRefs>
</ds:datastoreItem>
</file>

<file path=customXml/itemProps4.xml><?xml version="1.0" encoding="utf-8"?>
<ds:datastoreItem xmlns:ds="http://schemas.openxmlformats.org/officeDocument/2006/customXml" ds:itemID="{5DC724BF-8401-4039-858F-606506F5A0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GMC_Letterhead_3HS_V1.1</Template>
  <TotalTime>1</TotalTime>
  <Pages>2</Pages>
  <Words>411</Words>
  <Characters>2348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Barlow</dc:creator>
  <cp:keywords/>
  <dc:description/>
  <cp:lastModifiedBy>Sherife Hasan</cp:lastModifiedBy>
  <cp:revision>2</cp:revision>
  <dcterms:created xsi:type="dcterms:W3CDTF">2024-11-28T10:03:00Z</dcterms:created>
  <dcterms:modified xsi:type="dcterms:W3CDTF">2024-11-28T10:03:00Z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0x010100E94E57910E867A408A6ECA161D10FBE8</vt:lpwstr>
  </property>
  <property fmtid="{D5CDD505-2E9C-101B-9397-08002B2CF9AE}" pid="3" name="_dlc_DocIdItemGuid">
    <vt:lpwstr>2511d5df-8ebb-4f53-8b23-b2a89b1facfd</vt:lpwstr>
  </property>
</Properties>
</file>