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F336B" w14:textId="146122FC" w:rsidR="00EF73F3" w:rsidRPr="0017754C" w:rsidRDefault="00211790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a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tion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a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l</w:t>
      </w:r>
      <w:r w:rsidRPr="0017754C">
        <w:rPr>
          <w:rFonts w:ascii="Tahoma" w:eastAsia="Tahoma" w:hAnsi="Tahoma" w:cs="Tahoma"/>
          <w:b/>
          <w:bCs/>
          <w:color w:val="00377B"/>
          <w:spacing w:val="-19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spacing w:val="2"/>
          <w:position w:val="-1"/>
          <w:sz w:val="44"/>
          <w:szCs w:val="44"/>
        </w:rPr>
        <w:t>t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ra</w:t>
      </w:r>
      <w:r w:rsidRPr="0017754C">
        <w:rPr>
          <w:rFonts w:ascii="Tahoma" w:eastAsia="Tahoma" w:hAnsi="Tahoma" w:cs="Tahoma"/>
          <w:b/>
          <w:bCs/>
          <w:color w:val="00377B"/>
          <w:spacing w:val="-1"/>
          <w:position w:val="-1"/>
          <w:sz w:val="44"/>
          <w:szCs w:val="44"/>
        </w:rPr>
        <w:t>i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spacing w:val="-1"/>
          <w:position w:val="-1"/>
          <w:sz w:val="44"/>
          <w:szCs w:val="44"/>
        </w:rPr>
        <w:t>i</w:t>
      </w:r>
      <w:r w:rsidRPr="0017754C">
        <w:rPr>
          <w:rFonts w:ascii="Tahoma" w:eastAsia="Tahoma" w:hAnsi="Tahoma" w:cs="Tahoma"/>
          <w:b/>
          <w:bCs/>
          <w:color w:val="00377B"/>
          <w:spacing w:val="2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g</w:t>
      </w:r>
      <w:r w:rsidRPr="0017754C">
        <w:rPr>
          <w:rFonts w:ascii="Tahoma" w:eastAsia="Tahoma" w:hAnsi="Tahoma" w:cs="Tahoma"/>
          <w:b/>
          <w:bCs/>
          <w:color w:val="00377B"/>
          <w:spacing w:val="-17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su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r</w:t>
      </w:r>
      <w:r w:rsidRPr="0017754C">
        <w:rPr>
          <w:rFonts w:ascii="Tahoma" w:eastAsia="Tahoma" w:hAnsi="Tahoma" w:cs="Tahoma"/>
          <w:b/>
          <w:bCs/>
          <w:color w:val="00377B"/>
          <w:spacing w:val="3"/>
          <w:position w:val="-1"/>
          <w:sz w:val="44"/>
          <w:szCs w:val="44"/>
        </w:rPr>
        <w:t>v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e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y</w:t>
      </w:r>
      <w:r w:rsidRPr="0017754C">
        <w:rPr>
          <w:rFonts w:ascii="Tahoma" w:eastAsia="Tahoma" w:hAnsi="Tahoma" w:cs="Tahoma"/>
          <w:b/>
          <w:bCs/>
          <w:color w:val="00377B"/>
          <w:spacing w:val="-15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20</w:t>
      </w:r>
      <w:r w:rsidR="00A64B7E"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2</w:t>
      </w:r>
      <w:r w:rsidR="00993D3D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2</w:t>
      </w:r>
    </w:p>
    <w:p w14:paraId="75947924" w14:textId="77777777" w:rsidR="00EF73F3" w:rsidRPr="0017754C" w:rsidRDefault="00EF73F3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</w:p>
    <w:tbl>
      <w:tblPr>
        <w:tblStyle w:val="TableGrid"/>
        <w:tblW w:w="9944" w:type="dxa"/>
        <w:tblBorders>
          <w:top w:val="single" w:sz="8" w:space="0" w:color="00377B"/>
          <w:left w:val="single" w:sz="8" w:space="0" w:color="00377B"/>
          <w:bottom w:val="single" w:sz="8" w:space="0" w:color="00377B"/>
          <w:right w:val="single" w:sz="8" w:space="0" w:color="00377B"/>
          <w:insideH w:val="single" w:sz="8" w:space="0" w:color="00377B"/>
          <w:insideV w:val="single" w:sz="8" w:space="0" w:color="00377B"/>
        </w:tblBorders>
        <w:tblLook w:val="04A0" w:firstRow="1" w:lastRow="0" w:firstColumn="1" w:lastColumn="0" w:noHBand="0" w:noVBand="1"/>
      </w:tblPr>
      <w:tblGrid>
        <w:gridCol w:w="9944"/>
      </w:tblGrid>
      <w:tr w:rsidR="00EF73F3" w:rsidRPr="0017754C" w14:paraId="62DD0031" w14:textId="77777777" w:rsidTr="00DC2D3E">
        <w:trPr>
          <w:trHeight w:val="150"/>
        </w:trPr>
        <w:tc>
          <w:tcPr>
            <w:tcW w:w="9944" w:type="dxa"/>
            <w:tcBorders>
              <w:left w:val="nil"/>
              <w:bottom w:val="nil"/>
              <w:right w:val="nil"/>
            </w:tcBorders>
          </w:tcPr>
          <w:p w14:paraId="5BF86239" w14:textId="77777777" w:rsidR="00EF73F3" w:rsidRPr="0017754C" w:rsidRDefault="00EF73F3" w:rsidP="002158BC">
            <w:pPr>
              <w:spacing w:line="515" w:lineRule="exact"/>
              <w:ind w:right="-20"/>
              <w:rPr>
                <w:rFonts w:ascii="Tahoma" w:eastAsia="Tahoma" w:hAnsi="Tahoma" w:cs="Tahoma"/>
                <w:color w:val="00377B"/>
                <w:spacing w:val="-1"/>
                <w:sz w:val="36"/>
                <w:szCs w:val="36"/>
              </w:rPr>
            </w:pPr>
          </w:p>
        </w:tc>
      </w:tr>
    </w:tbl>
    <w:p w14:paraId="535D4FAF" w14:textId="54799F38" w:rsidR="00EF73F3" w:rsidRPr="0017754C" w:rsidRDefault="002538CA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  <w:r w:rsidRPr="0017754C">
        <w:rPr>
          <w:rFonts w:ascii="Tahoma" w:eastAsia="Tahoma" w:hAnsi="Tahoma" w:cs="Tahoma"/>
          <w:color w:val="00377B"/>
          <w:sz w:val="36"/>
          <w:szCs w:val="36"/>
        </w:rPr>
        <w:t>P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r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o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gr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a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mme spec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f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c q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u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est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io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n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s</w:t>
      </w:r>
      <w:r w:rsidRPr="0017754C">
        <w:rPr>
          <w:rFonts w:ascii="Tahoma" w:eastAsia="Tahoma" w:hAnsi="Tahoma" w:cs="Tahoma"/>
          <w:color w:val="00377B"/>
          <w:sz w:val="36"/>
          <w:szCs w:val="36"/>
        </w:rPr>
        <w:t xml:space="preserve"> </w:t>
      </w:r>
    </w:p>
    <w:p w14:paraId="3DC6DE64" w14:textId="77777777" w:rsidR="00EF73F3" w:rsidRPr="0017754C" w:rsidRDefault="00EF73F3" w:rsidP="00EF73F3">
      <w:pPr>
        <w:tabs>
          <w:tab w:val="left" w:pos="4800"/>
        </w:tabs>
        <w:spacing w:before="9" w:after="0" w:line="260" w:lineRule="exact"/>
        <w:rPr>
          <w:rFonts w:ascii="Tahoma" w:hAnsi="Tahoma" w:cs="Tahoma"/>
          <w:sz w:val="26"/>
          <w:szCs w:val="26"/>
        </w:rPr>
      </w:pPr>
      <w:r w:rsidRPr="0017754C">
        <w:rPr>
          <w:rFonts w:ascii="Tahoma" w:hAnsi="Tahoma" w:cs="Tahoma"/>
          <w:sz w:val="26"/>
          <w:szCs w:val="26"/>
        </w:rPr>
        <w:tab/>
      </w:r>
    </w:p>
    <w:p w14:paraId="114E78CC" w14:textId="08BF25A5" w:rsidR="008F128A" w:rsidRPr="0017754C" w:rsidRDefault="00EF73F3" w:rsidP="00515AA9">
      <w:pPr>
        <w:spacing w:after="0" w:line="440" w:lineRule="atLeast"/>
        <w:ind w:right="133"/>
        <w:rPr>
          <w:rFonts w:ascii="Tahoma" w:eastAsia="Tahoma" w:hAnsi="Tahoma" w:cs="Tahoma"/>
          <w:color w:val="298FA0"/>
          <w:sz w:val="18"/>
          <w:szCs w:val="18"/>
        </w:rPr>
      </w:pP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hi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b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3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g</w:t>
      </w:r>
      <w:r w:rsidRPr="0017754C">
        <w:rPr>
          <w:rFonts w:ascii="Tahoma" w:eastAsia="Tahoma" w:hAnsi="Tahoma" w:cs="Tahoma"/>
          <w:color w:val="298FA0"/>
          <w:spacing w:val="-9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no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5"/>
          <w:sz w:val="32"/>
          <w:szCs w:val="32"/>
        </w:rPr>
        <w:t xml:space="preserve"> </w:t>
      </w:r>
      <w:r w:rsidR="002538CA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 xml:space="preserve">our </w:t>
      </w:r>
      <w:r w:rsidR="00EC01FD">
        <w:rPr>
          <w:rFonts w:ascii="Tahoma" w:eastAsia="Tahoma" w:hAnsi="Tahoma" w:cs="Tahoma"/>
          <w:color w:val="298FA0"/>
          <w:spacing w:val="-1"/>
          <w:sz w:val="32"/>
          <w:szCs w:val="32"/>
        </w:rPr>
        <w:t>proposed</w:t>
      </w:r>
      <w:r w:rsidR="002538CA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 xml:space="preserve"> approach</w:t>
      </w:r>
      <w:r w:rsidRPr="0017754C">
        <w:rPr>
          <w:rFonts w:ascii="Tahoma" w:eastAsia="Tahoma" w:hAnsi="Tahoma" w:cs="Tahoma"/>
          <w:color w:val="298FA0"/>
          <w:spacing w:val="-11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3"/>
          <w:sz w:val="32"/>
          <w:szCs w:val="32"/>
        </w:rPr>
        <w:t xml:space="preserve"> </w:t>
      </w:r>
      <w:r w:rsidR="00993D3D">
        <w:rPr>
          <w:rFonts w:ascii="Tahoma" w:eastAsia="Tahoma" w:hAnsi="Tahoma" w:cs="Tahoma"/>
          <w:color w:val="298FA0"/>
          <w:sz w:val="32"/>
          <w:szCs w:val="32"/>
        </w:rPr>
        <w:t xml:space="preserve">the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p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g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ra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mm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p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ci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 xml:space="preserve">c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q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13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3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th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2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20</w:t>
      </w:r>
      <w:r w:rsidR="00A64B7E"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2</w:t>
      </w:r>
      <w:r w:rsidR="00993D3D">
        <w:rPr>
          <w:rFonts w:ascii="Tahoma" w:eastAsia="Tahoma" w:hAnsi="Tahoma" w:cs="Tahoma"/>
          <w:color w:val="298FA0"/>
          <w:spacing w:val="1"/>
          <w:sz w:val="32"/>
          <w:szCs w:val="32"/>
        </w:rPr>
        <w:t>2</w:t>
      </w:r>
      <w:r w:rsidRPr="0017754C">
        <w:rPr>
          <w:rFonts w:ascii="Tahoma" w:eastAsia="Tahoma" w:hAnsi="Tahoma" w:cs="Tahoma"/>
          <w:color w:val="298FA0"/>
          <w:spacing w:val="-5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a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tion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al</w:t>
      </w:r>
      <w:r w:rsidRPr="0017754C">
        <w:rPr>
          <w:rFonts w:ascii="Tahoma" w:eastAsia="Tahoma" w:hAnsi="Tahoma" w:cs="Tahoma"/>
          <w:color w:val="298FA0"/>
          <w:spacing w:val="-11"/>
          <w:sz w:val="32"/>
          <w:szCs w:val="32"/>
        </w:rPr>
        <w:t xml:space="preserve"> </w:t>
      </w:r>
      <w:r w:rsidR="009B730F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</w:t>
      </w:r>
      <w:r w:rsidR="009B730F" w:rsidRPr="0017754C">
        <w:rPr>
          <w:rFonts w:ascii="Tahoma" w:eastAsia="Tahoma" w:hAnsi="Tahoma" w:cs="Tahoma"/>
          <w:color w:val="298FA0"/>
          <w:spacing w:val="3"/>
          <w:sz w:val="32"/>
          <w:szCs w:val="32"/>
        </w:rPr>
        <w:t>r</w:t>
      </w:r>
      <w:r w:rsidR="009B730F" w:rsidRPr="0017754C">
        <w:rPr>
          <w:rFonts w:ascii="Tahoma" w:eastAsia="Tahoma" w:hAnsi="Tahoma" w:cs="Tahoma"/>
          <w:color w:val="298FA0"/>
          <w:sz w:val="32"/>
          <w:szCs w:val="32"/>
        </w:rPr>
        <w:t>a</w:t>
      </w:r>
      <w:r w:rsidR="009B730F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in</w:t>
      </w:r>
      <w:r w:rsidR="009B730F"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ee</w:t>
      </w:r>
      <w:r w:rsidR="009B730F" w:rsidRPr="0017754C">
        <w:rPr>
          <w:rFonts w:ascii="Tahoma" w:eastAsia="Tahoma" w:hAnsi="Tahoma" w:cs="Tahoma"/>
          <w:color w:val="298FA0"/>
          <w:spacing w:val="-9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v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ey.</w:t>
      </w:r>
    </w:p>
    <w:p w14:paraId="0A7CF51E" w14:textId="77777777" w:rsidR="00605B8C" w:rsidRPr="0017754C" w:rsidRDefault="00605B8C" w:rsidP="00515AA9">
      <w:pPr>
        <w:spacing w:after="0" w:line="440" w:lineRule="atLeast"/>
        <w:ind w:right="133"/>
        <w:rPr>
          <w:rFonts w:ascii="Tahoma" w:eastAsia="Tahoma" w:hAnsi="Tahoma" w:cs="Tahoma"/>
          <w:color w:val="298FA0"/>
          <w:sz w:val="32"/>
          <w:szCs w:val="32"/>
        </w:rPr>
      </w:pPr>
    </w:p>
    <w:p w14:paraId="21BC923A" w14:textId="77777777" w:rsidR="00B56002" w:rsidRPr="0017754C" w:rsidRDefault="00EF73F3" w:rsidP="00702FCB">
      <w:pPr>
        <w:spacing w:after="0" w:line="440" w:lineRule="atLeast"/>
        <w:ind w:right="133"/>
        <w:rPr>
          <w:rFonts w:ascii="Tahoma" w:eastAsia="Tahoma" w:hAnsi="Tahoma" w:cs="Tahoma"/>
          <w:color w:val="0E285E"/>
          <w:spacing w:val="1"/>
          <w:sz w:val="36"/>
          <w:szCs w:val="36"/>
        </w:rPr>
      </w:pPr>
      <w:r w:rsidRPr="0017754C">
        <w:rPr>
          <w:rFonts w:ascii="Tahoma" w:eastAsia="Tahoma" w:hAnsi="Tahoma" w:cs="Tahoma"/>
          <w:color w:val="0E285E"/>
          <w:spacing w:val="-1"/>
          <w:sz w:val="36"/>
          <w:szCs w:val="36"/>
        </w:rPr>
        <w:t>B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a</w:t>
      </w:r>
      <w:r w:rsidRPr="0017754C">
        <w:rPr>
          <w:rFonts w:ascii="Tahoma" w:eastAsia="Tahoma" w:hAnsi="Tahoma" w:cs="Tahoma"/>
          <w:color w:val="0E285E"/>
          <w:sz w:val="36"/>
          <w:szCs w:val="36"/>
        </w:rPr>
        <w:t>c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k</w:t>
      </w:r>
      <w:r w:rsidRPr="0017754C">
        <w:rPr>
          <w:rFonts w:ascii="Tahoma" w:eastAsia="Tahoma" w:hAnsi="Tahoma" w:cs="Tahoma"/>
          <w:color w:val="0E285E"/>
          <w:sz w:val="36"/>
          <w:szCs w:val="36"/>
        </w:rPr>
        <w:t>gr</w:t>
      </w:r>
      <w:r w:rsidRPr="0017754C">
        <w:rPr>
          <w:rFonts w:ascii="Tahoma" w:eastAsia="Tahoma" w:hAnsi="Tahoma" w:cs="Tahoma"/>
          <w:color w:val="0E285E"/>
          <w:spacing w:val="-1"/>
          <w:sz w:val="36"/>
          <w:szCs w:val="36"/>
        </w:rPr>
        <w:t>o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und</w:t>
      </w:r>
    </w:p>
    <w:p w14:paraId="72F33B27" w14:textId="77777777" w:rsidR="00605B8C" w:rsidRPr="0017754C" w:rsidRDefault="00605B8C" w:rsidP="00B56002">
      <w:pPr>
        <w:spacing w:after="0" w:line="288" w:lineRule="auto"/>
        <w:ind w:right="282"/>
        <w:rPr>
          <w:rFonts w:ascii="Tahoma" w:eastAsia="Tahoma" w:hAnsi="Tahoma" w:cs="Tahoma"/>
          <w:spacing w:val="-1"/>
        </w:rPr>
      </w:pPr>
    </w:p>
    <w:p w14:paraId="47BC8C99" w14:textId="5EC2D1B0" w:rsidR="00BD1F5A" w:rsidRPr="0017754C" w:rsidRDefault="00BD1F5A" w:rsidP="00B56002">
      <w:pPr>
        <w:spacing w:after="0" w:line="288" w:lineRule="auto"/>
        <w:ind w:right="282"/>
        <w:rPr>
          <w:rFonts w:ascii="Tahoma" w:eastAsia="Tahoma" w:hAnsi="Tahoma" w:cs="Tahoma"/>
          <w:spacing w:val="-1"/>
        </w:rPr>
        <w:sectPr w:rsidR="00BD1F5A" w:rsidRPr="0017754C" w:rsidSect="00DB12F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0" w:footer="1134" w:gutter="0"/>
          <w:cols w:space="708"/>
          <w:titlePg/>
          <w:docGrid w:linePitch="360"/>
        </w:sectPr>
      </w:pPr>
    </w:p>
    <w:p w14:paraId="276A95F0" w14:textId="3634690E" w:rsidR="00515AA9" w:rsidRPr="0017754C" w:rsidRDefault="00BD1F5A" w:rsidP="00605B8C">
      <w:pPr>
        <w:spacing w:after="0" w:line="288" w:lineRule="auto"/>
        <w:ind w:right="96"/>
        <w:rPr>
          <w:rFonts w:ascii="Tahoma" w:hAnsi="Tahoma" w:cs="Tahoma"/>
        </w:rPr>
      </w:pPr>
      <w:r w:rsidRPr="0017754C">
        <w:rPr>
          <w:rFonts w:ascii="Tahoma" w:hAnsi="Tahoma" w:cs="Tahoma"/>
        </w:rPr>
        <w:t xml:space="preserve">This briefing note is for medical royal colleges, </w:t>
      </w:r>
      <w:proofErr w:type="gramStart"/>
      <w:r w:rsidRPr="0017754C">
        <w:rPr>
          <w:rFonts w:ascii="Tahoma" w:hAnsi="Tahoma" w:cs="Tahoma"/>
        </w:rPr>
        <w:t>faculties</w:t>
      </w:r>
      <w:proofErr w:type="gramEnd"/>
      <w:r w:rsidRPr="0017754C">
        <w:rPr>
          <w:rFonts w:ascii="Tahoma" w:hAnsi="Tahoma" w:cs="Tahoma"/>
        </w:rPr>
        <w:t xml:space="preserve"> and the UK Foundation Programme Office.</w:t>
      </w:r>
      <w:r w:rsidR="00AE5243">
        <w:rPr>
          <w:rFonts w:ascii="Tahoma" w:hAnsi="Tahoma" w:cs="Tahoma"/>
        </w:rPr>
        <w:t xml:space="preserve"> </w:t>
      </w:r>
      <w:r w:rsidR="00D67A6E" w:rsidRPr="0017754C">
        <w:rPr>
          <w:rFonts w:ascii="Tahoma" w:hAnsi="Tahoma" w:cs="Tahoma"/>
        </w:rPr>
        <w:t xml:space="preserve">Programme Specific Questions (PSQs) are included in the trainee survey to </w:t>
      </w:r>
      <w:r w:rsidR="00E1082E" w:rsidRPr="0017754C">
        <w:rPr>
          <w:rFonts w:ascii="Tahoma" w:hAnsi="Tahoma" w:cs="Tahoma"/>
        </w:rPr>
        <w:t xml:space="preserve">help </w:t>
      </w:r>
      <w:r w:rsidR="00D67A6E" w:rsidRPr="0017754C">
        <w:rPr>
          <w:rFonts w:ascii="Tahoma" w:hAnsi="Tahoma" w:cs="Tahoma"/>
        </w:rPr>
        <w:t xml:space="preserve">colleges </w:t>
      </w:r>
      <w:r w:rsidR="00E1082E" w:rsidRPr="0017754C">
        <w:rPr>
          <w:rFonts w:ascii="Tahoma" w:hAnsi="Tahoma" w:cs="Tahoma"/>
        </w:rPr>
        <w:t xml:space="preserve">understand </w:t>
      </w:r>
      <w:r w:rsidR="00A04683" w:rsidRPr="0017754C">
        <w:rPr>
          <w:rFonts w:ascii="Tahoma" w:hAnsi="Tahoma" w:cs="Tahoma"/>
        </w:rPr>
        <w:t>how their curricula are being delivered and explore issues specific to their specialty.</w:t>
      </w:r>
      <w:r w:rsidR="005C7FBE" w:rsidRPr="0017754C">
        <w:rPr>
          <w:rFonts w:ascii="Tahoma" w:hAnsi="Tahoma" w:cs="Tahoma"/>
        </w:rPr>
        <w:t xml:space="preserve"> </w:t>
      </w:r>
    </w:p>
    <w:p w14:paraId="1D05E987" w14:textId="77777777" w:rsidR="00AE5243" w:rsidRDefault="00AE5243" w:rsidP="00605B8C">
      <w:pPr>
        <w:spacing w:after="0" w:line="288" w:lineRule="auto"/>
        <w:ind w:right="96"/>
        <w:rPr>
          <w:rFonts w:ascii="Tahoma" w:hAnsi="Tahoma" w:cs="Tahoma"/>
        </w:rPr>
      </w:pPr>
    </w:p>
    <w:p w14:paraId="07EFFC2C" w14:textId="6CFCDE02" w:rsidR="00661AD3" w:rsidRDefault="00661AD3" w:rsidP="00AE5243">
      <w:pPr>
        <w:spacing w:after="0" w:line="288" w:lineRule="auto"/>
        <w:rPr>
          <w:rFonts w:ascii="Tahoma" w:hAnsi="Tahoma" w:cs="Tahoma"/>
        </w:rPr>
      </w:pPr>
      <w:r w:rsidRPr="0017754C">
        <w:rPr>
          <w:rFonts w:ascii="Tahoma" w:hAnsi="Tahoma" w:cs="Tahoma"/>
        </w:rPr>
        <w:t xml:space="preserve">This year we </w:t>
      </w:r>
      <w:r w:rsidR="00FC1EBD">
        <w:rPr>
          <w:rFonts w:ascii="Tahoma" w:hAnsi="Tahoma" w:cs="Tahoma"/>
        </w:rPr>
        <w:t xml:space="preserve">returned to the usual NTS which included the full set of generic questions followed by the relevant PSQ. </w:t>
      </w:r>
      <w:r w:rsidR="00167010" w:rsidRPr="0017754C">
        <w:rPr>
          <w:rFonts w:ascii="Tahoma" w:hAnsi="Tahoma" w:cs="Tahoma"/>
        </w:rPr>
        <w:t xml:space="preserve">The survey </w:t>
      </w:r>
      <w:r w:rsidR="00FC1EBD">
        <w:rPr>
          <w:rFonts w:ascii="Tahoma" w:hAnsi="Tahoma" w:cs="Tahoma"/>
        </w:rPr>
        <w:t>included 10</w:t>
      </w:r>
      <w:r w:rsidR="00167010" w:rsidRPr="0017754C">
        <w:rPr>
          <w:rFonts w:ascii="Tahoma" w:hAnsi="Tahoma" w:cs="Tahoma"/>
        </w:rPr>
        <w:t xml:space="preserve"> new questions exploring the impact of the pandemic</w:t>
      </w:r>
      <w:r w:rsidR="0047735F">
        <w:rPr>
          <w:rFonts w:ascii="Tahoma" w:hAnsi="Tahoma" w:cs="Tahoma"/>
        </w:rPr>
        <w:t xml:space="preserve"> on trainees during</w:t>
      </w:r>
      <w:r w:rsidR="00167010" w:rsidRPr="0017754C">
        <w:rPr>
          <w:rFonts w:ascii="Tahoma" w:hAnsi="Tahoma" w:cs="Tahoma"/>
        </w:rPr>
        <w:t xml:space="preserve"> </w:t>
      </w:r>
      <w:r w:rsidR="00FC1EBD">
        <w:rPr>
          <w:rFonts w:ascii="Tahoma" w:hAnsi="Tahoma" w:cs="Tahoma"/>
        </w:rPr>
        <w:t>their whole training year, not just for the post they were in on the census date</w:t>
      </w:r>
      <w:r w:rsidR="00167010" w:rsidRPr="0017754C">
        <w:rPr>
          <w:rFonts w:ascii="Tahoma" w:hAnsi="Tahoma" w:cs="Tahoma"/>
        </w:rPr>
        <w:t xml:space="preserve">. </w:t>
      </w:r>
    </w:p>
    <w:p w14:paraId="77CFFCBC" w14:textId="011FA792" w:rsidR="00FC1EBD" w:rsidRDefault="00FC1EBD" w:rsidP="00AE5243">
      <w:pPr>
        <w:spacing w:after="0" w:line="288" w:lineRule="auto"/>
        <w:rPr>
          <w:rFonts w:ascii="Tahoma" w:hAnsi="Tahoma" w:cs="Tahoma"/>
        </w:rPr>
      </w:pPr>
    </w:p>
    <w:p w14:paraId="464150A2" w14:textId="40EF7DE1" w:rsidR="008E29C1" w:rsidRPr="0017754C" w:rsidRDefault="00FC1EBD" w:rsidP="008E29C1">
      <w:pPr>
        <w:rPr>
          <w:rFonts w:ascii="Tahoma" w:hAnsi="Tahoma" w:cs="Tahoma"/>
        </w:rPr>
      </w:pPr>
      <w:r>
        <w:rPr>
          <w:rFonts w:ascii="Tahoma" w:hAnsi="Tahoma" w:cs="Tahoma"/>
        </w:rPr>
        <w:t>We also changed the approach</w:t>
      </w:r>
      <w:r w:rsidR="008E29C1">
        <w:rPr>
          <w:rFonts w:ascii="Tahoma" w:hAnsi="Tahoma" w:cs="Tahoma"/>
        </w:rPr>
        <w:t xml:space="preserve"> to the PSQs </w:t>
      </w:r>
      <w:r w:rsidR="00DE67BF">
        <w:rPr>
          <w:rFonts w:ascii="Tahoma" w:hAnsi="Tahoma" w:cs="Tahoma"/>
        </w:rPr>
        <w:t xml:space="preserve">for 2021 </w:t>
      </w:r>
      <w:r w:rsidR="008E29C1" w:rsidRPr="0017754C">
        <w:rPr>
          <w:rFonts w:ascii="Tahoma" w:hAnsi="Tahoma" w:cs="Tahoma"/>
        </w:rPr>
        <w:t xml:space="preserve">to capture the ongoing challenges of the pandemic </w:t>
      </w:r>
      <w:r w:rsidR="0047735F">
        <w:rPr>
          <w:rFonts w:ascii="Tahoma" w:hAnsi="Tahoma" w:cs="Tahoma"/>
        </w:rPr>
        <w:t>and</w:t>
      </w:r>
      <w:r w:rsidR="008E29C1" w:rsidRPr="0017754C">
        <w:rPr>
          <w:rFonts w:ascii="Tahoma" w:hAnsi="Tahoma" w:cs="Tahoma"/>
        </w:rPr>
        <w:t xml:space="preserve"> identify any positive approaches to support trainees with their return to training. </w:t>
      </w:r>
      <w:r w:rsidR="0047735F">
        <w:rPr>
          <w:rFonts w:ascii="Tahoma" w:hAnsi="Tahoma" w:cs="Tahoma"/>
        </w:rPr>
        <w:t>A</w:t>
      </w:r>
      <w:r w:rsidR="008E29C1">
        <w:rPr>
          <w:rFonts w:ascii="Tahoma" w:hAnsi="Tahoma" w:cs="Tahoma"/>
        </w:rPr>
        <w:t xml:space="preserve">ll </w:t>
      </w:r>
      <w:r w:rsidR="008E29C1" w:rsidRPr="0017754C">
        <w:rPr>
          <w:rFonts w:ascii="Tahoma" w:hAnsi="Tahoma" w:cs="Tahoma"/>
        </w:rPr>
        <w:t>specialities</w:t>
      </w:r>
      <w:r w:rsidR="008E29C1">
        <w:rPr>
          <w:rFonts w:ascii="Tahoma" w:hAnsi="Tahoma" w:cs="Tahoma"/>
        </w:rPr>
        <w:t xml:space="preserve"> </w:t>
      </w:r>
      <w:r w:rsidR="008E29C1" w:rsidRPr="0017754C">
        <w:rPr>
          <w:rFonts w:ascii="Tahoma" w:hAnsi="Tahoma" w:cs="Tahoma"/>
        </w:rPr>
        <w:t>receive</w:t>
      </w:r>
      <w:r w:rsidR="008E29C1">
        <w:rPr>
          <w:rFonts w:ascii="Tahoma" w:hAnsi="Tahoma" w:cs="Tahoma"/>
        </w:rPr>
        <w:t>d</w:t>
      </w:r>
      <w:r w:rsidR="008E29C1" w:rsidRPr="0017754C">
        <w:rPr>
          <w:rFonts w:ascii="Tahoma" w:hAnsi="Tahoma" w:cs="Tahoma"/>
        </w:rPr>
        <w:t xml:space="preserve"> a similar questionnaire</w:t>
      </w:r>
      <w:r w:rsidR="008E29C1">
        <w:rPr>
          <w:rFonts w:ascii="Tahoma" w:hAnsi="Tahoma" w:cs="Tahoma"/>
        </w:rPr>
        <w:t xml:space="preserve"> with some specific questions tailored to larger groups of specialities</w:t>
      </w:r>
      <w:r w:rsidR="008E29C1" w:rsidRPr="0017754C">
        <w:rPr>
          <w:rFonts w:ascii="Tahoma" w:hAnsi="Tahoma" w:cs="Tahoma"/>
        </w:rPr>
        <w:t>.</w:t>
      </w:r>
      <w:r w:rsidR="0047735F">
        <w:rPr>
          <w:rFonts w:ascii="Tahoma" w:hAnsi="Tahoma" w:cs="Tahoma"/>
        </w:rPr>
        <w:t xml:space="preserve"> This was to identify any commonalities in experience </w:t>
      </w:r>
      <w:proofErr w:type="gramStart"/>
      <w:r w:rsidR="0047735F">
        <w:rPr>
          <w:rFonts w:ascii="Tahoma" w:hAnsi="Tahoma" w:cs="Tahoma"/>
        </w:rPr>
        <w:t>as a result of</w:t>
      </w:r>
      <w:proofErr w:type="gramEnd"/>
      <w:r w:rsidR="0047735F">
        <w:rPr>
          <w:rFonts w:ascii="Tahoma" w:hAnsi="Tahoma" w:cs="Tahoma"/>
        </w:rPr>
        <w:t xml:space="preserve"> the pandemic.</w:t>
      </w:r>
    </w:p>
    <w:p w14:paraId="366C357A" w14:textId="52BF2932" w:rsidR="00FC1EBD" w:rsidRPr="0017754C" w:rsidRDefault="00FC1EBD" w:rsidP="00AE5243">
      <w:pPr>
        <w:spacing w:after="0" w:line="288" w:lineRule="auto"/>
        <w:rPr>
          <w:rFonts w:ascii="Tahoma" w:eastAsia="Tahoma" w:hAnsi="Tahoma" w:cs="Tahoma"/>
        </w:rPr>
      </w:pPr>
    </w:p>
    <w:p w14:paraId="05A01064" w14:textId="77777777" w:rsidR="009F5245" w:rsidRDefault="009F5245" w:rsidP="00605B8C">
      <w:pPr>
        <w:spacing w:after="0" w:line="288" w:lineRule="auto"/>
        <w:ind w:right="96"/>
        <w:rPr>
          <w:rFonts w:ascii="Tahoma" w:eastAsia="Tahoma" w:hAnsi="Tahoma" w:cs="Tahoma"/>
        </w:rPr>
      </w:pPr>
    </w:p>
    <w:p w14:paraId="550FA336" w14:textId="1CBC79F9" w:rsidR="00AE5243" w:rsidRDefault="00AE5243" w:rsidP="00605B8C">
      <w:pPr>
        <w:spacing w:after="0" w:line="288" w:lineRule="auto"/>
        <w:ind w:right="96"/>
        <w:rPr>
          <w:rFonts w:ascii="Tahoma" w:eastAsia="Tahoma" w:hAnsi="Tahoma" w:cs="Tahoma"/>
        </w:rPr>
        <w:sectPr w:rsidR="00AE5243" w:rsidSect="00AE5243">
          <w:type w:val="continuous"/>
          <w:pgSz w:w="11906" w:h="16838"/>
          <w:pgMar w:top="1134" w:right="1134" w:bottom="1134" w:left="1134" w:header="0" w:footer="1134" w:gutter="0"/>
          <w:cols w:space="708"/>
          <w:titlePg/>
          <w:docGrid w:linePitch="360"/>
        </w:sectPr>
      </w:pPr>
    </w:p>
    <w:p w14:paraId="4635C0B7" w14:textId="62A60350" w:rsidR="00BD1F5A" w:rsidRPr="0017754C" w:rsidRDefault="00BD1F5A" w:rsidP="009E52F9">
      <w:pPr>
        <w:rPr>
          <w:rFonts w:ascii="Tahoma" w:hAnsi="Tahoma" w:cs="Tahoma"/>
          <w:color w:val="002060"/>
          <w:sz w:val="36"/>
          <w:szCs w:val="36"/>
        </w:rPr>
      </w:pPr>
      <w:r w:rsidRPr="0017754C">
        <w:rPr>
          <w:rFonts w:ascii="Tahoma" w:hAnsi="Tahoma" w:cs="Tahoma"/>
          <w:color w:val="002060"/>
          <w:sz w:val="36"/>
          <w:szCs w:val="36"/>
        </w:rPr>
        <w:t>What are the plans for the 202</w:t>
      </w:r>
      <w:r w:rsidR="00FC1EBD">
        <w:rPr>
          <w:rFonts w:ascii="Tahoma" w:hAnsi="Tahoma" w:cs="Tahoma"/>
          <w:color w:val="002060"/>
          <w:sz w:val="36"/>
          <w:szCs w:val="36"/>
        </w:rPr>
        <w:t>2</w:t>
      </w:r>
      <w:r w:rsidRPr="0017754C">
        <w:rPr>
          <w:rFonts w:ascii="Tahoma" w:hAnsi="Tahoma" w:cs="Tahoma"/>
          <w:color w:val="002060"/>
          <w:sz w:val="36"/>
          <w:szCs w:val="36"/>
        </w:rPr>
        <w:t xml:space="preserve"> NTS?</w:t>
      </w:r>
    </w:p>
    <w:p w14:paraId="26D33D52" w14:textId="782BA56F" w:rsidR="008E29C1" w:rsidRPr="0017754C" w:rsidRDefault="00FC1EBD" w:rsidP="008E29C1">
      <w:p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167010" w:rsidRPr="0017754C">
        <w:rPr>
          <w:rFonts w:ascii="Tahoma" w:hAnsi="Tahoma" w:cs="Tahoma"/>
        </w:rPr>
        <w:t xml:space="preserve">he </w:t>
      </w:r>
      <w:r w:rsidR="00557456" w:rsidRPr="0017754C">
        <w:rPr>
          <w:rFonts w:ascii="Tahoma" w:hAnsi="Tahoma" w:cs="Tahoma"/>
        </w:rPr>
        <w:t>usual</w:t>
      </w:r>
      <w:r w:rsidR="00167010" w:rsidRPr="0017754C">
        <w:rPr>
          <w:rFonts w:ascii="Tahoma" w:hAnsi="Tahoma" w:cs="Tahoma"/>
        </w:rPr>
        <w:t xml:space="preserve"> NTS </w:t>
      </w:r>
      <w:r>
        <w:rPr>
          <w:rFonts w:ascii="Tahoma" w:hAnsi="Tahoma" w:cs="Tahoma"/>
        </w:rPr>
        <w:t xml:space="preserve">will run </w:t>
      </w:r>
      <w:r w:rsidR="00167010" w:rsidRPr="0017754C">
        <w:rPr>
          <w:rFonts w:ascii="Tahoma" w:hAnsi="Tahoma" w:cs="Tahoma"/>
        </w:rPr>
        <w:t>in March 202</w:t>
      </w:r>
      <w:r>
        <w:rPr>
          <w:rFonts w:ascii="Tahoma" w:hAnsi="Tahoma" w:cs="Tahoma"/>
        </w:rPr>
        <w:t>2</w:t>
      </w:r>
      <w:r w:rsidR="00167010" w:rsidRPr="0017754C">
        <w:rPr>
          <w:rFonts w:ascii="Tahoma" w:hAnsi="Tahoma" w:cs="Tahoma"/>
        </w:rPr>
        <w:t xml:space="preserve"> with </w:t>
      </w:r>
      <w:r w:rsidR="00557456" w:rsidRPr="0017754C">
        <w:rPr>
          <w:rFonts w:ascii="Tahoma" w:hAnsi="Tahoma" w:cs="Tahoma"/>
        </w:rPr>
        <w:t xml:space="preserve">doctors completing the </w:t>
      </w:r>
      <w:r w:rsidR="00167010" w:rsidRPr="0017754C">
        <w:rPr>
          <w:rFonts w:ascii="Tahoma" w:hAnsi="Tahoma" w:cs="Tahoma"/>
        </w:rPr>
        <w:t xml:space="preserve">generic </w:t>
      </w:r>
      <w:r w:rsidR="00BD1F5A" w:rsidRPr="0017754C">
        <w:rPr>
          <w:rFonts w:ascii="Tahoma" w:hAnsi="Tahoma" w:cs="Tahoma"/>
        </w:rPr>
        <w:t>questions</w:t>
      </w:r>
      <w:r w:rsidR="00167010" w:rsidRPr="0017754C">
        <w:rPr>
          <w:rFonts w:ascii="Tahoma" w:hAnsi="Tahoma" w:cs="Tahoma"/>
        </w:rPr>
        <w:t xml:space="preserve"> and then</w:t>
      </w:r>
      <w:r w:rsidR="00557456" w:rsidRPr="0017754C">
        <w:rPr>
          <w:rFonts w:ascii="Tahoma" w:hAnsi="Tahoma" w:cs="Tahoma"/>
        </w:rPr>
        <w:t xml:space="preserve"> being</w:t>
      </w:r>
      <w:r w:rsidR="00167010" w:rsidRPr="0017754C">
        <w:rPr>
          <w:rFonts w:ascii="Tahoma" w:hAnsi="Tahoma" w:cs="Tahoma"/>
        </w:rPr>
        <w:t xml:space="preserve"> rout</w:t>
      </w:r>
      <w:r w:rsidR="00557456" w:rsidRPr="0017754C">
        <w:rPr>
          <w:rFonts w:ascii="Tahoma" w:hAnsi="Tahoma" w:cs="Tahoma"/>
        </w:rPr>
        <w:t>ed</w:t>
      </w:r>
      <w:r w:rsidR="00167010" w:rsidRPr="0017754C">
        <w:rPr>
          <w:rFonts w:ascii="Tahoma" w:hAnsi="Tahoma" w:cs="Tahoma"/>
        </w:rPr>
        <w:t xml:space="preserve"> to </w:t>
      </w:r>
      <w:r w:rsidR="000E2E09">
        <w:rPr>
          <w:rFonts w:ascii="Tahoma" w:hAnsi="Tahoma" w:cs="Tahoma"/>
        </w:rPr>
        <w:t>their</w:t>
      </w:r>
      <w:r w:rsidR="00BC04C6" w:rsidRPr="0017754C">
        <w:rPr>
          <w:rFonts w:ascii="Tahoma" w:hAnsi="Tahoma" w:cs="Tahoma"/>
        </w:rPr>
        <w:t xml:space="preserve"> PSQ</w:t>
      </w:r>
      <w:r w:rsidR="00167010" w:rsidRPr="0017754C">
        <w:rPr>
          <w:rFonts w:ascii="Tahoma" w:hAnsi="Tahoma" w:cs="Tahoma"/>
        </w:rPr>
        <w:t>.</w:t>
      </w:r>
      <w:r w:rsidR="008E29C1">
        <w:rPr>
          <w:rFonts w:ascii="Tahoma" w:hAnsi="Tahoma" w:cs="Tahoma"/>
        </w:rPr>
        <w:t xml:space="preserve"> We intend to continue with the new approach</w:t>
      </w:r>
      <w:r w:rsidR="00EC4AAE">
        <w:rPr>
          <w:rFonts w:ascii="Tahoma" w:hAnsi="Tahoma" w:cs="Tahoma"/>
        </w:rPr>
        <w:t xml:space="preserve"> introduced for the PSQs last year, incorporating:</w:t>
      </w:r>
    </w:p>
    <w:p w14:paraId="079CAF4E" w14:textId="2E21F22A" w:rsidR="00557456" w:rsidRPr="0017754C" w:rsidRDefault="00702FCB" w:rsidP="00557456">
      <w:pPr>
        <w:pStyle w:val="ListBullet"/>
        <w:numPr>
          <w:ilvl w:val="0"/>
          <w:numId w:val="16"/>
        </w:numPr>
        <w:rPr>
          <w:rFonts w:ascii="Tahoma" w:hAnsi="Tahoma" w:cs="Tahoma"/>
          <w:sz w:val="22"/>
          <w:szCs w:val="22"/>
        </w:rPr>
      </w:pPr>
      <w:r w:rsidRPr="0017754C">
        <w:rPr>
          <w:rFonts w:ascii="Tahoma" w:hAnsi="Tahoma" w:cs="Tahoma"/>
          <w:sz w:val="22"/>
          <w:szCs w:val="22"/>
        </w:rPr>
        <w:t xml:space="preserve">A </w:t>
      </w:r>
      <w:r w:rsidR="00B0568C">
        <w:rPr>
          <w:rFonts w:ascii="Tahoma" w:hAnsi="Tahoma" w:cs="Tahoma"/>
          <w:b/>
          <w:bCs/>
          <w:sz w:val="22"/>
          <w:szCs w:val="22"/>
        </w:rPr>
        <w:t>priority</w:t>
      </w:r>
      <w:r w:rsidR="00557456" w:rsidRPr="0017754C">
        <w:rPr>
          <w:rFonts w:ascii="Tahoma" w:hAnsi="Tahoma" w:cs="Tahoma"/>
          <w:sz w:val="22"/>
          <w:szCs w:val="22"/>
        </w:rPr>
        <w:t xml:space="preserve"> </w:t>
      </w:r>
      <w:r w:rsidRPr="0017754C">
        <w:rPr>
          <w:rFonts w:ascii="Tahoma" w:hAnsi="Tahoma" w:cs="Tahoma"/>
          <w:sz w:val="22"/>
          <w:szCs w:val="22"/>
        </w:rPr>
        <w:t>set of questions</w:t>
      </w:r>
      <w:r w:rsidR="00B0568C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EC4AAE">
        <w:rPr>
          <w:rFonts w:ascii="Tahoma" w:hAnsi="Tahoma" w:cs="Tahoma"/>
          <w:sz w:val="22"/>
          <w:szCs w:val="22"/>
        </w:rPr>
        <w:t>i.e.</w:t>
      </w:r>
      <w:proofErr w:type="gramEnd"/>
      <w:r w:rsidR="00EC4AAE">
        <w:rPr>
          <w:rFonts w:ascii="Tahoma" w:hAnsi="Tahoma" w:cs="Tahoma"/>
          <w:sz w:val="22"/>
          <w:szCs w:val="22"/>
        </w:rPr>
        <w:t xml:space="preserve"> required questions </w:t>
      </w:r>
      <w:r w:rsidR="0047735F">
        <w:rPr>
          <w:rFonts w:ascii="Tahoma" w:hAnsi="Tahoma" w:cs="Tahoma"/>
          <w:sz w:val="22"/>
          <w:szCs w:val="22"/>
        </w:rPr>
        <w:t>where</w:t>
      </w:r>
      <w:r w:rsidR="00EC4AAE">
        <w:rPr>
          <w:rFonts w:ascii="Tahoma" w:hAnsi="Tahoma" w:cs="Tahoma"/>
          <w:sz w:val="22"/>
          <w:szCs w:val="22"/>
        </w:rPr>
        <w:t xml:space="preserve"> the </w:t>
      </w:r>
      <w:r w:rsidR="00557456" w:rsidRPr="0017754C">
        <w:rPr>
          <w:rFonts w:ascii="Tahoma" w:hAnsi="Tahoma" w:cs="Tahoma"/>
          <w:sz w:val="22"/>
          <w:szCs w:val="22"/>
        </w:rPr>
        <w:t>format</w:t>
      </w:r>
      <w:r w:rsidRPr="0017754C">
        <w:rPr>
          <w:rFonts w:ascii="Tahoma" w:hAnsi="Tahoma" w:cs="Tahoma"/>
          <w:sz w:val="22"/>
          <w:szCs w:val="22"/>
        </w:rPr>
        <w:t>/phrasing</w:t>
      </w:r>
      <w:r w:rsidR="00557456" w:rsidRPr="0017754C">
        <w:rPr>
          <w:rFonts w:ascii="Tahoma" w:hAnsi="Tahoma" w:cs="Tahoma"/>
          <w:sz w:val="22"/>
          <w:szCs w:val="22"/>
        </w:rPr>
        <w:t xml:space="preserve"> cannot be changed</w:t>
      </w:r>
      <w:r w:rsidR="00E23098">
        <w:rPr>
          <w:rFonts w:ascii="Tahoma" w:hAnsi="Tahoma" w:cs="Tahoma"/>
          <w:sz w:val="22"/>
          <w:szCs w:val="22"/>
        </w:rPr>
        <w:t xml:space="preserve"> (three questions for the craft specialities and two for other physician/medicine/GP/Foundation/Pharmaceutical/Public Health).</w:t>
      </w:r>
    </w:p>
    <w:p w14:paraId="20FDFAC9" w14:textId="0A5C788C" w:rsidR="00557456" w:rsidRPr="0017754C" w:rsidRDefault="00702FCB" w:rsidP="00557456">
      <w:pPr>
        <w:pStyle w:val="ListBullet"/>
        <w:numPr>
          <w:ilvl w:val="0"/>
          <w:numId w:val="16"/>
        </w:numPr>
        <w:rPr>
          <w:rFonts w:ascii="Tahoma" w:hAnsi="Tahoma" w:cs="Tahoma"/>
          <w:sz w:val="22"/>
          <w:szCs w:val="22"/>
        </w:rPr>
      </w:pPr>
      <w:r w:rsidRPr="0017754C">
        <w:rPr>
          <w:rFonts w:ascii="Tahoma" w:hAnsi="Tahoma" w:cs="Tahoma"/>
          <w:sz w:val="22"/>
          <w:szCs w:val="22"/>
        </w:rPr>
        <w:lastRenderedPageBreak/>
        <w:t xml:space="preserve">A </w:t>
      </w:r>
      <w:r w:rsidRPr="0017754C">
        <w:rPr>
          <w:rFonts w:ascii="Tahoma" w:hAnsi="Tahoma" w:cs="Tahoma"/>
          <w:b/>
          <w:bCs/>
          <w:sz w:val="22"/>
          <w:szCs w:val="22"/>
        </w:rPr>
        <w:t>s</w:t>
      </w:r>
      <w:r w:rsidR="00557456" w:rsidRPr="0017754C">
        <w:rPr>
          <w:rFonts w:ascii="Tahoma" w:hAnsi="Tahoma" w:cs="Tahoma"/>
          <w:b/>
          <w:bCs/>
          <w:sz w:val="22"/>
          <w:szCs w:val="22"/>
        </w:rPr>
        <w:t>econdary</w:t>
      </w:r>
      <w:r w:rsidR="00557456" w:rsidRPr="0017754C">
        <w:rPr>
          <w:rFonts w:ascii="Tahoma" w:hAnsi="Tahoma" w:cs="Tahoma"/>
          <w:sz w:val="22"/>
          <w:szCs w:val="22"/>
        </w:rPr>
        <w:t xml:space="preserve"> </w:t>
      </w:r>
      <w:r w:rsidRPr="0017754C">
        <w:rPr>
          <w:rFonts w:ascii="Tahoma" w:hAnsi="Tahoma" w:cs="Tahoma"/>
          <w:sz w:val="22"/>
          <w:szCs w:val="22"/>
        </w:rPr>
        <w:t>set of questions</w:t>
      </w:r>
      <w:r w:rsidR="00557456" w:rsidRPr="0017754C">
        <w:rPr>
          <w:rFonts w:ascii="Tahoma" w:hAnsi="Tahoma" w:cs="Tahoma"/>
          <w:sz w:val="22"/>
          <w:szCs w:val="22"/>
        </w:rPr>
        <w:t xml:space="preserve">: </w:t>
      </w:r>
      <w:r w:rsidR="00E23098">
        <w:rPr>
          <w:rFonts w:ascii="Tahoma" w:hAnsi="Tahoma" w:cs="Tahoma"/>
          <w:sz w:val="22"/>
          <w:szCs w:val="22"/>
        </w:rPr>
        <w:t>a small number of</w:t>
      </w:r>
      <w:r w:rsidR="000E2E09">
        <w:rPr>
          <w:rFonts w:ascii="Tahoma" w:hAnsi="Tahoma" w:cs="Tahoma"/>
          <w:sz w:val="22"/>
          <w:szCs w:val="22"/>
        </w:rPr>
        <w:t xml:space="preserve"> secondary</w:t>
      </w:r>
      <w:r w:rsidR="00557456" w:rsidRPr="0017754C">
        <w:rPr>
          <w:rFonts w:ascii="Tahoma" w:hAnsi="Tahoma" w:cs="Tahoma"/>
          <w:sz w:val="22"/>
          <w:szCs w:val="22"/>
        </w:rPr>
        <w:t xml:space="preserve"> questions for colleges to select from, depending on what </w:t>
      </w:r>
      <w:r w:rsidR="00BD1F5A" w:rsidRPr="0017754C">
        <w:rPr>
          <w:rFonts w:ascii="Tahoma" w:hAnsi="Tahoma" w:cs="Tahoma"/>
          <w:sz w:val="22"/>
          <w:szCs w:val="22"/>
        </w:rPr>
        <w:t>you</w:t>
      </w:r>
      <w:r w:rsidR="00557456" w:rsidRPr="0017754C">
        <w:rPr>
          <w:rFonts w:ascii="Tahoma" w:hAnsi="Tahoma" w:cs="Tahoma"/>
          <w:sz w:val="22"/>
          <w:szCs w:val="22"/>
        </w:rPr>
        <w:t xml:space="preserve"> consider to be relevant for </w:t>
      </w:r>
      <w:r w:rsidR="00BD1F5A" w:rsidRPr="0017754C">
        <w:rPr>
          <w:rFonts w:ascii="Tahoma" w:hAnsi="Tahoma" w:cs="Tahoma"/>
          <w:sz w:val="22"/>
          <w:szCs w:val="22"/>
        </w:rPr>
        <w:t>your</w:t>
      </w:r>
      <w:r w:rsidR="00557456" w:rsidRPr="0017754C">
        <w:rPr>
          <w:rFonts w:ascii="Tahoma" w:hAnsi="Tahoma" w:cs="Tahoma"/>
          <w:sz w:val="22"/>
          <w:szCs w:val="22"/>
        </w:rPr>
        <w:t xml:space="preserve"> speciality. These questions </w:t>
      </w:r>
      <w:r w:rsidRPr="0017754C">
        <w:rPr>
          <w:rFonts w:ascii="Tahoma" w:hAnsi="Tahoma" w:cs="Tahoma"/>
          <w:sz w:val="22"/>
          <w:szCs w:val="22"/>
        </w:rPr>
        <w:t>are</w:t>
      </w:r>
      <w:r w:rsidR="00557456" w:rsidRPr="0017754C">
        <w:rPr>
          <w:rFonts w:ascii="Tahoma" w:hAnsi="Tahoma" w:cs="Tahoma"/>
          <w:sz w:val="22"/>
          <w:szCs w:val="22"/>
        </w:rPr>
        <w:t xml:space="preserve"> </w:t>
      </w:r>
      <w:r w:rsidR="00557456" w:rsidRPr="0017754C">
        <w:rPr>
          <w:rFonts w:ascii="Tahoma" w:hAnsi="Tahoma" w:cs="Tahoma"/>
          <w:b/>
          <w:bCs/>
          <w:sz w:val="22"/>
          <w:szCs w:val="22"/>
        </w:rPr>
        <w:t>optional</w:t>
      </w:r>
      <w:r w:rsidR="00352041" w:rsidRPr="00352041">
        <w:rPr>
          <w:rFonts w:ascii="Tahoma" w:hAnsi="Tahoma" w:cs="Tahoma"/>
          <w:sz w:val="22"/>
          <w:szCs w:val="22"/>
        </w:rPr>
        <w:t>;</w:t>
      </w:r>
      <w:r w:rsidR="00557456" w:rsidRPr="0017754C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557456" w:rsidRPr="0017754C">
        <w:rPr>
          <w:rFonts w:ascii="Tahoma" w:hAnsi="Tahoma" w:cs="Tahoma"/>
          <w:sz w:val="22"/>
          <w:szCs w:val="22"/>
        </w:rPr>
        <w:t>however</w:t>
      </w:r>
      <w:proofErr w:type="gramEnd"/>
      <w:r w:rsidR="00557456" w:rsidRPr="0017754C">
        <w:rPr>
          <w:rFonts w:ascii="Tahoma" w:hAnsi="Tahoma" w:cs="Tahoma"/>
          <w:sz w:val="22"/>
          <w:szCs w:val="22"/>
        </w:rPr>
        <w:t xml:space="preserve"> the format</w:t>
      </w:r>
      <w:r w:rsidR="0017754C">
        <w:rPr>
          <w:rFonts w:ascii="Tahoma" w:hAnsi="Tahoma" w:cs="Tahoma"/>
          <w:sz w:val="22"/>
          <w:szCs w:val="22"/>
        </w:rPr>
        <w:t>/phrasing</w:t>
      </w:r>
      <w:r w:rsidR="00557456" w:rsidRPr="0017754C">
        <w:rPr>
          <w:rFonts w:ascii="Tahoma" w:hAnsi="Tahoma" w:cs="Tahoma"/>
          <w:sz w:val="22"/>
          <w:szCs w:val="22"/>
        </w:rPr>
        <w:t xml:space="preserve"> cannot be changed.</w:t>
      </w:r>
    </w:p>
    <w:p w14:paraId="4A8AB461" w14:textId="7DFD68A7" w:rsidR="00557456" w:rsidRDefault="00B0568C" w:rsidP="00557456">
      <w:pPr>
        <w:pStyle w:val="ListBullet"/>
        <w:numPr>
          <w:ilvl w:val="0"/>
          <w:numId w:val="1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557456" w:rsidRPr="0017754C">
        <w:rPr>
          <w:rFonts w:ascii="Tahoma" w:hAnsi="Tahoma" w:cs="Tahoma"/>
          <w:sz w:val="22"/>
          <w:szCs w:val="22"/>
        </w:rPr>
        <w:t xml:space="preserve">pace for </w:t>
      </w:r>
      <w:r w:rsidR="0017754C" w:rsidRPr="00B0568C">
        <w:rPr>
          <w:rFonts w:ascii="Tahoma" w:hAnsi="Tahoma" w:cs="Tahoma"/>
          <w:b/>
          <w:bCs/>
          <w:sz w:val="22"/>
          <w:szCs w:val="22"/>
        </w:rPr>
        <w:t>up to five</w:t>
      </w:r>
      <w:r w:rsidR="00557456" w:rsidRPr="0017754C">
        <w:rPr>
          <w:rFonts w:ascii="Tahoma" w:hAnsi="Tahoma" w:cs="Tahoma"/>
          <w:sz w:val="22"/>
          <w:szCs w:val="22"/>
        </w:rPr>
        <w:t xml:space="preserve"> additional questions designed by </w:t>
      </w:r>
      <w:r>
        <w:rPr>
          <w:rFonts w:ascii="Tahoma" w:hAnsi="Tahoma" w:cs="Tahoma"/>
          <w:sz w:val="22"/>
          <w:szCs w:val="22"/>
        </w:rPr>
        <w:t>the individual college/faculty</w:t>
      </w:r>
      <w:r w:rsidR="00557456" w:rsidRPr="0017754C">
        <w:rPr>
          <w:rFonts w:ascii="Tahoma" w:hAnsi="Tahoma" w:cs="Tahoma"/>
          <w:sz w:val="22"/>
          <w:szCs w:val="22"/>
        </w:rPr>
        <w:t xml:space="preserve">. These </w:t>
      </w:r>
      <w:r w:rsidR="00702FCB" w:rsidRPr="0017754C">
        <w:rPr>
          <w:rFonts w:ascii="Tahoma" w:hAnsi="Tahoma" w:cs="Tahoma"/>
          <w:sz w:val="22"/>
          <w:szCs w:val="22"/>
        </w:rPr>
        <w:t>can</w:t>
      </w:r>
      <w:r w:rsidR="00557456" w:rsidRPr="0017754C">
        <w:rPr>
          <w:rFonts w:ascii="Tahoma" w:hAnsi="Tahoma" w:cs="Tahoma"/>
          <w:sz w:val="22"/>
          <w:szCs w:val="22"/>
        </w:rPr>
        <w:t xml:space="preserve"> be new </w:t>
      </w:r>
      <w:r w:rsidR="0017754C">
        <w:rPr>
          <w:rFonts w:ascii="Tahoma" w:hAnsi="Tahoma" w:cs="Tahoma"/>
          <w:sz w:val="22"/>
          <w:szCs w:val="22"/>
        </w:rPr>
        <w:t>for 202</w:t>
      </w:r>
      <w:r w:rsidR="00EC4AAE">
        <w:rPr>
          <w:rFonts w:ascii="Tahoma" w:hAnsi="Tahoma" w:cs="Tahoma"/>
          <w:sz w:val="22"/>
          <w:szCs w:val="22"/>
        </w:rPr>
        <w:t>2</w:t>
      </w:r>
      <w:r w:rsidR="0017754C">
        <w:rPr>
          <w:rFonts w:ascii="Tahoma" w:hAnsi="Tahoma" w:cs="Tahoma"/>
          <w:sz w:val="22"/>
          <w:szCs w:val="22"/>
        </w:rPr>
        <w:t xml:space="preserve"> </w:t>
      </w:r>
      <w:r w:rsidR="00557456" w:rsidRPr="0017754C">
        <w:rPr>
          <w:rFonts w:ascii="Tahoma" w:hAnsi="Tahoma" w:cs="Tahoma"/>
          <w:sz w:val="22"/>
          <w:szCs w:val="22"/>
        </w:rPr>
        <w:t xml:space="preserve">or taken from </w:t>
      </w:r>
      <w:r w:rsidR="00EC4AAE">
        <w:rPr>
          <w:rFonts w:ascii="Tahoma" w:hAnsi="Tahoma" w:cs="Tahoma"/>
          <w:sz w:val="22"/>
          <w:szCs w:val="22"/>
        </w:rPr>
        <w:t>your previous</w:t>
      </w:r>
      <w:r w:rsidR="00557456" w:rsidRPr="0017754C">
        <w:rPr>
          <w:rFonts w:ascii="Tahoma" w:hAnsi="Tahoma" w:cs="Tahoma"/>
          <w:sz w:val="22"/>
          <w:szCs w:val="22"/>
        </w:rPr>
        <w:t xml:space="preserve"> PSQ.</w:t>
      </w:r>
      <w:r>
        <w:rPr>
          <w:rFonts w:ascii="Tahoma" w:hAnsi="Tahoma" w:cs="Tahoma"/>
          <w:sz w:val="22"/>
          <w:szCs w:val="22"/>
        </w:rPr>
        <w:t xml:space="preserve"> This is optional – you do not need to add any more questions if you don’t need them.</w:t>
      </w:r>
      <w:r w:rsidR="000E2E09">
        <w:rPr>
          <w:rFonts w:ascii="Tahoma" w:hAnsi="Tahoma" w:cs="Tahoma"/>
          <w:sz w:val="22"/>
          <w:szCs w:val="22"/>
        </w:rPr>
        <w:t xml:space="preserve"> We are limiting it to five so that each PSQ </w:t>
      </w:r>
      <w:r w:rsidR="00E77ABF">
        <w:rPr>
          <w:rFonts w:ascii="Tahoma" w:hAnsi="Tahoma" w:cs="Tahoma"/>
          <w:sz w:val="22"/>
          <w:szCs w:val="22"/>
        </w:rPr>
        <w:t>is a similar length and not burdensome for doctors.</w:t>
      </w:r>
      <w:r w:rsidR="000E2E09">
        <w:rPr>
          <w:rFonts w:ascii="Tahoma" w:hAnsi="Tahoma" w:cs="Tahoma"/>
          <w:sz w:val="22"/>
          <w:szCs w:val="22"/>
        </w:rPr>
        <w:t xml:space="preserve"> </w:t>
      </w:r>
    </w:p>
    <w:p w14:paraId="306343AB" w14:textId="7ED2594B" w:rsidR="00741F94" w:rsidRDefault="006F639C" w:rsidP="00AE5243">
      <w:pPr>
        <w:rPr>
          <w:rFonts w:ascii="Tahoma" w:hAnsi="Tahoma" w:cs="Tahoma"/>
          <w:color w:val="002060"/>
          <w:sz w:val="36"/>
          <w:szCs w:val="36"/>
        </w:rPr>
      </w:pPr>
      <w:r>
        <w:rPr>
          <w:rFonts w:ascii="Tahoma" w:hAnsi="Tahoma" w:cs="Tahoma"/>
          <w:color w:val="002060"/>
          <w:sz w:val="36"/>
          <w:szCs w:val="36"/>
        </w:rPr>
        <w:t>What should I consider when</w:t>
      </w:r>
      <w:r w:rsidR="00956056">
        <w:rPr>
          <w:rFonts w:ascii="Tahoma" w:hAnsi="Tahoma" w:cs="Tahoma"/>
          <w:color w:val="002060"/>
          <w:sz w:val="36"/>
          <w:szCs w:val="36"/>
        </w:rPr>
        <w:t xml:space="preserve"> amending or</w:t>
      </w:r>
      <w:r>
        <w:rPr>
          <w:rFonts w:ascii="Tahoma" w:hAnsi="Tahoma" w:cs="Tahoma"/>
          <w:color w:val="002060"/>
          <w:sz w:val="36"/>
          <w:szCs w:val="36"/>
        </w:rPr>
        <w:t xml:space="preserve"> developing questions?</w:t>
      </w:r>
    </w:p>
    <w:tbl>
      <w:tblPr>
        <w:tblStyle w:val="TableGrid"/>
        <w:tblpPr w:leftFromText="180" w:rightFromText="180" w:vertAnchor="text" w:horzAnchor="margin" w:tblpXSpec="center" w:tblpY="654"/>
        <w:tblW w:w="9863" w:type="dxa"/>
        <w:tblLook w:val="04A0" w:firstRow="1" w:lastRow="0" w:firstColumn="1" w:lastColumn="0" w:noHBand="0" w:noVBand="1"/>
      </w:tblPr>
      <w:tblGrid>
        <w:gridCol w:w="9863"/>
      </w:tblGrid>
      <w:tr w:rsidR="00956056" w:rsidRPr="0017754C" w14:paraId="2E3345E3" w14:textId="77777777" w:rsidTr="00DE67BF">
        <w:trPr>
          <w:trHeight w:val="7971"/>
        </w:trPr>
        <w:tc>
          <w:tcPr>
            <w:tcW w:w="9863" w:type="dxa"/>
            <w:shd w:val="clear" w:color="auto" w:fill="DAEEF3" w:themeFill="accent5" w:themeFillTint="33"/>
          </w:tcPr>
          <w:p w14:paraId="33F826CA" w14:textId="77777777" w:rsidR="00956056" w:rsidRPr="0017754C" w:rsidRDefault="00956056" w:rsidP="00DA3CBB">
            <w:pPr>
              <w:spacing w:line="288" w:lineRule="auto"/>
              <w:ind w:left="720" w:right="-56" w:hanging="720"/>
              <w:rPr>
                <w:rFonts w:ascii="Tahoma" w:hAnsi="Tahoma" w:cs="Tahoma"/>
              </w:rPr>
            </w:pPr>
          </w:p>
          <w:p w14:paraId="77414F1D" w14:textId="7D2A0697" w:rsidR="00956056" w:rsidRPr="00691122" w:rsidRDefault="00956056" w:rsidP="002C4106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 w:rsidRPr="00691122">
              <w:rPr>
                <w:rFonts w:ascii="Tahoma" w:hAnsi="Tahoma" w:cs="Tahoma"/>
              </w:rPr>
              <w:t xml:space="preserve">When choosing your optional questions, they should be important to the delivery of the curriculum and assessment system you have in place. </w:t>
            </w:r>
          </w:p>
          <w:p w14:paraId="504BD98C" w14:textId="77777777" w:rsidR="00691122" w:rsidRPr="00691122" w:rsidRDefault="00691122" w:rsidP="00691122">
            <w:pPr>
              <w:pStyle w:val="ListParagraph"/>
              <w:spacing w:line="288" w:lineRule="auto"/>
              <w:ind w:right="-56"/>
              <w:rPr>
                <w:rFonts w:ascii="Tahoma" w:hAnsi="Tahoma" w:cs="Tahoma"/>
              </w:rPr>
            </w:pPr>
          </w:p>
          <w:p w14:paraId="51F4D458" w14:textId="08706E6D" w:rsidR="00956056" w:rsidRPr="00691122" w:rsidRDefault="00691122" w:rsidP="00691122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 w:rsidRPr="00691122">
              <w:rPr>
                <w:rFonts w:ascii="Tahoma" w:hAnsi="Tahoma" w:cs="Tahoma"/>
              </w:rPr>
              <w:t xml:space="preserve">Colleges who have recently implemented a new curriculum may wish to include a </w:t>
            </w:r>
            <w:r w:rsidR="00DE67BF">
              <w:rPr>
                <w:rFonts w:ascii="Tahoma" w:hAnsi="Tahoma" w:cs="Tahoma"/>
              </w:rPr>
              <w:t>q</w:t>
            </w:r>
            <w:r w:rsidRPr="00691122">
              <w:rPr>
                <w:rFonts w:ascii="Tahoma" w:hAnsi="Tahoma" w:cs="Tahoma"/>
              </w:rPr>
              <w:t xml:space="preserve">uestion(s) to support the evaluation of the new version and implementation process which is required by colleagues in </w:t>
            </w:r>
            <w:r w:rsidR="00DE67BF">
              <w:rPr>
                <w:rFonts w:ascii="Tahoma" w:hAnsi="Tahoma" w:cs="Tahoma"/>
              </w:rPr>
              <w:t xml:space="preserve">the GMC </w:t>
            </w:r>
            <w:r w:rsidRPr="00691122">
              <w:rPr>
                <w:rFonts w:ascii="Tahoma" w:hAnsi="Tahoma" w:cs="Tahoma"/>
              </w:rPr>
              <w:t xml:space="preserve">Approvals Team. </w:t>
            </w:r>
            <w:r w:rsidR="00956056" w:rsidRPr="00691122">
              <w:rPr>
                <w:rFonts w:ascii="Tahoma" w:hAnsi="Tahoma" w:cs="Tahoma"/>
              </w:rPr>
              <w:br/>
            </w:r>
          </w:p>
          <w:p w14:paraId="38832051" w14:textId="77777777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tabs>
                <w:tab w:val="left" w:pos="1140"/>
              </w:tabs>
              <w:ind w:right="108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oid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1"/>
              </w:rPr>
              <w:t>k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3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n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be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we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d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ia o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d</w:t>
            </w:r>
            <w:r w:rsidRPr="00691122">
              <w:rPr>
                <w:rFonts w:ascii="Tahoma" w:eastAsia="Tahoma" w:hAnsi="Tahoma" w:cs="Tahoma"/>
                <w:spacing w:val="1"/>
              </w:rPr>
              <w:t>at</w:t>
            </w: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(</w:t>
            </w:r>
            <w:r w:rsidRPr="00691122">
              <w:rPr>
                <w:rFonts w:ascii="Tahoma" w:eastAsia="Tahoma" w:hAnsi="Tahoma" w:cs="Tahoma"/>
                <w:spacing w:val="-1"/>
              </w:rPr>
              <w:t>f</w:t>
            </w:r>
            <w:r w:rsidRPr="00691122">
              <w:rPr>
                <w:rFonts w:ascii="Tahoma" w:eastAsia="Tahoma" w:hAnsi="Tahoma" w:cs="Tahoma"/>
              </w:rPr>
              <w:t>or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x</w:t>
            </w:r>
            <w:r w:rsidRPr="00691122">
              <w:rPr>
                <w:rFonts w:ascii="Tahoma" w:eastAsia="Tahoma" w:hAnsi="Tahoma" w:cs="Tahoma"/>
                <w:spacing w:val="3"/>
              </w:rPr>
              <w:t>a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</w:rPr>
              <w:t>ple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1"/>
              </w:rPr>
              <w:t>R</w:t>
            </w:r>
            <w:r w:rsidRPr="00691122">
              <w:rPr>
                <w:rFonts w:ascii="Tahoma" w:eastAsia="Tahoma" w:hAnsi="Tahoma" w:cs="Tahoma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P</w:t>
            </w:r>
            <w:r w:rsidRPr="00691122">
              <w:rPr>
                <w:rFonts w:ascii="Tahoma" w:eastAsia="Tahoma" w:hAnsi="Tahoma" w:cs="Tahoma"/>
              </w:rPr>
              <w:t>).</w:t>
            </w:r>
            <w:r w:rsidRPr="00691122">
              <w:rPr>
                <w:rFonts w:ascii="Tahoma" w:eastAsia="Tahoma" w:hAnsi="Tahoma" w:cs="Tahoma"/>
                <w:spacing w:val="-5"/>
                <w:position w:val="-1"/>
              </w:rPr>
              <w:t xml:space="preserve"> </w:t>
            </w:r>
            <w:r w:rsidRPr="00691122">
              <w:rPr>
                <w:rFonts w:ascii="Tahoma" w:eastAsia="Tahoma" w:hAnsi="Tahoma" w:cs="Tahoma"/>
                <w:position w:val="-1"/>
              </w:rPr>
              <w:t xml:space="preserve">We 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1"/>
              </w:rPr>
              <w:t>mme</w:t>
            </w:r>
            <w:r w:rsidRPr="00691122">
              <w:rPr>
                <w:rFonts w:ascii="Tahoma" w:eastAsia="Tahoma" w:hAnsi="Tahoma" w:cs="Tahoma"/>
              </w:rPr>
              <w:t>nd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y</w:t>
            </w:r>
            <w:r w:rsidRPr="00691122">
              <w:rPr>
                <w:rFonts w:ascii="Tahoma" w:eastAsia="Tahoma" w:hAnsi="Tahoma" w:cs="Tahoma"/>
              </w:rPr>
              <w:t>ou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 xml:space="preserve">im </w:t>
            </w:r>
            <w:r w:rsidRPr="00691122">
              <w:rPr>
                <w:rFonts w:ascii="Tahoma" w:eastAsia="Tahoma" w:hAnsi="Tahoma" w:cs="Tahoma"/>
                <w:spacing w:val="-1"/>
              </w:rPr>
              <w:t>f</w:t>
            </w:r>
            <w:r w:rsidRPr="00691122">
              <w:rPr>
                <w:rFonts w:ascii="Tahoma" w:eastAsia="Tahoma" w:hAnsi="Tahoma" w:cs="Tahoma"/>
              </w:rPr>
              <w:t>or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q</w:t>
            </w:r>
            <w:r w:rsidRPr="00691122">
              <w:rPr>
                <w:rFonts w:ascii="Tahoma" w:eastAsia="Tahoma" w:hAnsi="Tahoma" w:cs="Tahoma"/>
                <w:spacing w:val="2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bo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li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y of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ee</w:t>
            </w:r>
            <w:r w:rsidRPr="00691122">
              <w:rPr>
                <w:rFonts w:ascii="Tahoma" w:eastAsia="Tahoma" w:hAnsi="Tahoma" w:cs="Tahoma"/>
              </w:rPr>
              <w:t>s’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xp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ri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nc</w:t>
            </w:r>
            <w:r w:rsidRPr="00691122">
              <w:rPr>
                <w:rFonts w:ascii="Tahoma" w:eastAsia="Tahoma" w:hAnsi="Tahoma" w:cs="Tahoma"/>
                <w:spacing w:val="3"/>
              </w:rPr>
              <w:t>e</w:t>
            </w:r>
            <w:r w:rsidRPr="00691122">
              <w:rPr>
                <w:rFonts w:ascii="Tahoma" w:eastAsia="Tahoma" w:hAnsi="Tahoma" w:cs="Tahoma"/>
              </w:rPr>
              <w:t>.</w:t>
            </w:r>
          </w:p>
          <w:p w14:paraId="197B8FEE" w14:textId="77777777" w:rsidR="00956056" w:rsidRPr="00691122" w:rsidRDefault="00956056" w:rsidP="00DA3CBB">
            <w:pPr>
              <w:ind w:right="25"/>
              <w:rPr>
                <w:rFonts w:ascii="Tahoma" w:eastAsia="Tahoma" w:hAnsi="Tahoma" w:cs="Tahoma"/>
              </w:rPr>
            </w:pPr>
          </w:p>
          <w:p w14:paraId="344D6265" w14:textId="77777777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ind w:right="25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Each question should be underpinned by a clear rationale and consideration should be given to how answers will be used.</w:t>
            </w:r>
          </w:p>
          <w:p w14:paraId="17C49ABB" w14:textId="77777777" w:rsidR="00956056" w:rsidRPr="00691122" w:rsidRDefault="00956056" w:rsidP="00DA3CBB">
            <w:pPr>
              <w:tabs>
                <w:tab w:val="left" w:pos="420"/>
              </w:tabs>
              <w:ind w:right="1051"/>
              <w:rPr>
                <w:rFonts w:ascii="Tahoma" w:eastAsia="Tahoma" w:hAnsi="Tahoma" w:cs="Tahoma"/>
              </w:rPr>
            </w:pPr>
          </w:p>
          <w:p w14:paraId="6C70A9D5" w14:textId="124ACE86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tabs>
                <w:tab w:val="left" w:pos="420"/>
              </w:tabs>
              <w:ind w:right="1051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You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2"/>
              </w:rPr>
              <w:t>h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ld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oid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c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y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</w:rPr>
              <w:t>f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</w:rPr>
              <w:t>c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NTS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</w:rPr>
              <w:t xml:space="preserve">n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eme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in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y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PSQ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s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in</w:t>
            </w:r>
            <w:r w:rsidRPr="00691122">
              <w:rPr>
                <w:rFonts w:ascii="Tahoma" w:eastAsia="Tahoma" w:hAnsi="Tahoma" w:cs="Tahoma"/>
                <w:spacing w:val="-1"/>
              </w:rPr>
              <w:t xml:space="preserve"> y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 progr</w:t>
            </w:r>
            <w:r w:rsidRPr="00691122">
              <w:rPr>
                <w:rFonts w:ascii="Tahoma" w:eastAsia="Tahoma" w:hAnsi="Tahoma" w:cs="Tahoma"/>
                <w:spacing w:val="1"/>
              </w:rPr>
              <w:t>amme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11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do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’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 xml:space="preserve">o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we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si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</w:rPr>
              <w:t>il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 xml:space="preserve">s 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l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iple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1"/>
              </w:rPr>
              <w:t>me</w:t>
            </w:r>
            <w:r w:rsidRPr="00691122">
              <w:rPr>
                <w:rFonts w:ascii="Tahoma" w:eastAsia="Tahoma" w:hAnsi="Tahoma" w:cs="Tahoma"/>
              </w:rPr>
              <w:t xml:space="preserve">s. Please also avoid any overlaps with the priority or secondary questions </w:t>
            </w:r>
            <w:r w:rsidR="00E23098" w:rsidRPr="00691122">
              <w:rPr>
                <w:rFonts w:ascii="Tahoma" w:eastAsia="Tahoma" w:hAnsi="Tahoma" w:cs="Tahoma"/>
              </w:rPr>
              <w:t>where possible</w:t>
            </w:r>
            <w:r w:rsidRPr="00691122">
              <w:rPr>
                <w:rFonts w:ascii="Tahoma" w:eastAsia="Tahoma" w:hAnsi="Tahoma" w:cs="Tahoma"/>
              </w:rPr>
              <w:t>.</w:t>
            </w:r>
          </w:p>
          <w:p w14:paraId="39304F88" w14:textId="77777777" w:rsidR="00956056" w:rsidRPr="0017754C" w:rsidRDefault="00956056" w:rsidP="00DA3CBB">
            <w:pPr>
              <w:spacing w:line="288" w:lineRule="auto"/>
              <w:ind w:left="720" w:right="-56" w:hanging="720"/>
              <w:rPr>
                <w:rFonts w:ascii="Tahoma" w:hAnsi="Tahoma" w:cs="Tahoma"/>
                <w:color w:val="00377B"/>
              </w:rPr>
            </w:pPr>
          </w:p>
          <w:p w14:paraId="0D67F7B1" w14:textId="77777777" w:rsidR="00956056" w:rsidRPr="0017754C" w:rsidRDefault="00956056" w:rsidP="00DA3CBB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  <w:color w:val="000000" w:themeColor="text1"/>
              </w:rPr>
            </w:pPr>
            <w:r w:rsidRPr="0017754C">
              <w:rPr>
                <w:rFonts w:ascii="Tahoma" w:hAnsi="Tahoma" w:cs="Tahoma"/>
                <w:color w:val="000000" w:themeColor="text1"/>
              </w:rPr>
              <w:t xml:space="preserve">We cannot support the analysis of free text responses due to the level of resources required to read and categorise them. Colleges/faculties would be expected to resource the review of, and response to, free text answers should </w:t>
            </w:r>
            <w:r>
              <w:rPr>
                <w:rFonts w:ascii="Tahoma" w:hAnsi="Tahoma" w:cs="Tahoma"/>
                <w:color w:val="000000" w:themeColor="text1"/>
              </w:rPr>
              <w:t>you</w:t>
            </w:r>
            <w:r w:rsidRPr="0017754C">
              <w:rPr>
                <w:rFonts w:ascii="Tahoma" w:hAnsi="Tahoma" w:cs="Tahoma"/>
                <w:color w:val="000000" w:themeColor="text1"/>
              </w:rPr>
              <w:t xml:space="preserve"> choose to include them.                          </w:t>
            </w:r>
          </w:p>
          <w:p w14:paraId="6895E843" w14:textId="77777777" w:rsidR="00956056" w:rsidRPr="0017754C" w:rsidRDefault="00956056" w:rsidP="00DA3CBB">
            <w:pPr>
              <w:spacing w:line="288" w:lineRule="auto"/>
              <w:ind w:right="-56"/>
              <w:rPr>
                <w:rFonts w:ascii="Tahoma" w:hAnsi="Tahoma" w:cs="Tahoma"/>
              </w:rPr>
            </w:pPr>
          </w:p>
          <w:p w14:paraId="59FC3D90" w14:textId="77777777" w:rsidR="00956056" w:rsidRPr="0017754C" w:rsidRDefault="00956056" w:rsidP="00DA3CBB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Where possible, w</w:t>
            </w:r>
            <w:r w:rsidRPr="0017754C">
              <w:rPr>
                <w:rFonts w:ascii="Tahoma" w:hAnsi="Tahoma" w:cs="Tahoma"/>
              </w:rPr>
              <w:t xml:space="preserve">e encourage you to </w:t>
            </w:r>
            <w:r>
              <w:rPr>
                <w:rFonts w:ascii="Tahoma" w:hAnsi="Tahoma" w:cs="Tahoma"/>
              </w:rPr>
              <w:t xml:space="preserve">consult </w:t>
            </w:r>
            <w:r w:rsidRPr="0017754C">
              <w:rPr>
                <w:rFonts w:ascii="Tahoma" w:hAnsi="Tahoma" w:cs="Tahoma"/>
              </w:rPr>
              <w:t xml:space="preserve">with your trainee network </w:t>
            </w:r>
            <w:r>
              <w:rPr>
                <w:rFonts w:ascii="Tahoma" w:hAnsi="Tahoma" w:cs="Tahoma"/>
              </w:rPr>
              <w:t>about</w:t>
            </w:r>
            <w:r w:rsidRPr="0017754C">
              <w:rPr>
                <w:rFonts w:ascii="Tahoma" w:hAnsi="Tahoma" w:cs="Tahoma"/>
              </w:rPr>
              <w:t xml:space="preserve"> any </w:t>
            </w:r>
            <w:r>
              <w:rPr>
                <w:rFonts w:ascii="Tahoma" w:hAnsi="Tahoma" w:cs="Tahoma"/>
              </w:rPr>
              <w:t>new</w:t>
            </w:r>
            <w:r w:rsidRPr="0017754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additional questions or use recent feedback you have received.</w:t>
            </w:r>
          </w:p>
          <w:p w14:paraId="3CD29461" w14:textId="77777777" w:rsidR="00956056" w:rsidRPr="0017754C" w:rsidRDefault="00956056" w:rsidP="00DA3CBB">
            <w:pPr>
              <w:spacing w:line="288" w:lineRule="auto"/>
              <w:ind w:right="-56"/>
              <w:rPr>
                <w:rFonts w:ascii="Tahoma" w:hAnsi="Tahoma" w:cs="Tahoma"/>
                <w:color w:val="000000" w:themeColor="text1"/>
              </w:rPr>
            </w:pPr>
          </w:p>
          <w:p w14:paraId="7B7E0FDB" w14:textId="05087230" w:rsidR="00956056" w:rsidRPr="0017754C" w:rsidRDefault="00956056" w:rsidP="00956056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  <w:b/>
                <w:color w:val="00377B"/>
              </w:rPr>
            </w:pPr>
            <w:r w:rsidRPr="00956056">
              <w:rPr>
                <w:rFonts w:ascii="Tahoma" w:hAnsi="Tahoma" w:cs="Tahoma"/>
                <w:color w:val="000000" w:themeColor="text1"/>
              </w:rPr>
              <w:t>Please find attached to this note some general guidance on question setting best practice (annex A).</w:t>
            </w:r>
          </w:p>
        </w:tc>
      </w:tr>
    </w:tbl>
    <w:p w14:paraId="06608B43" w14:textId="77777777" w:rsidR="00741F94" w:rsidRDefault="00741F94" w:rsidP="00AE5243">
      <w:pPr>
        <w:rPr>
          <w:rFonts w:ascii="Tahoma" w:hAnsi="Tahoma" w:cs="Tahoma"/>
          <w:color w:val="002060"/>
          <w:sz w:val="36"/>
          <w:szCs w:val="36"/>
        </w:rPr>
      </w:pPr>
    </w:p>
    <w:p w14:paraId="10AFE995" w14:textId="77777777" w:rsidR="00DE67BF" w:rsidRDefault="00DE67BF" w:rsidP="00AE5243">
      <w:pPr>
        <w:rPr>
          <w:rFonts w:ascii="Tahoma" w:hAnsi="Tahoma" w:cs="Tahoma"/>
          <w:color w:val="002060"/>
          <w:sz w:val="36"/>
          <w:szCs w:val="36"/>
        </w:rPr>
      </w:pPr>
    </w:p>
    <w:p w14:paraId="12A7F0FE" w14:textId="63700721" w:rsidR="00AE5243" w:rsidRDefault="00AE5243" w:rsidP="00D1128B">
      <w:pPr>
        <w:rPr>
          <w:rFonts w:ascii="Tahoma" w:hAnsi="Tahoma" w:cs="Tahoma"/>
          <w:color w:val="002060"/>
          <w:sz w:val="36"/>
          <w:szCs w:val="36"/>
        </w:rPr>
      </w:pPr>
      <w:r w:rsidRPr="00AE5243">
        <w:rPr>
          <w:rFonts w:ascii="Tahoma" w:hAnsi="Tahoma" w:cs="Tahoma"/>
          <w:color w:val="002060"/>
          <w:sz w:val="36"/>
          <w:szCs w:val="36"/>
        </w:rPr>
        <w:lastRenderedPageBreak/>
        <w:t>Timescales</w:t>
      </w:r>
    </w:p>
    <w:p w14:paraId="5BCE69C8" w14:textId="77777777" w:rsidR="00D1128B" w:rsidRPr="00D1128B" w:rsidRDefault="00D1128B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1462A1E2" w14:textId="16ED292E" w:rsidR="00AE5243" w:rsidRDefault="002603C6" w:rsidP="009E52F9">
      <w:pPr>
        <w:rPr>
          <w:rFonts w:ascii="Tahoma" w:hAnsi="Tahoma" w:cs="Tahoma"/>
          <w:color w:val="002060"/>
          <w:sz w:val="36"/>
          <w:szCs w:val="36"/>
        </w:rPr>
      </w:pPr>
      <w:r>
        <w:rPr>
          <w:rFonts w:ascii="Tahoma" w:hAnsi="Tahoma" w:cs="Tahoma"/>
          <w:noProof/>
          <w:color w:val="002060"/>
          <w:sz w:val="36"/>
          <w:szCs w:val="36"/>
        </w:rPr>
        <w:object w:dxaOrig="1440" w:dyaOrig="1440" w14:anchorId="61D98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55pt;margin-top:9.85pt;width:406.35pt;height:481.45pt;z-index:251658240;mso-position-horizontal-relative:text;mso-position-vertical-relative:text;mso-width-relative:page;mso-height-relative:page">
            <v:imagedata r:id="rId12" o:title=""/>
          </v:shape>
          <o:OLEObject Type="Embed" ProgID="Visio.Drawing.11" ShapeID="_x0000_s1026" DrawAspect="Content" ObjectID="_1692170778" r:id="rId13"/>
        </w:object>
      </w:r>
    </w:p>
    <w:p w14:paraId="56A76C83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03ABC27C" w14:textId="1782FB3E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09FE0C70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3313F772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04987266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59B21368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3FB978B3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5AC12589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5FB59B70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79F9385A" w14:textId="77777777" w:rsidR="00AE5243" w:rsidRDefault="00AE5243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2E55D2F1" w14:textId="77777777" w:rsidR="0047735F" w:rsidRDefault="0047735F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276F3F61" w14:textId="77777777" w:rsidR="0047735F" w:rsidRDefault="0047735F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1AA7C06F" w14:textId="05F3B84A" w:rsidR="0047735F" w:rsidRDefault="0047735F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71F1A6A0" w14:textId="5E924DB8" w:rsidR="00741F94" w:rsidRDefault="00741F94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2DBC86F4" w14:textId="349202D4" w:rsidR="00741F94" w:rsidRDefault="00741F94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60833DBB" w14:textId="6CF17E0F" w:rsidR="00741F94" w:rsidRDefault="00741F94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077DF851" w14:textId="77777777" w:rsidR="00691122" w:rsidRDefault="00691122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5A92F558" w14:textId="77777777" w:rsidR="0047735F" w:rsidRDefault="0047735F" w:rsidP="009E52F9">
      <w:pPr>
        <w:rPr>
          <w:rFonts w:ascii="Tahoma" w:hAnsi="Tahoma" w:cs="Tahoma"/>
          <w:color w:val="002060"/>
          <w:sz w:val="36"/>
          <w:szCs w:val="36"/>
        </w:rPr>
      </w:pPr>
    </w:p>
    <w:p w14:paraId="2A3E41AE" w14:textId="308E34F9" w:rsidR="00557456" w:rsidRPr="0017754C" w:rsidRDefault="00BD1F5A" w:rsidP="009E52F9">
      <w:pPr>
        <w:rPr>
          <w:rFonts w:ascii="Tahoma" w:hAnsi="Tahoma" w:cs="Tahoma"/>
          <w:color w:val="002060"/>
          <w:sz w:val="36"/>
          <w:szCs w:val="36"/>
        </w:rPr>
      </w:pPr>
      <w:r w:rsidRPr="0017754C">
        <w:rPr>
          <w:rFonts w:ascii="Tahoma" w:hAnsi="Tahoma" w:cs="Tahoma"/>
          <w:color w:val="002060"/>
          <w:sz w:val="36"/>
          <w:szCs w:val="36"/>
        </w:rPr>
        <w:lastRenderedPageBreak/>
        <w:t xml:space="preserve">What do </w:t>
      </w:r>
      <w:r w:rsidR="00C63A90">
        <w:rPr>
          <w:rFonts w:ascii="Tahoma" w:hAnsi="Tahoma" w:cs="Tahoma"/>
          <w:color w:val="002060"/>
          <w:sz w:val="36"/>
          <w:szCs w:val="36"/>
        </w:rPr>
        <w:t>Royal Colleges/Faculties</w:t>
      </w:r>
      <w:r w:rsidRPr="0017754C">
        <w:rPr>
          <w:rFonts w:ascii="Tahoma" w:hAnsi="Tahoma" w:cs="Tahoma"/>
          <w:color w:val="002060"/>
          <w:sz w:val="36"/>
          <w:szCs w:val="36"/>
        </w:rPr>
        <w:t xml:space="preserve"> need to do now?</w:t>
      </w:r>
    </w:p>
    <w:p w14:paraId="31FF537D" w14:textId="7A191B8A" w:rsidR="00204D57" w:rsidRPr="00691122" w:rsidRDefault="00BD1F5A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691122">
        <w:rPr>
          <w:rFonts w:ascii="Tahoma" w:hAnsi="Tahoma" w:cs="Tahoma"/>
        </w:rPr>
        <w:t xml:space="preserve">Review </w:t>
      </w:r>
      <w:r w:rsidR="00E23098" w:rsidRPr="00691122">
        <w:rPr>
          <w:rFonts w:ascii="Tahoma" w:hAnsi="Tahoma" w:cs="Tahoma"/>
        </w:rPr>
        <w:t xml:space="preserve">your </w:t>
      </w:r>
      <w:r w:rsidR="00691122" w:rsidRPr="00691122">
        <w:rPr>
          <w:rFonts w:ascii="Tahoma" w:eastAsia="Tahoma" w:hAnsi="Tahoma" w:cs="Tahoma"/>
        </w:rPr>
        <w:t>2021 programme specific questions (PSQ)</w:t>
      </w:r>
      <w:r w:rsidR="00BE61D7">
        <w:rPr>
          <w:rFonts w:ascii="Tahoma" w:hAnsi="Tahoma" w:cs="Tahoma"/>
        </w:rPr>
        <w:t xml:space="preserve"> and the attached spreadsheet which shows the priority and secondary questions for all specialities.</w:t>
      </w:r>
    </w:p>
    <w:p w14:paraId="5466F52E" w14:textId="77777777" w:rsidR="00204D57" w:rsidRPr="00691122" w:rsidRDefault="00204D57" w:rsidP="007B1724">
      <w:pPr>
        <w:pStyle w:val="ListParagraph"/>
        <w:spacing w:after="0" w:line="240" w:lineRule="auto"/>
        <w:rPr>
          <w:rFonts w:ascii="Tahoma" w:hAnsi="Tahoma" w:cs="Tahoma"/>
        </w:rPr>
      </w:pPr>
    </w:p>
    <w:p w14:paraId="45586EB3" w14:textId="1C4CB9FE" w:rsidR="00204D57" w:rsidRDefault="00BE61D7" w:rsidP="00B2694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priority questions will remain the same for 2022. </w:t>
      </w:r>
      <w:r w:rsidR="00EC01FD" w:rsidRPr="00684BB7">
        <w:rPr>
          <w:rFonts w:ascii="Tahoma" w:hAnsi="Tahoma" w:cs="Tahoma"/>
        </w:rPr>
        <w:t>P</w:t>
      </w:r>
      <w:r w:rsidR="0017754C" w:rsidRPr="00684BB7">
        <w:rPr>
          <w:rFonts w:ascii="Tahoma" w:hAnsi="Tahoma" w:cs="Tahoma"/>
        </w:rPr>
        <w:t xml:space="preserve">lease </w:t>
      </w:r>
      <w:r w:rsidR="00691122">
        <w:rPr>
          <w:rFonts w:ascii="Tahoma" w:hAnsi="Tahoma" w:cs="Tahoma"/>
        </w:rPr>
        <w:t xml:space="preserve">review your choice of </w:t>
      </w:r>
      <w:r w:rsidR="00691122" w:rsidRPr="00BE61D7">
        <w:rPr>
          <w:rFonts w:ascii="Tahoma" w:hAnsi="Tahoma" w:cs="Tahoma"/>
          <w:b/>
          <w:bCs/>
        </w:rPr>
        <w:t>optional</w:t>
      </w:r>
      <w:r w:rsidR="00691122">
        <w:rPr>
          <w:rFonts w:ascii="Tahoma" w:hAnsi="Tahoma" w:cs="Tahoma"/>
        </w:rPr>
        <w:t xml:space="preserve"> questions that you had for 2021 and let us know if you would like to remove or add any from the four questions listed on the spreadsheet (Questions 7-10).</w:t>
      </w:r>
      <w:r w:rsidR="00DE67BF">
        <w:rPr>
          <w:rFonts w:ascii="Tahoma" w:hAnsi="Tahoma" w:cs="Tahoma"/>
        </w:rPr>
        <w:t xml:space="preserve"> You can indicate your choices on the spreadsheet. Otherwise, you will receive the same questions you selected last year (if relevant).</w:t>
      </w:r>
    </w:p>
    <w:p w14:paraId="1863BC03" w14:textId="77777777" w:rsidR="00684BB7" w:rsidRPr="00684BB7" w:rsidRDefault="00684BB7" w:rsidP="00684BB7">
      <w:pPr>
        <w:pStyle w:val="ListParagraph"/>
        <w:rPr>
          <w:rFonts w:ascii="Tahoma" w:hAnsi="Tahoma" w:cs="Tahoma"/>
        </w:rPr>
      </w:pPr>
    </w:p>
    <w:p w14:paraId="73D4CA0E" w14:textId="2DC6AFE5" w:rsidR="00204D57" w:rsidRDefault="00204D57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Consider if you would like to </w:t>
      </w:r>
      <w:r w:rsidR="00684BB7">
        <w:rPr>
          <w:rFonts w:ascii="Tahoma" w:hAnsi="Tahoma" w:cs="Tahoma"/>
        </w:rPr>
        <w:t xml:space="preserve">amend / add to </w:t>
      </w:r>
      <w:r w:rsidR="00EC01FD">
        <w:rPr>
          <w:rFonts w:ascii="Tahoma" w:hAnsi="Tahoma" w:cs="Tahoma"/>
        </w:rPr>
        <w:t>your</w:t>
      </w:r>
      <w:r w:rsidR="00691122">
        <w:rPr>
          <w:rFonts w:ascii="Tahoma" w:hAnsi="Tahoma" w:cs="Tahoma"/>
        </w:rPr>
        <w:t xml:space="preserve"> five</w:t>
      </w:r>
      <w:r w:rsidR="00EC01FD">
        <w:rPr>
          <w:rFonts w:ascii="Tahoma" w:hAnsi="Tahoma" w:cs="Tahoma"/>
        </w:rPr>
        <w:t xml:space="preserve"> speciality</w:t>
      </w:r>
      <w:r w:rsidR="00684BB7">
        <w:rPr>
          <w:rFonts w:ascii="Tahoma" w:hAnsi="Tahoma" w:cs="Tahoma"/>
        </w:rPr>
        <w:t>-specific questions</w:t>
      </w:r>
      <w:r>
        <w:rPr>
          <w:rFonts w:ascii="Tahoma" w:hAnsi="Tahoma" w:cs="Tahoma"/>
        </w:rPr>
        <w:t xml:space="preserve">. </w:t>
      </w:r>
      <w:r w:rsidR="00217BE4" w:rsidRPr="0017754C">
        <w:rPr>
          <w:rFonts w:ascii="Tahoma" w:eastAsia="Tahoma" w:hAnsi="Tahoma" w:cs="Tahoma"/>
        </w:rPr>
        <w:t>We have attached your 20</w:t>
      </w:r>
      <w:r w:rsidR="00217BE4">
        <w:rPr>
          <w:rFonts w:ascii="Tahoma" w:eastAsia="Tahoma" w:hAnsi="Tahoma" w:cs="Tahoma"/>
        </w:rPr>
        <w:t>2</w:t>
      </w:r>
      <w:r w:rsidR="00741F94">
        <w:rPr>
          <w:rFonts w:ascii="Tahoma" w:eastAsia="Tahoma" w:hAnsi="Tahoma" w:cs="Tahoma"/>
        </w:rPr>
        <w:t>1</w:t>
      </w:r>
      <w:r w:rsidR="00217BE4" w:rsidRPr="0017754C">
        <w:rPr>
          <w:rFonts w:ascii="Tahoma" w:eastAsia="Tahoma" w:hAnsi="Tahoma" w:cs="Tahoma"/>
        </w:rPr>
        <w:t xml:space="preserve"> programme specific questions </w:t>
      </w:r>
      <w:r w:rsidR="00217BE4">
        <w:rPr>
          <w:rFonts w:ascii="Tahoma" w:eastAsia="Tahoma" w:hAnsi="Tahoma" w:cs="Tahoma"/>
        </w:rPr>
        <w:t>for your reference.</w:t>
      </w:r>
      <w:r w:rsidR="00217BE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Please </w:t>
      </w:r>
      <w:r w:rsidR="00B87A46">
        <w:rPr>
          <w:rFonts w:ascii="Tahoma" w:hAnsi="Tahoma" w:cs="Tahoma"/>
        </w:rPr>
        <w:t xml:space="preserve">insert rows and </w:t>
      </w:r>
      <w:r>
        <w:rPr>
          <w:rFonts w:ascii="Tahoma" w:hAnsi="Tahoma" w:cs="Tahoma"/>
        </w:rPr>
        <w:t xml:space="preserve">add </w:t>
      </w:r>
      <w:r w:rsidR="00217BE4">
        <w:rPr>
          <w:rFonts w:ascii="Tahoma" w:hAnsi="Tahoma" w:cs="Tahoma"/>
        </w:rPr>
        <w:t>the questions you would like at</w:t>
      </w:r>
      <w:r>
        <w:rPr>
          <w:rFonts w:ascii="Tahoma" w:hAnsi="Tahoma" w:cs="Tahoma"/>
        </w:rPr>
        <w:t xml:space="preserve"> </w:t>
      </w:r>
      <w:r w:rsidR="00B87A46">
        <w:rPr>
          <w:rFonts w:ascii="Tahoma" w:hAnsi="Tahoma" w:cs="Tahoma"/>
        </w:rPr>
        <w:t xml:space="preserve">the </w:t>
      </w:r>
      <w:r w:rsidR="00EC01FD">
        <w:rPr>
          <w:rFonts w:ascii="Tahoma" w:hAnsi="Tahoma" w:cs="Tahoma"/>
        </w:rPr>
        <w:t xml:space="preserve">end of </w:t>
      </w:r>
      <w:r w:rsidR="00691122">
        <w:rPr>
          <w:rFonts w:ascii="Tahoma" w:hAnsi="Tahoma" w:cs="Tahoma"/>
        </w:rPr>
        <w:t>your PSQ</w:t>
      </w:r>
      <w:r w:rsidR="00EC01FD">
        <w:rPr>
          <w:rFonts w:ascii="Tahoma" w:hAnsi="Tahoma" w:cs="Tahoma"/>
        </w:rPr>
        <w:t>.</w:t>
      </w:r>
    </w:p>
    <w:p w14:paraId="20065EA6" w14:textId="77777777" w:rsidR="00EC01FD" w:rsidRPr="00EC01FD" w:rsidRDefault="00EC01FD" w:rsidP="007B1724">
      <w:pPr>
        <w:pStyle w:val="ListParagraph"/>
        <w:spacing w:after="0" w:line="240" w:lineRule="auto"/>
        <w:rPr>
          <w:rFonts w:ascii="Tahoma" w:hAnsi="Tahoma" w:cs="Tahoma"/>
        </w:rPr>
      </w:pPr>
    </w:p>
    <w:p w14:paraId="6418A1DC" w14:textId="0EE1F79A" w:rsidR="00EC01FD" w:rsidRDefault="00EC01FD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Return your </w:t>
      </w:r>
      <w:r w:rsidR="00691122">
        <w:rPr>
          <w:rFonts w:ascii="Tahoma" w:hAnsi="Tahoma" w:cs="Tahoma"/>
        </w:rPr>
        <w:t>amended PSQ</w:t>
      </w:r>
      <w:r>
        <w:rPr>
          <w:rFonts w:ascii="Tahoma" w:hAnsi="Tahoma" w:cs="Tahoma"/>
        </w:rPr>
        <w:t xml:space="preserve"> to the GMC surveys team</w:t>
      </w:r>
      <w:r w:rsidR="00217BE4">
        <w:rPr>
          <w:rFonts w:ascii="Tahoma" w:hAnsi="Tahoma" w:cs="Tahoma"/>
        </w:rPr>
        <w:t xml:space="preserve"> (details are at the end of this document)</w:t>
      </w:r>
      <w:r>
        <w:rPr>
          <w:rFonts w:ascii="Tahoma" w:hAnsi="Tahoma" w:cs="Tahoma"/>
        </w:rPr>
        <w:t>.</w:t>
      </w:r>
    </w:p>
    <w:p w14:paraId="3F2D3D0C" w14:textId="77777777" w:rsidR="00430C6B" w:rsidRPr="0017754C" w:rsidRDefault="00430C6B" w:rsidP="006F74EF">
      <w:pPr>
        <w:spacing w:after="0" w:line="288" w:lineRule="auto"/>
        <w:ind w:right="-56"/>
        <w:rPr>
          <w:rFonts w:ascii="Tahoma" w:hAnsi="Tahoma" w:cs="Tahoma"/>
        </w:rPr>
      </w:pPr>
    </w:p>
    <w:p w14:paraId="1F1FEEA2" w14:textId="77777777" w:rsidR="00F66390" w:rsidRPr="0017754C" w:rsidRDefault="00F66390" w:rsidP="00605B8C">
      <w:pPr>
        <w:spacing w:after="0" w:line="288" w:lineRule="auto"/>
        <w:ind w:right="-56"/>
        <w:rPr>
          <w:rFonts w:ascii="Tahoma" w:hAnsi="Tahoma" w:cs="Tahoma"/>
          <w:sz w:val="20"/>
          <w:szCs w:val="20"/>
        </w:rPr>
        <w:sectPr w:rsidR="00F66390" w:rsidRPr="0017754C" w:rsidSect="00F66390">
          <w:type w:val="continuous"/>
          <w:pgSz w:w="11906" w:h="16838"/>
          <w:pgMar w:top="1134" w:right="1134" w:bottom="1134" w:left="1134" w:header="0" w:footer="1134" w:gutter="0"/>
          <w:cols w:space="708"/>
          <w:titlePg/>
          <w:docGrid w:linePitch="360"/>
        </w:sectPr>
      </w:pPr>
    </w:p>
    <w:p w14:paraId="58B9A545" w14:textId="58DA143E" w:rsidR="00143F96" w:rsidRPr="0017754C" w:rsidRDefault="00143F96" w:rsidP="00605B8C">
      <w:pPr>
        <w:spacing w:after="0" w:line="288" w:lineRule="auto"/>
        <w:ind w:right="-56"/>
        <w:rPr>
          <w:rFonts w:ascii="Tahoma" w:hAnsi="Tahoma" w:cs="Tahoma"/>
          <w:color w:val="00377B"/>
          <w:sz w:val="36"/>
          <w:szCs w:val="36"/>
        </w:rPr>
      </w:pPr>
    </w:p>
    <w:p w14:paraId="40F4A20F" w14:textId="77777777" w:rsidR="009D3BBF" w:rsidRPr="0017754C" w:rsidRDefault="009D3BBF" w:rsidP="009D3BBF">
      <w:pPr>
        <w:spacing w:before="240"/>
        <w:rPr>
          <w:rFonts w:ascii="Tahoma" w:hAnsi="Tahoma" w:cs="Tahoma"/>
          <w:color w:val="1F497D" w:themeColor="text2"/>
          <w:sz w:val="36"/>
          <w:szCs w:val="36"/>
        </w:rPr>
      </w:pPr>
      <w:r w:rsidRPr="0017754C">
        <w:rPr>
          <w:rFonts w:ascii="Tahoma" w:hAnsi="Tahoma" w:cs="Tahoma"/>
          <w:color w:val="1F497D" w:themeColor="text2"/>
          <w:sz w:val="36"/>
          <w:szCs w:val="36"/>
        </w:rPr>
        <w:t>Support available</w:t>
      </w:r>
    </w:p>
    <w:p w14:paraId="03F9FF22" w14:textId="13C94AE1" w:rsidR="009D3BBF" w:rsidRPr="0017754C" w:rsidRDefault="009D3BBF" w:rsidP="009D3BBF">
      <w:pPr>
        <w:spacing w:after="0" w:line="286" w:lineRule="auto"/>
        <w:ind w:right="1148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w</w:t>
      </w:r>
      <w:r w:rsidRPr="0017754C">
        <w:rPr>
          <w:rFonts w:ascii="Tahoma" w:eastAsia="Tahoma" w:hAnsi="Tahoma" w:cs="Tahoma"/>
        </w:rPr>
        <w:t>ill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pro</w:t>
      </w:r>
      <w:r w:rsidRPr="0017754C">
        <w:rPr>
          <w:rFonts w:ascii="Tahoma" w:eastAsia="Tahoma" w:hAnsi="Tahoma" w:cs="Tahoma"/>
          <w:spacing w:val="-1"/>
        </w:rPr>
        <w:t>v</w:t>
      </w:r>
      <w:r w:rsidRPr="0017754C">
        <w:rPr>
          <w:rFonts w:ascii="Tahoma" w:eastAsia="Tahoma" w:hAnsi="Tahoma" w:cs="Tahoma"/>
        </w:rPr>
        <w:t>ide</w:t>
      </w:r>
      <w:r w:rsidRPr="0017754C"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2"/>
        </w:rPr>
        <w:t>support for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  <w:spacing w:val="2"/>
        </w:rPr>
        <w:t>y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-1"/>
        </w:rPr>
        <w:t xml:space="preserve">u </w:t>
      </w:r>
      <w:r>
        <w:rPr>
          <w:rFonts w:ascii="Tahoma" w:eastAsia="Tahoma" w:hAnsi="Tahoma" w:cs="Tahoma"/>
          <w:spacing w:val="-1"/>
        </w:rPr>
        <w:t>during this process</w:t>
      </w:r>
      <w:r w:rsidRPr="0017754C">
        <w:rPr>
          <w:rFonts w:ascii="Tahoma" w:eastAsia="Tahoma" w:hAnsi="Tahoma" w:cs="Tahoma"/>
        </w:rPr>
        <w:t>.</w:t>
      </w:r>
      <w:r w:rsidRPr="0017754C"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3"/>
        </w:rPr>
        <w:t>We will also review your 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</w:rPr>
        <w:t xml:space="preserve"> for </w:t>
      </w:r>
      <w:r w:rsidR="00BD17AC">
        <w:rPr>
          <w:rFonts w:ascii="Tahoma" w:eastAsia="Tahoma" w:hAnsi="Tahoma" w:cs="Tahoma"/>
        </w:rPr>
        <w:t xml:space="preserve">any </w:t>
      </w:r>
      <w:r>
        <w:rPr>
          <w:rFonts w:ascii="Tahoma" w:eastAsia="Tahoma" w:hAnsi="Tahoma" w:cs="Tahoma"/>
        </w:rPr>
        <w:t>new questions and provide feedback where:</w:t>
      </w:r>
    </w:p>
    <w:p w14:paraId="28BD5B1F" w14:textId="77777777" w:rsidR="009D3BBF" w:rsidRPr="0017754C" w:rsidRDefault="009D3BBF" w:rsidP="009D3BBF">
      <w:pPr>
        <w:spacing w:before="1" w:after="0" w:line="170" w:lineRule="exact"/>
        <w:rPr>
          <w:rFonts w:ascii="Tahoma" w:hAnsi="Tahoma" w:cs="Tahoma"/>
        </w:rPr>
      </w:pPr>
    </w:p>
    <w:p w14:paraId="035D8EB4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A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  <w:spacing w:val="1"/>
        </w:rPr>
        <w:t>am</w:t>
      </w:r>
      <w:r w:rsidRPr="0017754C">
        <w:rPr>
          <w:rFonts w:ascii="Tahoma" w:eastAsia="Tahoma" w:hAnsi="Tahoma" w:cs="Tahoma"/>
        </w:rPr>
        <w:t>big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s.</w:t>
      </w:r>
    </w:p>
    <w:p w14:paraId="37384C15" w14:textId="77777777" w:rsidR="009D3BBF" w:rsidRPr="0017754C" w:rsidRDefault="009D3BBF" w:rsidP="009D3BBF">
      <w:pPr>
        <w:pStyle w:val="ListParagraph"/>
        <w:tabs>
          <w:tab w:val="left" w:pos="1440"/>
        </w:tabs>
        <w:spacing w:after="0" w:line="240" w:lineRule="auto"/>
        <w:ind w:right="-20"/>
        <w:rPr>
          <w:rFonts w:ascii="Tahoma" w:eastAsia="Tahoma" w:hAnsi="Tahoma" w:cs="Tahoma"/>
        </w:rPr>
      </w:pPr>
    </w:p>
    <w:p w14:paraId="05CBA06B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  <w:spacing w:val="-1"/>
        </w:rPr>
        <w:t>Th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po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l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spo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pp</w:t>
      </w:r>
      <w:r w:rsidRPr="0017754C">
        <w:rPr>
          <w:rFonts w:ascii="Tahoma" w:eastAsia="Tahoma" w:hAnsi="Tahoma" w:cs="Tahoma"/>
          <w:spacing w:val="1"/>
        </w:rPr>
        <w:t>ea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ot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</w:rPr>
        <w:t>pro</w:t>
      </w:r>
      <w:r w:rsidRPr="0017754C">
        <w:rPr>
          <w:rFonts w:ascii="Tahoma" w:eastAsia="Tahoma" w:hAnsi="Tahoma" w:cs="Tahoma"/>
          <w:spacing w:val="-1"/>
        </w:rPr>
        <w:t>v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</w:rPr>
        <w:t>de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3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ir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2"/>
        </w:rPr>
        <w:t>n</w:t>
      </w:r>
      <w:r w:rsidRPr="0017754C">
        <w:rPr>
          <w:rFonts w:ascii="Tahoma" w:eastAsia="Tahoma" w:hAnsi="Tahoma" w:cs="Tahoma"/>
          <w:spacing w:val="-1"/>
        </w:rPr>
        <w:t>f</w:t>
      </w:r>
      <w:r w:rsidRPr="0017754C">
        <w:rPr>
          <w:rFonts w:ascii="Tahoma" w:eastAsia="Tahoma" w:hAnsi="Tahoma" w:cs="Tahoma"/>
        </w:rPr>
        <w:t>or</w:t>
      </w:r>
      <w:r w:rsidRPr="0017754C">
        <w:rPr>
          <w:rFonts w:ascii="Tahoma" w:eastAsia="Tahoma" w:hAnsi="Tahoma" w:cs="Tahoma"/>
          <w:spacing w:val="1"/>
        </w:rPr>
        <w:t>mat</w:t>
      </w:r>
      <w:r w:rsidRPr="0017754C">
        <w:rPr>
          <w:rFonts w:ascii="Tahoma" w:eastAsia="Tahoma" w:hAnsi="Tahoma" w:cs="Tahoma"/>
        </w:rPr>
        <w:t>io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.</w:t>
      </w:r>
    </w:p>
    <w:p w14:paraId="6FD5D3BA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792882E0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</w:rPr>
        <w:t>a 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</w:rPr>
        <w:t>is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pl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  <w:spacing w:val="-1"/>
        </w:rPr>
        <w:t>c</w:t>
      </w:r>
      <w:r w:rsidRPr="0017754C">
        <w:rPr>
          <w:rFonts w:ascii="Tahoma" w:eastAsia="Tahoma" w:hAnsi="Tahoma" w:cs="Tahoma"/>
          <w:spacing w:val="3"/>
        </w:rPr>
        <w:t>a</w:t>
      </w:r>
      <w:r w:rsidRPr="0017754C">
        <w:rPr>
          <w:rFonts w:ascii="Tahoma" w:eastAsia="Tahoma" w:hAnsi="Tahoma" w:cs="Tahoma"/>
          <w:spacing w:val="1"/>
        </w:rPr>
        <w:t>te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9"/>
        </w:rPr>
        <w:t xml:space="preserve"> </w:t>
      </w:r>
      <w:r w:rsidRPr="0017754C">
        <w:rPr>
          <w:rFonts w:ascii="Tahoma" w:eastAsia="Tahoma" w:hAnsi="Tahoma" w:cs="Tahoma"/>
        </w:rPr>
        <w:t>in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3"/>
        </w:rPr>
        <w:t xml:space="preserve">priority question set (PSQ) or in the </w:t>
      </w:r>
      <w:r w:rsidRPr="0017754C">
        <w:rPr>
          <w:rFonts w:ascii="Tahoma" w:eastAsia="Tahoma" w:hAnsi="Tahoma" w:cs="Tahoma"/>
        </w:rPr>
        <w:t>g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ric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or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1"/>
        </w:rPr>
        <w:t>em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</w:rPr>
        <w:t>gr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p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ic</w:t>
      </w:r>
      <w:r w:rsidRPr="0017754C">
        <w:rPr>
          <w:rFonts w:ascii="Tahoma" w:eastAsia="Tahoma" w:hAnsi="Tahoma" w:cs="Tahoma"/>
          <w:spacing w:val="-12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et</w:t>
      </w:r>
      <w:r>
        <w:rPr>
          <w:rFonts w:ascii="Tahoma" w:eastAsia="Tahoma" w:hAnsi="Tahoma" w:cs="Tahoma"/>
          <w:spacing w:val="1"/>
        </w:rPr>
        <w:t xml:space="preserve"> in the main NTS</w:t>
      </w:r>
      <w:r w:rsidRPr="0017754C">
        <w:rPr>
          <w:rFonts w:ascii="Tahoma" w:eastAsia="Tahoma" w:hAnsi="Tahoma" w:cs="Tahoma"/>
        </w:rPr>
        <w:t>.</w:t>
      </w:r>
    </w:p>
    <w:p w14:paraId="2231B267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6795E9F7" w14:textId="54207818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te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m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2"/>
        </w:rPr>
        <w:t>l</w:t>
      </w:r>
      <w:r w:rsidRPr="0017754C">
        <w:rPr>
          <w:rFonts w:ascii="Tahoma" w:eastAsia="Tahoma" w:hAnsi="Tahoma" w:cs="Tahoma"/>
        </w:rPr>
        <w:t>ogy</w:t>
      </w:r>
      <w:r w:rsidRPr="0017754C">
        <w:rPr>
          <w:rFonts w:ascii="Tahoma" w:eastAsia="Tahoma" w:hAnsi="Tahoma" w:cs="Tahoma"/>
          <w:spacing w:val="-9"/>
        </w:rPr>
        <w:t xml:space="preserve"> 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do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’</w:t>
      </w:r>
      <w:r w:rsidRPr="0017754C">
        <w:rPr>
          <w:rFonts w:ascii="Tahoma" w:eastAsia="Tahoma" w:hAnsi="Tahoma" w:cs="Tahoma"/>
        </w:rPr>
        <w:t>t</w:t>
      </w:r>
      <w:r w:rsidR="00BD17AC">
        <w:rPr>
          <w:rFonts w:ascii="Tahoma" w:eastAsia="Tahoma" w:hAnsi="Tahoma" w:cs="Tahoma"/>
          <w:spacing w:val="-4"/>
        </w:rPr>
        <w:t xml:space="preserve"> match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1"/>
        </w:rPr>
        <w:t xml:space="preserve"> 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ro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g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10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r</w:t>
      </w:r>
      <w:r w:rsidRPr="0017754C">
        <w:rPr>
          <w:rFonts w:ascii="Tahoma" w:eastAsia="Tahoma" w:hAnsi="Tahoma" w:cs="Tahoma"/>
          <w:spacing w:val="-1"/>
        </w:rPr>
        <w:t>v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</w:rPr>
        <w:t>.</w:t>
      </w:r>
    </w:p>
    <w:p w14:paraId="7D3D8CAE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3D4AFB41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84" w:lineRule="auto"/>
        <w:ind w:right="714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</w:rPr>
        <w:t>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</w:rPr>
        <w:t>le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g</w:t>
      </w:r>
      <w:r w:rsidRPr="0017754C">
        <w:rPr>
          <w:rFonts w:ascii="Tahoma" w:eastAsia="Tahoma" w:hAnsi="Tahoma" w:cs="Tahoma"/>
          <w:spacing w:val="3"/>
        </w:rPr>
        <w:t>r</w:t>
      </w:r>
      <w:r w:rsidRPr="0017754C">
        <w:rPr>
          <w:rFonts w:ascii="Tahoma" w:eastAsia="Tahoma" w:hAnsi="Tahoma" w:cs="Tahoma"/>
          <w:spacing w:val="1"/>
        </w:rPr>
        <w:t>eat</w:t>
      </w:r>
      <w:r w:rsidRPr="0017754C">
        <w:rPr>
          <w:rFonts w:ascii="Tahoma" w:eastAsia="Tahoma" w:hAnsi="Tahoma" w:cs="Tahoma"/>
        </w:rPr>
        <w:t>ly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</w:rPr>
        <w:t>di</w:t>
      </w:r>
      <w:r w:rsidRPr="0017754C">
        <w:rPr>
          <w:rFonts w:ascii="Tahoma" w:eastAsia="Tahoma" w:hAnsi="Tahoma" w:cs="Tahoma"/>
          <w:spacing w:val="-1"/>
        </w:rPr>
        <w:t>ff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rs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f</w:t>
      </w:r>
      <w:r w:rsidRPr="0017754C">
        <w:rPr>
          <w:rFonts w:ascii="Tahoma" w:eastAsia="Tahoma" w:hAnsi="Tahoma" w:cs="Tahoma"/>
        </w:rPr>
        <w:t>rom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</w:rPr>
        <w:t>in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2"/>
        </w:rPr>
        <w:t>main NTS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 xml:space="preserve">or in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</w:rPr>
        <w:t>f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 s</w:t>
      </w:r>
      <w:r w:rsidRPr="0017754C">
        <w:rPr>
          <w:rFonts w:ascii="Tahoma" w:eastAsia="Tahoma" w:hAnsi="Tahoma" w:cs="Tahoma"/>
          <w:spacing w:val="1"/>
        </w:rPr>
        <w:t>et</w:t>
      </w:r>
      <w:r w:rsidRPr="0017754C">
        <w:rPr>
          <w:rFonts w:ascii="Tahoma" w:eastAsia="Tahoma" w:hAnsi="Tahoma" w:cs="Tahoma"/>
        </w:rPr>
        <w:t>.</w:t>
      </w:r>
    </w:p>
    <w:p w14:paraId="0095B2D3" w14:textId="77777777" w:rsidR="009D3BBF" w:rsidRPr="0017754C" w:rsidRDefault="009D3BBF" w:rsidP="009D3BBF">
      <w:pPr>
        <w:tabs>
          <w:tab w:val="left" w:pos="1440"/>
        </w:tabs>
        <w:spacing w:before="47" w:after="0" w:line="284" w:lineRule="auto"/>
        <w:ind w:right="714"/>
        <w:rPr>
          <w:rFonts w:ascii="Tahoma" w:eastAsia="Tahoma" w:hAnsi="Tahoma" w:cs="Tahoma"/>
        </w:rPr>
      </w:pPr>
    </w:p>
    <w:p w14:paraId="09FA03B3" w14:textId="77777777" w:rsidR="009D3BBF" w:rsidRPr="0017754C" w:rsidRDefault="009D3BBF" w:rsidP="009D3BBF">
      <w:pPr>
        <w:spacing w:after="0"/>
        <w:jc w:val="both"/>
        <w:rPr>
          <w:rFonts w:ascii="Tahoma" w:hAnsi="Tahoma" w:cs="Tahoma"/>
        </w:rPr>
      </w:pPr>
      <w:r w:rsidRPr="0017754C">
        <w:rPr>
          <w:rFonts w:ascii="Tahoma" w:hAnsi="Tahoma" w:cs="Tahoma"/>
        </w:rPr>
        <w:t xml:space="preserve">Should you wish to obtain any additional advice </w:t>
      </w:r>
      <w:r>
        <w:rPr>
          <w:rFonts w:ascii="Tahoma" w:hAnsi="Tahoma" w:cs="Tahoma"/>
        </w:rPr>
        <w:t>or support</w:t>
      </w:r>
      <w:r w:rsidRPr="0017754C">
        <w:rPr>
          <w:rFonts w:ascii="Tahoma" w:hAnsi="Tahoma" w:cs="Tahoma"/>
        </w:rPr>
        <w:t xml:space="preserve"> please contact us for further information and guidance.</w:t>
      </w:r>
    </w:p>
    <w:p w14:paraId="6FAC11AF" w14:textId="77777777" w:rsidR="009D3BBF" w:rsidRDefault="009D3BBF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2CA13ED8" w14:textId="304271B9" w:rsidR="009D3BBF" w:rsidRDefault="009D3BBF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001191F7" w14:textId="3D195658" w:rsidR="00BE61D7" w:rsidRDefault="00BE61D7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10124EDB" w14:textId="77777777" w:rsidR="00BE61D7" w:rsidRDefault="00BE61D7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4EC5C5FF" w14:textId="77777777" w:rsidR="00691122" w:rsidRDefault="00691122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61D930B0" w14:textId="372F4CC7" w:rsidR="00943290" w:rsidRPr="0017754C" w:rsidRDefault="00943290" w:rsidP="00943290">
      <w:pPr>
        <w:rPr>
          <w:rFonts w:ascii="Tahoma" w:hAnsi="Tahoma" w:cs="Tahoma"/>
          <w:b/>
          <w:color w:val="00377B"/>
          <w:sz w:val="26"/>
          <w:szCs w:val="26"/>
        </w:rPr>
      </w:pPr>
      <w:r w:rsidRPr="0017754C">
        <w:rPr>
          <w:rFonts w:ascii="Tahoma" w:hAnsi="Tahoma" w:cs="Tahoma"/>
          <w:b/>
          <w:color w:val="00377B"/>
          <w:sz w:val="26"/>
          <w:szCs w:val="26"/>
        </w:rPr>
        <w:lastRenderedPageBreak/>
        <w:t>Contact information</w:t>
      </w:r>
    </w:p>
    <w:p w14:paraId="642DC2F3" w14:textId="2B05FAB7" w:rsidR="008F128A" w:rsidRPr="0017754C" w:rsidRDefault="00217BE4" w:rsidP="00943290">
      <w:pPr>
        <w:rPr>
          <w:rFonts w:ascii="Tahoma" w:hAnsi="Tahoma" w:cs="Tahoma"/>
          <w:szCs w:val="20"/>
          <w:lang w:eastAsia="en-GB"/>
        </w:rPr>
      </w:pPr>
      <w:r>
        <w:rPr>
          <w:rFonts w:ascii="Tahoma" w:hAnsi="Tahoma" w:cs="Tahoma"/>
          <w:szCs w:val="20"/>
          <w:lang w:eastAsia="en-GB"/>
        </w:rPr>
        <w:t xml:space="preserve">Louise O’Neill, </w:t>
      </w:r>
      <w:r w:rsidR="008F128A" w:rsidRPr="0017754C">
        <w:rPr>
          <w:rFonts w:ascii="Tahoma" w:hAnsi="Tahoma" w:cs="Tahoma"/>
          <w:szCs w:val="20"/>
          <w:lang w:eastAsia="en-GB"/>
        </w:rPr>
        <w:t>Surveys team</w:t>
      </w:r>
    </w:p>
    <w:p w14:paraId="4A9CDD83" w14:textId="77777777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 xml:space="preserve">General Medical Council </w:t>
      </w:r>
    </w:p>
    <w:p w14:paraId="7EEAC061" w14:textId="77777777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>3 Hardman Street, Manchester, M3 3AW</w:t>
      </w:r>
    </w:p>
    <w:p w14:paraId="0EE3489F" w14:textId="77777777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>Email: NTS@gmc-uk.org</w:t>
      </w:r>
    </w:p>
    <w:p w14:paraId="4065A725" w14:textId="77777777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 xml:space="preserve">Website: </w:t>
      </w:r>
      <w:hyperlink r:id="rId14" w:history="1">
        <w:r w:rsidRPr="0017754C">
          <w:rPr>
            <w:rStyle w:val="Hyperlink"/>
            <w:rFonts w:ascii="Tahoma" w:hAnsi="Tahoma" w:cs="Tahoma"/>
            <w:szCs w:val="20"/>
            <w:lang w:eastAsia="en-GB"/>
          </w:rPr>
          <w:t>http://www.gmc-uk.org</w:t>
        </w:r>
      </w:hyperlink>
    </w:p>
    <w:sectPr w:rsidR="00943290" w:rsidRPr="0017754C" w:rsidSect="004556E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134" w:bottom="113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F040" w14:textId="77777777" w:rsidR="006B7D0A" w:rsidRDefault="006B7D0A" w:rsidP="00F92119">
      <w:r>
        <w:separator/>
      </w:r>
    </w:p>
    <w:p w14:paraId="195975AC" w14:textId="77777777" w:rsidR="006B7D0A" w:rsidRDefault="006B7D0A"/>
    <w:p w14:paraId="1803FBF9" w14:textId="77777777" w:rsidR="006B7D0A" w:rsidRDefault="006B7D0A" w:rsidP="00965F97"/>
    <w:p w14:paraId="6BE64F4A" w14:textId="77777777" w:rsidR="006B7D0A" w:rsidRDefault="006B7D0A" w:rsidP="00965F97"/>
  </w:endnote>
  <w:endnote w:type="continuationSeparator" w:id="0">
    <w:p w14:paraId="37998D41" w14:textId="77777777" w:rsidR="006B7D0A" w:rsidRDefault="006B7D0A" w:rsidP="00F92119">
      <w:r>
        <w:continuationSeparator/>
      </w:r>
    </w:p>
    <w:p w14:paraId="18CCD6E6" w14:textId="77777777" w:rsidR="006B7D0A" w:rsidRDefault="006B7D0A"/>
    <w:p w14:paraId="055CF8B2" w14:textId="77777777" w:rsidR="006B7D0A" w:rsidRDefault="006B7D0A" w:rsidP="00965F97"/>
    <w:p w14:paraId="5ABD6E8C" w14:textId="77777777" w:rsidR="006B7D0A" w:rsidRDefault="006B7D0A" w:rsidP="00965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090" w:type="dxa"/>
      <w:tblInd w:w="-1134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71929162" w14:textId="77777777" w:rsidTr="00977112">
      <w:trPr>
        <w:trHeight w:val="255"/>
      </w:trPr>
      <w:tc>
        <w:tcPr>
          <w:tcW w:w="17090" w:type="dxa"/>
          <w:shd w:val="clear" w:color="auto" w:fill="auto"/>
        </w:tcPr>
        <w:p w14:paraId="5E39FC57" w14:textId="77777777" w:rsidR="002158BC" w:rsidRPr="00DF2948" w:rsidRDefault="002158BC" w:rsidP="00F92119">
          <w:pPr>
            <w:rPr>
              <w:lang w:eastAsia="en-GB"/>
            </w:rPr>
          </w:pPr>
        </w:p>
      </w:tc>
    </w:tr>
  </w:tbl>
  <w:p w14:paraId="1EE05F81" w14:textId="77777777" w:rsidR="002158BC" w:rsidRDefault="002158BC" w:rsidP="00F92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090" w:type="dxa"/>
      <w:tblInd w:w="-1256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1BD1C6FF" w14:textId="77777777" w:rsidTr="002158BC">
      <w:trPr>
        <w:trHeight w:val="255"/>
      </w:trPr>
      <w:tc>
        <w:tcPr>
          <w:tcW w:w="17090" w:type="dxa"/>
          <w:shd w:val="clear" w:color="auto" w:fill="auto"/>
        </w:tcPr>
        <w:p w14:paraId="1090BDE5" w14:textId="77777777" w:rsidR="002158BC" w:rsidRPr="00DF2948" w:rsidRDefault="002158BC" w:rsidP="002158BC">
          <w:pPr>
            <w:rPr>
              <w:lang w:eastAsia="en-GB"/>
            </w:rPr>
          </w:pPr>
        </w:p>
      </w:tc>
    </w:tr>
  </w:tbl>
  <w:p w14:paraId="59CBDF14" w14:textId="77777777" w:rsidR="002158BC" w:rsidRDefault="002158BC" w:rsidP="00977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090" w:type="dxa"/>
      <w:tblInd w:w="-1134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5FF9DB5B" w14:textId="77777777" w:rsidTr="00977112">
      <w:trPr>
        <w:trHeight w:val="255"/>
      </w:trPr>
      <w:tc>
        <w:tcPr>
          <w:tcW w:w="17090" w:type="dxa"/>
          <w:shd w:val="clear" w:color="auto" w:fill="auto"/>
        </w:tcPr>
        <w:p w14:paraId="753727AC" w14:textId="77777777" w:rsidR="002158BC" w:rsidRPr="00DF2948" w:rsidRDefault="002158BC" w:rsidP="00F92119">
          <w:pPr>
            <w:rPr>
              <w:lang w:eastAsia="en-GB"/>
            </w:rPr>
          </w:pPr>
        </w:p>
      </w:tc>
    </w:tr>
  </w:tbl>
  <w:p w14:paraId="0F61253A" w14:textId="77777777" w:rsidR="002158BC" w:rsidRDefault="002158BC" w:rsidP="00F921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090" w:type="dxa"/>
      <w:tblInd w:w="-1256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23BD97B0" w14:textId="77777777" w:rsidTr="002158BC">
      <w:trPr>
        <w:trHeight w:val="255"/>
      </w:trPr>
      <w:tc>
        <w:tcPr>
          <w:tcW w:w="17090" w:type="dxa"/>
          <w:shd w:val="clear" w:color="auto" w:fill="auto"/>
        </w:tcPr>
        <w:p w14:paraId="7344715B" w14:textId="77777777" w:rsidR="002158BC" w:rsidRPr="00DF2948" w:rsidRDefault="002158BC" w:rsidP="002158BC">
          <w:pPr>
            <w:rPr>
              <w:lang w:eastAsia="en-GB"/>
            </w:rPr>
          </w:pPr>
        </w:p>
      </w:tc>
    </w:tr>
  </w:tbl>
  <w:p w14:paraId="3B70F682" w14:textId="77777777" w:rsidR="002158BC" w:rsidRDefault="002158BC" w:rsidP="00977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C646" w14:textId="77777777" w:rsidR="006B7D0A" w:rsidRDefault="006B7D0A" w:rsidP="00F92119">
      <w:r>
        <w:separator/>
      </w:r>
    </w:p>
    <w:p w14:paraId="03B846C5" w14:textId="77777777" w:rsidR="006B7D0A" w:rsidRDefault="006B7D0A"/>
    <w:p w14:paraId="4F7FB727" w14:textId="77777777" w:rsidR="006B7D0A" w:rsidRDefault="006B7D0A" w:rsidP="00965F97"/>
    <w:p w14:paraId="71A226DC" w14:textId="77777777" w:rsidR="006B7D0A" w:rsidRDefault="006B7D0A" w:rsidP="00965F97"/>
  </w:footnote>
  <w:footnote w:type="continuationSeparator" w:id="0">
    <w:p w14:paraId="1554726A" w14:textId="77777777" w:rsidR="006B7D0A" w:rsidRDefault="006B7D0A" w:rsidP="00F92119">
      <w:r>
        <w:continuationSeparator/>
      </w:r>
    </w:p>
    <w:p w14:paraId="63B5FC16" w14:textId="77777777" w:rsidR="006B7D0A" w:rsidRDefault="006B7D0A"/>
    <w:p w14:paraId="5794BEF1" w14:textId="77777777" w:rsidR="006B7D0A" w:rsidRDefault="006B7D0A" w:rsidP="00965F97"/>
    <w:p w14:paraId="006E136C" w14:textId="77777777" w:rsidR="006B7D0A" w:rsidRDefault="006B7D0A" w:rsidP="00965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773"/>
      <w:gridCol w:w="1134"/>
    </w:tblGrid>
    <w:tr w:rsidR="002D48CC" w:rsidRPr="00977112" w14:paraId="6304623B" w14:textId="77777777" w:rsidTr="00E81C2D">
      <w:trPr>
        <w:trHeight w:val="1135"/>
      </w:trPr>
      <w:tc>
        <w:tcPr>
          <w:tcW w:w="10773" w:type="dxa"/>
          <w:shd w:val="clear" w:color="auto" w:fill="009DC2"/>
        </w:tcPr>
        <w:p w14:paraId="57EC2A0E" w14:textId="77777777" w:rsidR="002D48CC" w:rsidRDefault="002D48CC" w:rsidP="00E81C2D">
          <w:pPr>
            <w:pStyle w:val="Header"/>
            <w:tabs>
              <w:tab w:val="right" w:pos="10557"/>
            </w:tabs>
          </w:pPr>
        </w:p>
      </w:tc>
      <w:tc>
        <w:tcPr>
          <w:tcW w:w="1134" w:type="dxa"/>
          <w:shd w:val="clear" w:color="auto" w:fill="009DC2"/>
          <w:vAlign w:val="bottom"/>
        </w:tcPr>
        <w:p w14:paraId="1A164291" w14:textId="77777777" w:rsidR="002D48CC" w:rsidRPr="00977112" w:rsidRDefault="002D48CC" w:rsidP="00E81C2D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430C6B">
            <w:rPr>
              <w:noProof/>
              <w:color w:val="FFFFFF" w:themeColor="background1"/>
              <w:sz w:val="44"/>
              <w:szCs w:val="44"/>
            </w:rPr>
            <w:t>2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3A395C0F" w14:textId="77777777" w:rsidR="002158BC" w:rsidRDefault="002158BC" w:rsidP="00CD2BDE">
    <w:pPr>
      <w:pStyle w:val="Header"/>
      <w:tabs>
        <w:tab w:val="right" w:pos="105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773"/>
      <w:gridCol w:w="1134"/>
    </w:tblGrid>
    <w:tr w:rsidR="002158BC" w14:paraId="5D818E70" w14:textId="77777777" w:rsidTr="00790312">
      <w:trPr>
        <w:trHeight w:val="1833"/>
      </w:trPr>
      <w:tc>
        <w:tcPr>
          <w:tcW w:w="10773" w:type="dxa"/>
          <w:shd w:val="clear" w:color="auto" w:fill="009DC2"/>
        </w:tcPr>
        <w:p w14:paraId="7E1D448C" w14:textId="77777777" w:rsidR="002158BC" w:rsidRDefault="002158BC" w:rsidP="00790312">
          <w:pPr>
            <w:pStyle w:val="Header"/>
            <w:tabs>
              <w:tab w:val="right" w:pos="10557"/>
            </w:tabs>
          </w:pPr>
          <w:r>
            <w:rPr>
              <w:noProof/>
              <w:lang w:eastAsia="en-GB"/>
            </w:rPr>
            <w:drawing>
              <wp:inline distT="0" distB="0" distL="0" distR="0" wp14:anchorId="173489A6" wp14:editId="559154F5">
                <wp:extent cx="6114415" cy="1454785"/>
                <wp:effectExtent l="0" t="0" r="635" b="0"/>
                <wp:docPr id="11" name="Picture 11" descr="NTS no year banner left alig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TS no year banner left alig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4415" cy="145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1134" w:type="dxa"/>
          <w:shd w:val="clear" w:color="auto" w:fill="009DC2"/>
          <w:vAlign w:val="bottom"/>
        </w:tcPr>
        <w:p w14:paraId="43DBACD0" w14:textId="77777777" w:rsidR="002158BC" w:rsidRPr="00977112" w:rsidRDefault="002158BC" w:rsidP="00110522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1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4E424796" w14:textId="77777777" w:rsidR="002158BC" w:rsidRDefault="00215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915"/>
      <w:gridCol w:w="992"/>
    </w:tblGrid>
    <w:tr w:rsidR="002158BC" w14:paraId="1C3175EF" w14:textId="77777777" w:rsidTr="00790312">
      <w:trPr>
        <w:trHeight w:val="1135"/>
      </w:trPr>
      <w:tc>
        <w:tcPr>
          <w:tcW w:w="0" w:type="auto"/>
          <w:shd w:val="clear" w:color="auto" w:fill="009DC2"/>
        </w:tcPr>
        <w:p w14:paraId="33A61C7A" w14:textId="77777777" w:rsidR="002158BC" w:rsidRDefault="002158BC" w:rsidP="00977112">
          <w:pPr>
            <w:pStyle w:val="Header"/>
          </w:pPr>
        </w:p>
        <w:p w14:paraId="069F3F2D" w14:textId="77777777" w:rsidR="002158BC" w:rsidRPr="00D45F9A" w:rsidRDefault="002158BC" w:rsidP="00D45F9A">
          <w:pPr>
            <w:tabs>
              <w:tab w:val="left" w:pos="6915"/>
            </w:tabs>
          </w:pPr>
          <w:r>
            <w:tab/>
          </w:r>
        </w:p>
      </w:tc>
      <w:tc>
        <w:tcPr>
          <w:tcW w:w="992" w:type="dxa"/>
          <w:shd w:val="clear" w:color="auto" w:fill="009DC2"/>
          <w:vAlign w:val="bottom"/>
        </w:tcPr>
        <w:p w14:paraId="2647666F" w14:textId="77777777" w:rsidR="002158BC" w:rsidRPr="00790312" w:rsidRDefault="002158BC" w:rsidP="005E079E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790312">
            <w:rPr>
              <w:color w:val="FFFFFF" w:themeColor="background1"/>
              <w:sz w:val="44"/>
              <w:szCs w:val="44"/>
            </w:rPr>
            <w:fldChar w:fldCharType="begin"/>
          </w:r>
          <w:r w:rsidRPr="007903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7903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3</w:t>
          </w:r>
          <w:r w:rsidRPr="007903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308621D9" w14:textId="77777777" w:rsidR="002158BC" w:rsidRDefault="002158BC" w:rsidP="00965F9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773"/>
      <w:gridCol w:w="1134"/>
    </w:tblGrid>
    <w:tr w:rsidR="002158BC" w14:paraId="7A74EA30" w14:textId="77777777" w:rsidTr="00466973">
      <w:trPr>
        <w:trHeight w:val="1135"/>
      </w:trPr>
      <w:tc>
        <w:tcPr>
          <w:tcW w:w="10773" w:type="dxa"/>
          <w:shd w:val="clear" w:color="auto" w:fill="009DC2"/>
        </w:tcPr>
        <w:p w14:paraId="06618182" w14:textId="77777777" w:rsidR="002158BC" w:rsidRDefault="002158BC" w:rsidP="00790312">
          <w:pPr>
            <w:pStyle w:val="Header"/>
            <w:tabs>
              <w:tab w:val="right" w:pos="10557"/>
            </w:tabs>
          </w:pPr>
        </w:p>
      </w:tc>
      <w:tc>
        <w:tcPr>
          <w:tcW w:w="1134" w:type="dxa"/>
          <w:shd w:val="clear" w:color="auto" w:fill="009DC2"/>
          <w:vAlign w:val="bottom"/>
        </w:tcPr>
        <w:p w14:paraId="65B20BA0" w14:textId="77777777" w:rsidR="002158BC" w:rsidRPr="00977112" w:rsidRDefault="002158BC" w:rsidP="00110522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2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7249374F" w14:textId="77777777" w:rsidR="002158BC" w:rsidRDefault="00215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469A"/>
    <w:multiLevelType w:val="hybridMultilevel"/>
    <w:tmpl w:val="7B7C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E8E"/>
    <w:multiLevelType w:val="hybridMultilevel"/>
    <w:tmpl w:val="332EE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ED9"/>
    <w:multiLevelType w:val="hybridMultilevel"/>
    <w:tmpl w:val="D16472EC"/>
    <w:lvl w:ilvl="0" w:tplc="42ECE1F8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D42"/>
    <w:multiLevelType w:val="hybridMultilevel"/>
    <w:tmpl w:val="2B1E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745"/>
    <w:multiLevelType w:val="hybridMultilevel"/>
    <w:tmpl w:val="28F0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B4C"/>
    <w:multiLevelType w:val="hybridMultilevel"/>
    <w:tmpl w:val="8BDE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4ACC"/>
    <w:multiLevelType w:val="hybridMultilevel"/>
    <w:tmpl w:val="BB84585C"/>
    <w:lvl w:ilvl="0" w:tplc="13F8820A">
      <w:start w:val="1"/>
      <w:numFmt w:val="bullet"/>
      <w:pStyle w:val="InTextBullets"/>
      <w:lvlText w:val=""/>
      <w:lvlJc w:val="left"/>
      <w:pPr>
        <w:ind w:left="720" w:hanging="360"/>
      </w:pPr>
      <w:rPr>
        <w:rFonts w:ascii="Wingdings" w:hAnsi="Wingdings" w:hint="default"/>
        <w:color w:val="00A0BD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7399"/>
    <w:multiLevelType w:val="hybridMultilevel"/>
    <w:tmpl w:val="1DA0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197"/>
    <w:multiLevelType w:val="hybridMultilevel"/>
    <w:tmpl w:val="3EFA8D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5877"/>
    <w:multiLevelType w:val="hybridMultilevel"/>
    <w:tmpl w:val="4CB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F32F9"/>
    <w:multiLevelType w:val="multilevel"/>
    <w:tmpl w:val="44166C74"/>
    <w:lvl w:ilvl="0">
      <w:start w:val="1"/>
      <w:numFmt w:val="bullet"/>
      <w:pStyle w:val="ListBullet"/>
      <w:lvlText w:val=""/>
      <w:lvlJc w:val="left"/>
      <w:pPr>
        <w:ind w:left="851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</w:lvl>
  </w:abstractNum>
  <w:abstractNum w:abstractNumId="11" w15:restartNumberingAfterBreak="0">
    <w:nsid w:val="5E6B6A6F"/>
    <w:multiLevelType w:val="hybridMultilevel"/>
    <w:tmpl w:val="F378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92459"/>
    <w:multiLevelType w:val="hybridMultilevel"/>
    <w:tmpl w:val="2CBC78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2D771C"/>
    <w:multiLevelType w:val="hybridMultilevel"/>
    <w:tmpl w:val="7F7C4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F6A18"/>
    <w:multiLevelType w:val="hybridMultilevel"/>
    <w:tmpl w:val="E410FDF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6F641EBB"/>
    <w:multiLevelType w:val="hybridMultilevel"/>
    <w:tmpl w:val="3C10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32804"/>
    <w:multiLevelType w:val="hybridMultilevel"/>
    <w:tmpl w:val="44864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4738B"/>
    <w:multiLevelType w:val="hybridMultilevel"/>
    <w:tmpl w:val="DC2A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4BA4"/>
    <w:multiLevelType w:val="hybridMultilevel"/>
    <w:tmpl w:val="6400B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4"/>
  </w:num>
  <w:num w:numId="10">
    <w:abstractNumId w:val="15"/>
  </w:num>
  <w:num w:numId="11">
    <w:abstractNumId w:val="1"/>
  </w:num>
  <w:num w:numId="12">
    <w:abstractNumId w:val="12"/>
  </w:num>
  <w:num w:numId="13">
    <w:abstractNumId w:val="2"/>
  </w:num>
  <w:num w:numId="14">
    <w:abstractNumId w:val="17"/>
  </w:num>
  <w:num w:numId="15">
    <w:abstractNumId w:val="1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48"/>
    <w:rsid w:val="000165E1"/>
    <w:rsid w:val="0002062D"/>
    <w:rsid w:val="000229FE"/>
    <w:rsid w:val="00036EB9"/>
    <w:rsid w:val="00045A85"/>
    <w:rsid w:val="00084FEE"/>
    <w:rsid w:val="000A5EB1"/>
    <w:rsid w:val="000D061B"/>
    <w:rsid w:val="000D51E0"/>
    <w:rsid w:val="000D79E7"/>
    <w:rsid w:val="000E1185"/>
    <w:rsid w:val="000E2E09"/>
    <w:rsid w:val="000F31FD"/>
    <w:rsid w:val="00102AB6"/>
    <w:rsid w:val="00110522"/>
    <w:rsid w:val="00117E81"/>
    <w:rsid w:val="00141512"/>
    <w:rsid w:val="00143F96"/>
    <w:rsid w:val="001561F9"/>
    <w:rsid w:val="00167010"/>
    <w:rsid w:val="0017754C"/>
    <w:rsid w:val="00183DCE"/>
    <w:rsid w:val="001A3420"/>
    <w:rsid w:val="001D2CE3"/>
    <w:rsid w:val="00204D57"/>
    <w:rsid w:val="00211790"/>
    <w:rsid w:val="002158BC"/>
    <w:rsid w:val="00217BE4"/>
    <w:rsid w:val="0023241D"/>
    <w:rsid w:val="002520BA"/>
    <w:rsid w:val="002538CA"/>
    <w:rsid w:val="002603C6"/>
    <w:rsid w:val="0028151F"/>
    <w:rsid w:val="002C6ACF"/>
    <w:rsid w:val="002D48CC"/>
    <w:rsid w:val="002E1916"/>
    <w:rsid w:val="00315862"/>
    <w:rsid w:val="00324A57"/>
    <w:rsid w:val="00324E2C"/>
    <w:rsid w:val="00352041"/>
    <w:rsid w:val="0036180E"/>
    <w:rsid w:val="003B4FCE"/>
    <w:rsid w:val="003C2D31"/>
    <w:rsid w:val="003C4018"/>
    <w:rsid w:val="003D6990"/>
    <w:rsid w:val="003E1945"/>
    <w:rsid w:val="004134F1"/>
    <w:rsid w:val="0042157A"/>
    <w:rsid w:val="00422986"/>
    <w:rsid w:val="00430C6B"/>
    <w:rsid w:val="00446F57"/>
    <w:rsid w:val="004556E0"/>
    <w:rsid w:val="00464B60"/>
    <w:rsid w:val="00466973"/>
    <w:rsid w:val="0047361A"/>
    <w:rsid w:val="00474CCC"/>
    <w:rsid w:val="0047735F"/>
    <w:rsid w:val="00481DF3"/>
    <w:rsid w:val="004A35A6"/>
    <w:rsid w:val="004E5543"/>
    <w:rsid w:val="00515AA9"/>
    <w:rsid w:val="00526C8E"/>
    <w:rsid w:val="00537B5B"/>
    <w:rsid w:val="00557456"/>
    <w:rsid w:val="00582072"/>
    <w:rsid w:val="00586023"/>
    <w:rsid w:val="00591FB3"/>
    <w:rsid w:val="00592AD0"/>
    <w:rsid w:val="00596D1C"/>
    <w:rsid w:val="005B15FC"/>
    <w:rsid w:val="005B7164"/>
    <w:rsid w:val="005C7FBE"/>
    <w:rsid w:val="005D24E5"/>
    <w:rsid w:val="005D6711"/>
    <w:rsid w:val="005E079E"/>
    <w:rsid w:val="005F0464"/>
    <w:rsid w:val="005F5A8A"/>
    <w:rsid w:val="00605B8C"/>
    <w:rsid w:val="00622252"/>
    <w:rsid w:val="0063222B"/>
    <w:rsid w:val="00647C47"/>
    <w:rsid w:val="00661AD3"/>
    <w:rsid w:val="00662EED"/>
    <w:rsid w:val="006715B0"/>
    <w:rsid w:val="00673308"/>
    <w:rsid w:val="00673C43"/>
    <w:rsid w:val="00684BB7"/>
    <w:rsid w:val="0069036D"/>
    <w:rsid w:val="00691122"/>
    <w:rsid w:val="00694A02"/>
    <w:rsid w:val="006A5753"/>
    <w:rsid w:val="006B1598"/>
    <w:rsid w:val="006B6823"/>
    <w:rsid w:val="006B7D0A"/>
    <w:rsid w:val="006C1636"/>
    <w:rsid w:val="006E7231"/>
    <w:rsid w:val="006F639C"/>
    <w:rsid w:val="006F74EF"/>
    <w:rsid w:val="00702FCB"/>
    <w:rsid w:val="0071799E"/>
    <w:rsid w:val="00741F94"/>
    <w:rsid w:val="00775ECE"/>
    <w:rsid w:val="00790312"/>
    <w:rsid w:val="00790A14"/>
    <w:rsid w:val="0079238C"/>
    <w:rsid w:val="007A2EE6"/>
    <w:rsid w:val="007B1724"/>
    <w:rsid w:val="007B6034"/>
    <w:rsid w:val="007D366B"/>
    <w:rsid w:val="00814726"/>
    <w:rsid w:val="00854303"/>
    <w:rsid w:val="00893476"/>
    <w:rsid w:val="00895C7A"/>
    <w:rsid w:val="00897331"/>
    <w:rsid w:val="008A6722"/>
    <w:rsid w:val="008B2396"/>
    <w:rsid w:val="008C09CF"/>
    <w:rsid w:val="008E29C1"/>
    <w:rsid w:val="008F07B0"/>
    <w:rsid w:val="008F128A"/>
    <w:rsid w:val="008F3115"/>
    <w:rsid w:val="008F3351"/>
    <w:rsid w:val="008F473A"/>
    <w:rsid w:val="008F4E75"/>
    <w:rsid w:val="009035AE"/>
    <w:rsid w:val="0091582A"/>
    <w:rsid w:val="009250C2"/>
    <w:rsid w:val="00930913"/>
    <w:rsid w:val="00943290"/>
    <w:rsid w:val="009450BA"/>
    <w:rsid w:val="00956056"/>
    <w:rsid w:val="00960C9E"/>
    <w:rsid w:val="00965F97"/>
    <w:rsid w:val="00977112"/>
    <w:rsid w:val="0098124F"/>
    <w:rsid w:val="00993D3D"/>
    <w:rsid w:val="009A5EAD"/>
    <w:rsid w:val="009B04D4"/>
    <w:rsid w:val="009B730F"/>
    <w:rsid w:val="009D3BBF"/>
    <w:rsid w:val="009D6088"/>
    <w:rsid w:val="009E06BB"/>
    <w:rsid w:val="009E52F9"/>
    <w:rsid w:val="009F5245"/>
    <w:rsid w:val="00A04683"/>
    <w:rsid w:val="00A30049"/>
    <w:rsid w:val="00A34A43"/>
    <w:rsid w:val="00A42745"/>
    <w:rsid w:val="00A42E1F"/>
    <w:rsid w:val="00A61CFF"/>
    <w:rsid w:val="00A64B7E"/>
    <w:rsid w:val="00AA3F78"/>
    <w:rsid w:val="00AB31BD"/>
    <w:rsid w:val="00AD5D0B"/>
    <w:rsid w:val="00AE5243"/>
    <w:rsid w:val="00AF3E0D"/>
    <w:rsid w:val="00AF60E6"/>
    <w:rsid w:val="00B0568C"/>
    <w:rsid w:val="00B56002"/>
    <w:rsid w:val="00B6446C"/>
    <w:rsid w:val="00B67B45"/>
    <w:rsid w:val="00B87A46"/>
    <w:rsid w:val="00B942A8"/>
    <w:rsid w:val="00BC04C6"/>
    <w:rsid w:val="00BC1AF5"/>
    <w:rsid w:val="00BD17AC"/>
    <w:rsid w:val="00BD1F5A"/>
    <w:rsid w:val="00BE61D7"/>
    <w:rsid w:val="00BE7A24"/>
    <w:rsid w:val="00BF227B"/>
    <w:rsid w:val="00C215C3"/>
    <w:rsid w:val="00C43D06"/>
    <w:rsid w:val="00C469BE"/>
    <w:rsid w:val="00C61B64"/>
    <w:rsid w:val="00C63A90"/>
    <w:rsid w:val="00C93837"/>
    <w:rsid w:val="00CB362D"/>
    <w:rsid w:val="00CB6A3E"/>
    <w:rsid w:val="00CC72F0"/>
    <w:rsid w:val="00CC7AD2"/>
    <w:rsid w:val="00CD2BDE"/>
    <w:rsid w:val="00CE12EF"/>
    <w:rsid w:val="00CE1B55"/>
    <w:rsid w:val="00CF55F8"/>
    <w:rsid w:val="00D104EC"/>
    <w:rsid w:val="00D1128B"/>
    <w:rsid w:val="00D45F9A"/>
    <w:rsid w:val="00D4719B"/>
    <w:rsid w:val="00D62A0D"/>
    <w:rsid w:val="00D63ED1"/>
    <w:rsid w:val="00D67A6E"/>
    <w:rsid w:val="00D96446"/>
    <w:rsid w:val="00DA7EF8"/>
    <w:rsid w:val="00DB12F5"/>
    <w:rsid w:val="00DB78ED"/>
    <w:rsid w:val="00DC2D3E"/>
    <w:rsid w:val="00DD564B"/>
    <w:rsid w:val="00DE41DB"/>
    <w:rsid w:val="00DE67BF"/>
    <w:rsid w:val="00DF2948"/>
    <w:rsid w:val="00DF5DDA"/>
    <w:rsid w:val="00E01817"/>
    <w:rsid w:val="00E1082E"/>
    <w:rsid w:val="00E23098"/>
    <w:rsid w:val="00E33C22"/>
    <w:rsid w:val="00E5772F"/>
    <w:rsid w:val="00E74ED8"/>
    <w:rsid w:val="00E75513"/>
    <w:rsid w:val="00E75DA0"/>
    <w:rsid w:val="00E77ABF"/>
    <w:rsid w:val="00EC01FD"/>
    <w:rsid w:val="00EC4AAE"/>
    <w:rsid w:val="00EF73F3"/>
    <w:rsid w:val="00F21B88"/>
    <w:rsid w:val="00F25493"/>
    <w:rsid w:val="00F43223"/>
    <w:rsid w:val="00F6436F"/>
    <w:rsid w:val="00F66390"/>
    <w:rsid w:val="00F8491A"/>
    <w:rsid w:val="00F866B6"/>
    <w:rsid w:val="00F92119"/>
    <w:rsid w:val="00FA7511"/>
    <w:rsid w:val="00FC1EBD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A797FC"/>
  <w15:docId w15:val="{94760DB5-22C8-4979-AE0F-6E8DD8F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5A"/>
  </w:style>
  <w:style w:type="paragraph" w:styleId="Heading1">
    <w:name w:val="heading 1"/>
    <w:basedOn w:val="Normal"/>
    <w:next w:val="Normal"/>
    <w:link w:val="Heading1Char"/>
    <w:uiPriority w:val="9"/>
    <w:qFormat/>
    <w:rsid w:val="00BD1F5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F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F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48"/>
  </w:style>
  <w:style w:type="paragraph" w:styleId="Footer">
    <w:name w:val="footer"/>
    <w:basedOn w:val="Normal"/>
    <w:link w:val="FooterChar"/>
    <w:uiPriority w:val="99"/>
    <w:unhideWhenUsed/>
    <w:rsid w:val="00D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48"/>
  </w:style>
  <w:style w:type="paragraph" w:styleId="BalloonText">
    <w:name w:val="Balloon Text"/>
    <w:basedOn w:val="Normal"/>
    <w:link w:val="BalloonTextChar"/>
    <w:uiPriority w:val="99"/>
    <w:semiHidden/>
    <w:unhideWhenUsed/>
    <w:rsid w:val="00DF2948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1F5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aliases w:val="Summary text"/>
    <w:basedOn w:val="Normal"/>
    <w:next w:val="Normal"/>
    <w:link w:val="SubtitleChar"/>
    <w:uiPriority w:val="11"/>
    <w:qFormat/>
    <w:rsid w:val="00BD1F5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aliases w:val="Summary text Char"/>
    <w:basedOn w:val="DefaultParagraphFont"/>
    <w:link w:val="Subtitle"/>
    <w:uiPriority w:val="11"/>
    <w:rsid w:val="00BD1F5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97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xtBullets">
    <w:name w:val="InTextBullets"/>
    <w:basedOn w:val="Heading3"/>
    <w:link w:val="InTextBulletsChar"/>
    <w:rsid w:val="00965F97"/>
    <w:pPr>
      <w:numPr>
        <w:numId w:val="1"/>
      </w:numPr>
      <w:ind w:left="714" w:hanging="357"/>
    </w:pPr>
    <w:rPr>
      <w:b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D1F5A"/>
    <w:rPr>
      <w:b/>
      <w:bCs/>
      <w:i/>
      <w:iCs/>
    </w:rPr>
  </w:style>
  <w:style w:type="character" w:customStyle="1" w:styleId="InTextBulletsChar">
    <w:name w:val="InTextBullets Char"/>
    <w:basedOn w:val="Heading3Char"/>
    <w:link w:val="InTextBullets"/>
    <w:rsid w:val="00965F97"/>
    <w:rPr>
      <w:rFonts w:ascii="Tahoma" w:eastAsiaTheme="majorEastAsia" w:hAnsi="Tahoma" w:cs="Tahoma"/>
      <w:b/>
      <w:color w:val="002060"/>
      <w:sz w:val="26"/>
      <w:szCs w:val="26"/>
    </w:rPr>
  </w:style>
  <w:style w:type="paragraph" w:customStyle="1" w:styleId="LastInTextBullet">
    <w:name w:val="LastInTextBullet"/>
    <w:basedOn w:val="InTextBullets"/>
    <w:link w:val="LastInTextBulletChar"/>
    <w:rsid w:val="004556E0"/>
    <w:pPr>
      <w:spacing w:after="160"/>
    </w:pPr>
  </w:style>
  <w:style w:type="paragraph" w:customStyle="1" w:styleId="TableHeadings">
    <w:name w:val="TableHeadings"/>
    <w:basedOn w:val="Normal"/>
    <w:link w:val="TableHeadingsChar"/>
    <w:rsid w:val="00C93837"/>
    <w:pPr>
      <w:spacing w:before="120" w:after="120" w:line="240" w:lineRule="auto"/>
    </w:pPr>
    <w:rPr>
      <w:color w:val="FFFFFF" w:themeColor="background1"/>
    </w:rPr>
  </w:style>
  <w:style w:type="character" w:customStyle="1" w:styleId="LastInTextBulletChar">
    <w:name w:val="LastInTextBullet Char"/>
    <w:basedOn w:val="InTextBulletsChar"/>
    <w:link w:val="LastInTextBullet"/>
    <w:rsid w:val="004556E0"/>
    <w:rPr>
      <w:rFonts w:ascii="Tahoma" w:eastAsiaTheme="majorEastAsia" w:hAnsi="Tahoma" w:cs="Tahoma"/>
      <w:b/>
      <w:color w:val="002060"/>
      <w:sz w:val="26"/>
      <w:szCs w:val="26"/>
    </w:rPr>
  </w:style>
  <w:style w:type="paragraph" w:customStyle="1" w:styleId="TableText">
    <w:name w:val="TableText"/>
    <w:basedOn w:val="Normal"/>
    <w:link w:val="TableTextChar"/>
    <w:rsid w:val="00110522"/>
    <w:pPr>
      <w:spacing w:before="120" w:after="120" w:line="240" w:lineRule="auto"/>
    </w:pPr>
  </w:style>
  <w:style w:type="character" w:customStyle="1" w:styleId="TableHeadingsChar">
    <w:name w:val="TableHeadings Char"/>
    <w:basedOn w:val="DefaultParagraphFont"/>
    <w:link w:val="TableHeadings"/>
    <w:rsid w:val="00C93837"/>
    <w:rPr>
      <w:rFonts w:ascii="Tahoma" w:hAnsi="Tahoma" w:cs="Tahoma"/>
      <w:color w:val="FFFFFF" w:themeColor="background1"/>
    </w:rPr>
  </w:style>
  <w:style w:type="paragraph" w:customStyle="1" w:styleId="ContactText">
    <w:name w:val="ContactText"/>
    <w:basedOn w:val="Normal"/>
    <w:link w:val="ContactTextChar"/>
    <w:rsid w:val="00141512"/>
    <w:pPr>
      <w:spacing w:after="0"/>
    </w:pPr>
  </w:style>
  <w:style w:type="character" w:customStyle="1" w:styleId="TableTextChar">
    <w:name w:val="TableText Char"/>
    <w:basedOn w:val="DefaultParagraphFont"/>
    <w:link w:val="TableText"/>
    <w:rsid w:val="00110522"/>
    <w:rPr>
      <w:rFonts w:ascii="Tahoma" w:hAnsi="Tahoma" w:cs="Tahoma"/>
    </w:rPr>
  </w:style>
  <w:style w:type="character" w:customStyle="1" w:styleId="ContactTextChar">
    <w:name w:val="ContactText Char"/>
    <w:basedOn w:val="DefaultParagraphFont"/>
    <w:link w:val="ContactText"/>
    <w:rsid w:val="00141512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EF73F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15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AA9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5F04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5">
    <w:name w:val="Medium Grid 2 Accent 5"/>
    <w:basedOn w:val="TableNormal"/>
    <w:uiPriority w:val="68"/>
    <w:rsid w:val="000165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F3E0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0F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30F"/>
    <w:rPr>
      <w:rFonts w:ascii="Tahoma" w:hAnsi="Tahoma" w:cs="Tahoma"/>
      <w:b/>
      <w:bCs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57456"/>
    <w:pPr>
      <w:numPr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557456"/>
    <w:pPr>
      <w:numPr>
        <w:ilvl w:val="1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557456"/>
    <w:pPr>
      <w:numPr>
        <w:ilvl w:val="2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4">
    <w:name w:val="List Bullet 4"/>
    <w:basedOn w:val="Normal"/>
    <w:uiPriority w:val="99"/>
    <w:semiHidden/>
    <w:unhideWhenUsed/>
    <w:rsid w:val="00557456"/>
    <w:pPr>
      <w:numPr>
        <w:ilvl w:val="3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5">
    <w:name w:val="List Bullet 5"/>
    <w:basedOn w:val="Normal"/>
    <w:uiPriority w:val="99"/>
    <w:semiHidden/>
    <w:unhideWhenUsed/>
    <w:rsid w:val="00557456"/>
    <w:pPr>
      <w:numPr>
        <w:ilvl w:val="4"/>
        <w:numId w:val="15"/>
      </w:numPr>
      <w:spacing w:after="280" w:line="320" w:lineRule="exact"/>
    </w:pPr>
    <w:rPr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5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5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5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5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5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1F5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D1F5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D1F5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BD1F5A"/>
    <w:rPr>
      <w:b/>
      <w:bCs/>
    </w:rPr>
  </w:style>
  <w:style w:type="character" w:styleId="Emphasis">
    <w:name w:val="Emphasis"/>
    <w:basedOn w:val="DefaultParagraphFont"/>
    <w:uiPriority w:val="20"/>
    <w:qFormat/>
    <w:rsid w:val="00BD1F5A"/>
    <w:rPr>
      <w:i/>
      <w:iCs/>
    </w:rPr>
  </w:style>
  <w:style w:type="paragraph" w:styleId="NoSpacing">
    <w:name w:val="No Spacing"/>
    <w:uiPriority w:val="1"/>
    <w:qFormat/>
    <w:rsid w:val="00BD1F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1F5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1F5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5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5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1F5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D1F5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D1F5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D1F5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1F5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Visio_2003-2010_Drawing.vsd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mc-uk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6B10-75AD-43EB-96DA-12B328A2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Medical Council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Merali (020 7189 5461)</dc:creator>
  <cp:lastModifiedBy>Jools Lavin (0161 923 6898)</cp:lastModifiedBy>
  <cp:revision>2</cp:revision>
  <dcterms:created xsi:type="dcterms:W3CDTF">2021-09-03T09:40:00Z</dcterms:created>
  <dcterms:modified xsi:type="dcterms:W3CDTF">2021-09-03T09:40:00Z</dcterms:modified>
</cp:coreProperties>
</file>