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BCC3C" w14:textId="2BE16D49" w:rsidR="00BF1155" w:rsidRPr="00EA4AA3" w:rsidRDefault="00BF1155"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4A43A469" wp14:editId="20073EE4">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B86BCF9F327F4B148982721ADD293E7B"/>
          </w:placeholder>
          <w:dropDownList>
            <w:listItem w:displayText="Choose public or private" w:value="Choose public or private"/>
            <w:listItem w:displayText="Public Record" w:value="PUBLIC RECORD"/>
            <w:listItem w:displayText="Private Record" w:value="PRIVATE RECORD"/>
          </w:dropDownList>
        </w:sdtPr>
        <w:sdtContent>
          <w:r w:rsidR="00325229">
            <w:rPr>
              <w:rFonts w:ascii="Calibri Light" w:hAnsi="Calibri Light" w:cs="Calibri Light"/>
              <w:b/>
              <w:caps/>
              <w:sz w:val="28"/>
              <w:szCs w:val="28"/>
            </w:rPr>
            <w:t>PUBLIC</w:t>
          </w:r>
          <w:r w:rsidR="00222207" w:rsidRPr="006F3BBD">
            <w:rPr>
              <w:rFonts w:ascii="Calibri Light" w:hAnsi="Calibri Light" w:cs="Calibri Light"/>
              <w:b/>
              <w:caps/>
              <w:sz w:val="28"/>
              <w:szCs w:val="28"/>
            </w:rPr>
            <w:t xml:space="preserve"> Record</w:t>
          </w:r>
        </w:sdtContent>
      </w:sdt>
    </w:p>
    <w:tbl>
      <w:tblPr>
        <w:tblW w:w="8931" w:type="dxa"/>
        <w:tblLayout w:type="fixed"/>
        <w:tblCellMar>
          <w:left w:w="0" w:type="dxa"/>
          <w:right w:w="0" w:type="dxa"/>
        </w:tblCellMar>
        <w:tblLook w:val="0000" w:firstRow="0" w:lastRow="0" w:firstColumn="0" w:lastColumn="0" w:noHBand="0" w:noVBand="0"/>
      </w:tblPr>
      <w:tblGrid>
        <w:gridCol w:w="6422"/>
        <w:gridCol w:w="2509"/>
      </w:tblGrid>
      <w:tr w:rsidR="00BF1155" w:rsidRPr="00EA4AA3" w14:paraId="104A9DAD" w14:textId="77777777" w:rsidTr="000153B1">
        <w:trPr>
          <w:trHeight w:val="280"/>
        </w:trPr>
        <w:tc>
          <w:tcPr>
            <w:tcW w:w="6422" w:type="dxa"/>
            <w:tcMar>
              <w:left w:w="0" w:type="dxa"/>
              <w:right w:w="0" w:type="dxa"/>
            </w:tcMar>
          </w:tcPr>
          <w:p w14:paraId="4F1E19FF" w14:textId="77777777" w:rsidR="00BF1155" w:rsidRPr="00EA4AA3" w:rsidRDefault="00BF1155" w:rsidP="00C66D74">
            <w:pPr>
              <w:outlineLvl w:val="0"/>
              <w:rPr>
                <w:rFonts w:ascii="Calibri Light" w:hAnsi="Calibri Light" w:cs="Calibri Light"/>
              </w:rPr>
            </w:pPr>
          </w:p>
        </w:tc>
        <w:tc>
          <w:tcPr>
            <w:tcW w:w="2509" w:type="dxa"/>
          </w:tcPr>
          <w:p w14:paraId="50D82D31" w14:textId="77777777" w:rsidR="00BF1155" w:rsidRPr="00EA4AA3" w:rsidRDefault="00BF1155" w:rsidP="00C66D74">
            <w:pPr>
              <w:jc w:val="center"/>
              <w:rPr>
                <w:rFonts w:ascii="Calibri Light" w:hAnsi="Calibri Light" w:cs="Calibri Light"/>
              </w:rPr>
            </w:pPr>
          </w:p>
        </w:tc>
      </w:tr>
    </w:tbl>
    <w:p w14:paraId="198FA667" w14:textId="77777777" w:rsidR="00BF1155" w:rsidRPr="00EA4AA3" w:rsidRDefault="00BF1155" w:rsidP="002F5B61">
      <w:pPr>
        <w:rPr>
          <w:rFonts w:ascii="Calibri Light" w:hAnsi="Calibri Light" w:cs="Calibri Light"/>
          <w:b/>
          <w:bCs/>
          <w:color w:val="4F81BD" w:themeColor="accent1"/>
          <w:sz w:val="28"/>
        </w:rPr>
      </w:pPr>
    </w:p>
    <w:p w14:paraId="36EF8BDE" w14:textId="5ACABCCB" w:rsidR="00BF1155" w:rsidRDefault="00BF1155"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AA06ED">
        <w:rPr>
          <w:rFonts w:ascii="Calibri Light" w:hAnsi="Calibri Light" w:cs="Calibri Light"/>
          <w:noProof/>
        </w:rPr>
        <w:t>16/12/2024</w:t>
      </w:r>
      <w:r w:rsidRPr="00EA4AA3">
        <w:rPr>
          <w:rFonts w:ascii="Calibri Light" w:hAnsi="Calibri Light" w:cs="Calibri Light"/>
        </w:rPr>
        <w:t xml:space="preserve"> - </w:t>
      </w:r>
      <w:sdt>
        <w:sdtPr>
          <w:rPr>
            <w:rStyle w:val="Style1"/>
            <w:rFonts w:ascii="Calibri Light" w:hAnsi="Calibri Light" w:cs="Calibri Light"/>
          </w:rPr>
          <w:id w:val="640162143"/>
          <w:placeholder>
            <w:docPart w:val="15915AE3FA25481694A2F8AEEBEEA314"/>
          </w:placeholder>
          <w:date w:fullDate="2024-12-18T00:00:00Z">
            <w:dateFormat w:val="dd/MM/yyyy"/>
            <w:lid w:val="en-GB"/>
            <w:storeMappedDataAs w:val="dateTime"/>
            <w:calendar w:val="gregorian"/>
          </w:date>
        </w:sdtPr>
        <w:sdtEndPr>
          <w:rPr>
            <w:rStyle w:val="DefaultParagraphFont"/>
            <w:b/>
            <w:bCs/>
          </w:rPr>
        </w:sdtEndPr>
        <w:sdtContent>
          <w:r w:rsidR="00222207">
            <w:rPr>
              <w:rStyle w:val="Style1"/>
              <w:rFonts w:ascii="Calibri Light" w:hAnsi="Calibri Light" w:cs="Calibri Light"/>
            </w:rPr>
            <w:t>18/12/2024</w:t>
          </w:r>
        </w:sdtContent>
      </w:sdt>
    </w:p>
    <w:p w14:paraId="1ED5A44F" w14:textId="77777777" w:rsidR="00BF1155" w:rsidRDefault="00BF1155"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BF1155" w:rsidRPr="00EA4AA3" w14:paraId="3F2223AA" w14:textId="77777777" w:rsidTr="00015CC4">
        <w:tc>
          <w:tcPr>
            <w:tcW w:w="4644" w:type="dxa"/>
          </w:tcPr>
          <w:p w14:paraId="4063BB54" w14:textId="755F50CE" w:rsidR="00BF1155" w:rsidRPr="00493BA5" w:rsidRDefault="00BF1155" w:rsidP="00493BA5">
            <w:pPr>
              <w:tabs>
                <w:tab w:val="right" w:pos="4854"/>
              </w:tabs>
              <w:spacing w:before="120" w:after="120"/>
              <w:rPr>
                <w:rFonts w:ascii="Calibri Light" w:hAnsi="Calibri Light" w:cs="Calibri Light"/>
                <w:b/>
              </w:rPr>
            </w:pPr>
            <w:r>
              <w:rPr>
                <w:rFonts w:ascii="Calibri Light" w:hAnsi="Calibri Light" w:cs="Calibri Light"/>
                <w:b/>
              </w:rPr>
              <w:t>Doctor</w:t>
            </w:r>
            <w:r w:rsidRPr="00EA4AA3">
              <w:rPr>
                <w:rFonts w:ascii="Calibri Light" w:hAnsi="Calibri Light" w:cs="Calibri Light"/>
                <w:b/>
              </w:rPr>
              <w:t>:</w:t>
            </w:r>
          </w:p>
        </w:tc>
        <w:tc>
          <w:tcPr>
            <w:tcW w:w="4679" w:type="dxa"/>
          </w:tcPr>
          <w:p w14:paraId="6CF64781" w14:textId="24CD5C6C" w:rsidR="00BF1155" w:rsidRPr="00EA4AA3" w:rsidRDefault="00BF1155" w:rsidP="00493BA5">
            <w:pPr>
              <w:spacing w:before="120" w:after="120"/>
              <w:ind w:left="33"/>
              <w:rPr>
                <w:rFonts w:ascii="Calibri Light" w:hAnsi="Calibri Light" w:cs="Calibri Light"/>
                <w:i/>
                <w:szCs w:val="24"/>
              </w:rPr>
            </w:pPr>
            <w:r w:rsidRPr="00AA06ED">
              <w:rPr>
                <w:rFonts w:ascii="Calibri Light" w:hAnsi="Calibri Light" w:cs="Calibri Light"/>
                <w:noProof/>
              </w:rPr>
              <w:t>Dr</w:t>
            </w:r>
            <w:r w:rsidRPr="00EA4AA3">
              <w:rPr>
                <w:rFonts w:ascii="Calibri Light" w:hAnsi="Calibri Light" w:cs="Calibri Light"/>
              </w:rPr>
              <w:t xml:space="preserve"> </w:t>
            </w:r>
            <w:r w:rsidRPr="00AA06ED">
              <w:rPr>
                <w:rFonts w:ascii="Calibri Light" w:hAnsi="Calibri Light" w:cs="Calibri Light"/>
                <w:noProof/>
              </w:rPr>
              <w:t>Lawrence</w:t>
            </w:r>
            <w:r w:rsidRPr="00EA4AA3">
              <w:rPr>
                <w:rFonts w:ascii="Calibri Light" w:hAnsi="Calibri Light" w:cs="Calibri Light"/>
              </w:rPr>
              <w:t xml:space="preserve"> </w:t>
            </w:r>
            <w:r w:rsidR="00493BA5" w:rsidRPr="00AA06ED">
              <w:rPr>
                <w:rFonts w:ascii="Calibri Light" w:hAnsi="Calibri Light" w:cs="Calibri Light"/>
                <w:noProof/>
              </w:rPr>
              <w:t>ARMSTRONG</w:t>
            </w:r>
            <w:r w:rsidR="00493BA5" w:rsidRPr="00EA4AA3">
              <w:rPr>
                <w:rFonts w:ascii="Calibri Light" w:hAnsi="Calibri Light" w:cs="Calibri Light"/>
              </w:rPr>
              <w:t xml:space="preserve"> </w:t>
            </w:r>
          </w:p>
        </w:tc>
      </w:tr>
      <w:tr w:rsidR="00BF1155" w:rsidRPr="00EA4AA3" w14:paraId="017D978F" w14:textId="77777777" w:rsidTr="00015CC4">
        <w:tc>
          <w:tcPr>
            <w:tcW w:w="4644" w:type="dxa"/>
          </w:tcPr>
          <w:p w14:paraId="1BBEF7B8" w14:textId="77777777" w:rsidR="00BF1155" w:rsidRPr="00EA4AA3" w:rsidRDefault="00BF1155"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083201D9" w14:textId="77777777" w:rsidR="00BF1155" w:rsidRPr="00EA4AA3" w:rsidRDefault="00BF1155" w:rsidP="00015CC4">
            <w:pPr>
              <w:spacing w:before="120" w:after="120"/>
              <w:ind w:left="33"/>
              <w:rPr>
                <w:rFonts w:ascii="Calibri Light" w:hAnsi="Calibri Light" w:cs="Calibri Light"/>
                <w:szCs w:val="24"/>
              </w:rPr>
            </w:pPr>
            <w:r w:rsidRPr="00AA06ED">
              <w:rPr>
                <w:rFonts w:ascii="Calibri Light" w:hAnsi="Calibri Light" w:cs="Calibri Light"/>
                <w:noProof/>
              </w:rPr>
              <w:t>7293786</w:t>
            </w:r>
          </w:p>
        </w:tc>
      </w:tr>
      <w:tr w:rsidR="00BF1155" w:rsidRPr="00EA4AA3" w14:paraId="21554FB1" w14:textId="77777777" w:rsidTr="00015CC4">
        <w:tc>
          <w:tcPr>
            <w:tcW w:w="4644" w:type="dxa"/>
          </w:tcPr>
          <w:p w14:paraId="4A2C057E" w14:textId="77777777" w:rsidR="00BF1155" w:rsidRPr="00EA4AA3" w:rsidRDefault="00BF1155"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15DB83A0" w14:textId="77777777" w:rsidR="00BF1155" w:rsidRPr="00EA4AA3" w:rsidRDefault="00BF1155" w:rsidP="00015CC4">
            <w:pPr>
              <w:spacing w:before="120" w:after="120"/>
              <w:ind w:left="33"/>
              <w:rPr>
                <w:rFonts w:ascii="Calibri Light" w:hAnsi="Calibri Light" w:cs="Calibri Light"/>
                <w:szCs w:val="24"/>
              </w:rPr>
            </w:pPr>
            <w:r w:rsidRPr="00AA06ED">
              <w:rPr>
                <w:rFonts w:ascii="Calibri Light" w:hAnsi="Calibri Light" w:cs="Calibri Light"/>
                <w:noProof/>
              </w:rPr>
              <w:t>MB BS 2012 Imperial College London</w:t>
            </w:r>
          </w:p>
        </w:tc>
      </w:tr>
    </w:tbl>
    <w:p w14:paraId="60DF067A" w14:textId="77777777" w:rsidR="00BF1155" w:rsidRPr="00EA4AA3" w:rsidRDefault="00BF1155"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BF1155" w:rsidRPr="00EA4AA3" w14:paraId="6D783DBA" w14:textId="77777777" w:rsidTr="00490512">
        <w:tc>
          <w:tcPr>
            <w:tcW w:w="3107" w:type="dxa"/>
          </w:tcPr>
          <w:p w14:paraId="6708539B" w14:textId="77777777" w:rsidR="00BF1155" w:rsidRPr="00EA4AA3" w:rsidRDefault="00BF1155"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457C409E" w14:textId="2E74F238" w:rsidR="00BF1155" w:rsidRPr="00EA4AA3" w:rsidRDefault="00BF1155"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tcPr>
          <w:p w14:paraId="4AC7C909" w14:textId="77777777" w:rsidR="00BF1155" w:rsidRPr="00EA4AA3" w:rsidRDefault="00BF1155"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BF1155" w:rsidRPr="00EA4AA3" w14:paraId="6EF2E41F" w14:textId="77777777" w:rsidTr="00490512">
        <w:tc>
          <w:tcPr>
            <w:tcW w:w="3107" w:type="dxa"/>
          </w:tcPr>
          <w:p w14:paraId="38E4F225" w14:textId="022A4B16" w:rsidR="00BF1155" w:rsidRPr="00EA4AA3" w:rsidRDefault="00222207" w:rsidP="00BF1155">
            <w:pPr>
              <w:tabs>
                <w:tab w:val="left" w:pos="3780"/>
                <w:tab w:val="left" w:pos="4320"/>
                <w:tab w:val="left" w:pos="4678"/>
              </w:tabs>
              <w:rPr>
                <w:rFonts w:ascii="Calibri Light" w:hAnsi="Calibri Light" w:cs="Calibri Light"/>
                <w:sz w:val="2"/>
                <w:szCs w:val="2"/>
              </w:rPr>
            </w:pPr>
            <w:bookmarkStart w:id="0" w:name="TypeNew1"/>
            <w:bookmarkEnd w:id="0"/>
            <w:r w:rsidRPr="00222207">
              <w:rPr>
                <w:rFonts w:ascii="Calibri Light" w:hAnsi="Calibri Light" w:cs="Calibri Light"/>
                <w:szCs w:val="2"/>
              </w:rPr>
              <w:t xml:space="preserve">New - Conviction </w:t>
            </w:r>
          </w:p>
        </w:tc>
        <w:tc>
          <w:tcPr>
            <w:tcW w:w="3107" w:type="dxa"/>
          </w:tcPr>
          <w:p w14:paraId="422A4CBC" w14:textId="7B22521F" w:rsidR="00BF1155" w:rsidRPr="00EA4AA3" w:rsidRDefault="00222207" w:rsidP="00BF1155">
            <w:pPr>
              <w:tabs>
                <w:tab w:val="left" w:pos="3780"/>
                <w:tab w:val="left" w:pos="4320"/>
                <w:tab w:val="left" w:pos="4678"/>
              </w:tabs>
              <w:ind w:left="33"/>
              <w:rPr>
                <w:rFonts w:ascii="Calibri Light" w:hAnsi="Calibri Light" w:cs="Calibri Light"/>
                <w:sz w:val="2"/>
                <w:szCs w:val="2"/>
              </w:rPr>
            </w:pPr>
            <w:bookmarkStart w:id="1" w:name="FactNew1"/>
            <w:bookmarkEnd w:id="1"/>
            <w:r w:rsidRPr="00222207">
              <w:rPr>
                <w:rFonts w:ascii="Calibri Light" w:hAnsi="Calibri Light" w:cs="Calibri Light"/>
                <w:szCs w:val="2"/>
              </w:rPr>
              <w:t>Facts relevant to impairment found proved</w:t>
            </w:r>
          </w:p>
        </w:tc>
        <w:tc>
          <w:tcPr>
            <w:tcW w:w="3108" w:type="dxa"/>
          </w:tcPr>
          <w:p w14:paraId="6BCE9339" w14:textId="6EB56DD0" w:rsidR="00BF1155" w:rsidRPr="00EA4AA3" w:rsidRDefault="00222207" w:rsidP="00BF1155">
            <w:pPr>
              <w:tabs>
                <w:tab w:val="left" w:pos="3780"/>
                <w:tab w:val="left" w:pos="4320"/>
                <w:tab w:val="left" w:pos="4678"/>
              </w:tabs>
              <w:ind w:left="33"/>
              <w:rPr>
                <w:rFonts w:ascii="Calibri Light" w:hAnsi="Calibri Light" w:cs="Calibri Light"/>
                <w:sz w:val="2"/>
                <w:szCs w:val="2"/>
              </w:rPr>
            </w:pPr>
            <w:bookmarkStart w:id="2" w:name="OutNew1"/>
            <w:bookmarkEnd w:id="2"/>
            <w:r w:rsidRPr="00222207">
              <w:rPr>
                <w:rFonts w:ascii="Calibri Light" w:hAnsi="Calibri Light" w:cs="Calibri Light"/>
                <w:szCs w:val="2"/>
              </w:rPr>
              <w:t>Impaired</w:t>
            </w:r>
          </w:p>
        </w:tc>
      </w:tr>
      <w:tr w:rsidR="00BF1155" w:rsidRPr="00EA4AA3" w14:paraId="2B9B5AFE" w14:textId="77777777" w:rsidTr="00490512">
        <w:tc>
          <w:tcPr>
            <w:tcW w:w="3107" w:type="dxa"/>
          </w:tcPr>
          <w:p w14:paraId="7726612F"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166B45E2"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2C64A1AE"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5" w:name="OutNew2"/>
            <w:bookmarkEnd w:id="5"/>
          </w:p>
        </w:tc>
      </w:tr>
      <w:tr w:rsidR="00BF1155" w:rsidRPr="00EA4AA3" w14:paraId="0DB81C26" w14:textId="77777777" w:rsidTr="00490512">
        <w:tc>
          <w:tcPr>
            <w:tcW w:w="3107" w:type="dxa"/>
          </w:tcPr>
          <w:p w14:paraId="01FE8065"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1B90460F"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08DC7D1B"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8" w:name="OutNew3"/>
            <w:bookmarkEnd w:id="8"/>
          </w:p>
        </w:tc>
      </w:tr>
      <w:tr w:rsidR="00BF1155" w:rsidRPr="00EA4AA3" w14:paraId="3FBD2764" w14:textId="77777777" w:rsidTr="00490512">
        <w:tc>
          <w:tcPr>
            <w:tcW w:w="3107" w:type="dxa"/>
          </w:tcPr>
          <w:p w14:paraId="6B1C9F24"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441210E7"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041F4C42"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11" w:name="OutNew4"/>
            <w:bookmarkEnd w:id="11"/>
          </w:p>
        </w:tc>
      </w:tr>
      <w:tr w:rsidR="00BF1155" w:rsidRPr="00EA4AA3" w14:paraId="26D789FF" w14:textId="77777777" w:rsidTr="00490512">
        <w:tc>
          <w:tcPr>
            <w:tcW w:w="3107" w:type="dxa"/>
          </w:tcPr>
          <w:p w14:paraId="569CEFA2"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5DA1FE8E"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2AAF6C39"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14" w:name="OutNew5"/>
            <w:bookmarkEnd w:id="14"/>
          </w:p>
        </w:tc>
      </w:tr>
      <w:tr w:rsidR="00BF1155" w:rsidRPr="00EA4AA3" w14:paraId="44597AED" w14:textId="77777777" w:rsidTr="00490512">
        <w:tc>
          <w:tcPr>
            <w:tcW w:w="3107" w:type="dxa"/>
          </w:tcPr>
          <w:p w14:paraId="35D5B376"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625275B4"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107A714E"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BF1155" w:rsidRPr="00EA4AA3" w14:paraId="6A8EAB53" w14:textId="77777777" w:rsidTr="00490512">
        <w:tc>
          <w:tcPr>
            <w:tcW w:w="3107" w:type="dxa"/>
          </w:tcPr>
          <w:p w14:paraId="37CDBBC7"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6AA9876C"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04BD3B0A"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BF1155" w:rsidRPr="00EA4AA3" w14:paraId="22C765F2" w14:textId="77777777" w:rsidTr="00490512">
        <w:tc>
          <w:tcPr>
            <w:tcW w:w="3107" w:type="dxa"/>
          </w:tcPr>
          <w:p w14:paraId="7E4F6DEF"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48396169"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5C5ACF16"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BF1155" w:rsidRPr="00EA4AA3" w14:paraId="3EE4C12B" w14:textId="77777777" w:rsidTr="00490512">
        <w:tc>
          <w:tcPr>
            <w:tcW w:w="3107" w:type="dxa"/>
          </w:tcPr>
          <w:p w14:paraId="569EBE6B"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22FBEFFB"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3632333F"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BF1155" w:rsidRPr="00EA4AA3" w14:paraId="54EB7100" w14:textId="77777777" w:rsidTr="00490512">
        <w:tc>
          <w:tcPr>
            <w:tcW w:w="3107" w:type="dxa"/>
          </w:tcPr>
          <w:p w14:paraId="68D35AD2" w14:textId="77777777" w:rsidR="00BF1155" w:rsidRPr="00EA4AA3" w:rsidRDefault="00BF1155" w:rsidP="00BF1155">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0F502014"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0FEB676D" w14:textId="77777777" w:rsidR="00BF1155" w:rsidRPr="00EA4AA3" w:rsidRDefault="00BF1155" w:rsidP="00BF1155">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675AF3E0" w14:textId="77777777" w:rsidR="00BF1155" w:rsidRPr="00EA4AA3" w:rsidRDefault="00BF1155"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BF1155" w:rsidRPr="00EA4AA3" w14:paraId="79E57FA8" w14:textId="77777777" w:rsidTr="00D25464">
        <w:tc>
          <w:tcPr>
            <w:tcW w:w="9243" w:type="dxa"/>
          </w:tcPr>
          <w:p w14:paraId="274AC147" w14:textId="2B8F3BFF" w:rsidR="00BF1155" w:rsidRPr="00EA4AA3" w:rsidRDefault="00222207" w:rsidP="00BF1155">
            <w:pPr>
              <w:rPr>
                <w:rFonts w:ascii="Calibri Light" w:hAnsi="Calibri Light" w:cs="Calibri Light"/>
              </w:rPr>
            </w:pPr>
            <w:bookmarkStart w:id="30" w:name="Sanction"/>
            <w:bookmarkEnd w:id="30"/>
            <w:r>
              <w:rPr>
                <w:rFonts w:ascii="Calibri Light" w:hAnsi="Calibri Light" w:cs="Calibri Light"/>
              </w:rPr>
              <w:t>Suspension, 4 months</w:t>
            </w:r>
          </w:p>
        </w:tc>
      </w:tr>
      <w:tr w:rsidR="00BF1155" w:rsidRPr="00EA4AA3" w14:paraId="041DA796" w14:textId="77777777" w:rsidTr="00D25464">
        <w:tc>
          <w:tcPr>
            <w:tcW w:w="9243" w:type="dxa"/>
          </w:tcPr>
          <w:p w14:paraId="745F3914" w14:textId="3852B2A9" w:rsidR="00BF1155" w:rsidRPr="00EA4AA3" w:rsidRDefault="00222207" w:rsidP="00BF1155">
            <w:pPr>
              <w:rPr>
                <w:rFonts w:ascii="Calibri Light" w:hAnsi="Calibri Light" w:cs="Calibri Light"/>
              </w:rPr>
            </w:pPr>
            <w:bookmarkStart w:id="31" w:name="ReviewHearing"/>
            <w:bookmarkEnd w:id="31"/>
            <w:r>
              <w:rPr>
                <w:rFonts w:ascii="Calibri Light" w:hAnsi="Calibri Light" w:cs="Calibri Light"/>
              </w:rPr>
              <w:t>Review hearing directed</w:t>
            </w:r>
          </w:p>
        </w:tc>
      </w:tr>
    </w:tbl>
    <w:p w14:paraId="0A6C94DF" w14:textId="577D1FF1" w:rsidR="00BF1155" w:rsidRPr="00EA4AA3" w:rsidRDefault="00BF1155" w:rsidP="005D6218">
      <w:pPr>
        <w:pStyle w:val="Heading1"/>
        <w:spacing w:after="120"/>
        <w:rPr>
          <w:rFonts w:ascii="Calibri Light" w:hAnsi="Calibri Light" w:cs="Calibri Light"/>
          <w:color w:val="auto"/>
          <w:sz w:val="24"/>
        </w:rPr>
      </w:pPr>
      <w:bookmarkStart w:id="32" w:name="ImmediateOrder"/>
      <w:bookmarkEnd w:id="32"/>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BF1155" w:rsidRPr="00EA4AA3" w14:paraId="543983A8"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0297D7C7" w14:textId="71934CCD" w:rsidR="00BF1155"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E67F4758C1004DB79A5635F92D5C6D78"/>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222207">
                  <w:rPr>
                    <w:rFonts w:ascii="Calibri Light" w:hAnsi="Calibri Light" w:cs="Calibri Light"/>
                    <w:szCs w:val="24"/>
                  </w:rPr>
                  <w:t>Legally Qualified Chair</w:t>
                </w:r>
              </w:sdtContent>
            </w:sdt>
            <w:r w:rsidR="00BF1155"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163D9994" w14:textId="77777777" w:rsidR="00BF1155" w:rsidRPr="00EA4AA3" w:rsidRDefault="00BF1155" w:rsidP="00DB6EE3">
            <w:pPr>
              <w:rPr>
                <w:rFonts w:ascii="Calibri Light" w:hAnsi="Calibri Light" w:cs="Calibri Light"/>
                <w:szCs w:val="24"/>
              </w:rPr>
            </w:pPr>
            <w:r w:rsidRPr="00AA06ED">
              <w:rPr>
                <w:rFonts w:ascii="Calibri Light" w:hAnsi="Calibri Light" w:cs="Calibri Light"/>
                <w:noProof/>
              </w:rPr>
              <w:t>Mr Stephen Downing</w:t>
            </w:r>
          </w:p>
        </w:tc>
      </w:tr>
      <w:tr w:rsidR="00BF1155" w:rsidRPr="00EA4AA3" w14:paraId="49940B8A"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3D7C9A0D" w14:textId="4AC54DF0" w:rsidR="00BF1155" w:rsidRPr="00EA4AA3" w:rsidRDefault="00222207" w:rsidP="00DB6EE3">
            <w:pPr>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702EAC47" w14:textId="6940BFB2" w:rsidR="00BF1155" w:rsidRPr="00EA4AA3" w:rsidRDefault="00222207" w:rsidP="00DB6EE3">
            <w:pPr>
              <w:rPr>
                <w:rFonts w:ascii="Calibri Light" w:hAnsi="Calibri Light" w:cs="Calibri Light"/>
                <w:szCs w:val="24"/>
              </w:rPr>
            </w:pPr>
            <w:r w:rsidRPr="00AA06ED">
              <w:rPr>
                <w:rFonts w:ascii="Calibri Light" w:hAnsi="Calibri Light" w:cs="Calibri Light"/>
                <w:noProof/>
              </w:rPr>
              <w:t>Dr Farhan Munawar</w:t>
            </w:r>
          </w:p>
        </w:tc>
      </w:tr>
      <w:tr w:rsidR="00BF1155" w:rsidRPr="00EA4AA3" w14:paraId="2A696002"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4F8B8EC4" w14:textId="77777777" w:rsidR="00BF1155" w:rsidRPr="00EA4AA3" w:rsidRDefault="00BF1155" w:rsidP="00DB6EE3">
            <w:pPr>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37F0C2AE" w14:textId="74070C1E" w:rsidR="00BF1155" w:rsidRPr="00EA4AA3" w:rsidRDefault="00BF1155" w:rsidP="00DB6EE3">
            <w:pPr>
              <w:rPr>
                <w:rFonts w:ascii="Calibri Light" w:hAnsi="Calibri Light" w:cs="Calibri Light"/>
                <w:szCs w:val="24"/>
              </w:rPr>
            </w:pPr>
            <w:r w:rsidRPr="00AA06ED">
              <w:rPr>
                <w:rFonts w:ascii="Calibri Light" w:hAnsi="Calibri Light" w:cs="Calibri Light"/>
                <w:noProof/>
              </w:rPr>
              <w:t xml:space="preserve">Dr Suzanne Joels </w:t>
            </w:r>
          </w:p>
        </w:tc>
      </w:tr>
      <w:tr w:rsidR="00BF1155" w:rsidRPr="00EA4AA3" w14:paraId="586FF3CB" w14:textId="77777777" w:rsidTr="00825AEB">
        <w:trPr>
          <w:jc w:val="center"/>
        </w:trPr>
        <w:tc>
          <w:tcPr>
            <w:tcW w:w="4513" w:type="dxa"/>
            <w:tcBorders>
              <w:top w:val="single" w:sz="4" w:space="0" w:color="auto"/>
              <w:bottom w:val="single" w:sz="4" w:space="0" w:color="auto"/>
            </w:tcBorders>
          </w:tcPr>
          <w:p w14:paraId="2794FB8E" w14:textId="77777777" w:rsidR="00BF1155" w:rsidRPr="00EA4AA3" w:rsidRDefault="00BF1155" w:rsidP="00DB6EE3">
            <w:pPr>
              <w:rPr>
                <w:rFonts w:ascii="Calibri Light" w:hAnsi="Calibri Light" w:cs="Calibri Light"/>
                <w:b/>
              </w:rPr>
            </w:pPr>
          </w:p>
        </w:tc>
        <w:tc>
          <w:tcPr>
            <w:tcW w:w="4378" w:type="dxa"/>
            <w:tcBorders>
              <w:top w:val="single" w:sz="4" w:space="0" w:color="auto"/>
              <w:bottom w:val="single" w:sz="4" w:space="0" w:color="auto"/>
            </w:tcBorders>
          </w:tcPr>
          <w:p w14:paraId="19832D5C" w14:textId="77777777" w:rsidR="00BF1155" w:rsidRPr="00EA4AA3" w:rsidRDefault="00BF1155" w:rsidP="00DB6EE3">
            <w:pPr>
              <w:rPr>
                <w:rFonts w:ascii="Calibri Light" w:hAnsi="Calibri Light" w:cs="Calibri Light"/>
                <w:sz w:val="22"/>
                <w:szCs w:val="22"/>
              </w:rPr>
            </w:pPr>
          </w:p>
        </w:tc>
      </w:tr>
      <w:tr w:rsidR="00BF1155" w:rsidRPr="00EA4AA3" w14:paraId="6A5F4955"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672125B3" w14:textId="77777777" w:rsidR="00BF1155" w:rsidRPr="00EA4AA3" w:rsidRDefault="00BF1155"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7DB02A9A" w14:textId="011DCFED" w:rsidR="00BF1155" w:rsidRPr="00EA4AA3" w:rsidRDefault="00493BA5" w:rsidP="00DB6EE3">
            <w:pPr>
              <w:rPr>
                <w:rFonts w:ascii="Calibri Light" w:hAnsi="Calibri Light" w:cs="Calibri Light"/>
                <w:szCs w:val="24"/>
              </w:rPr>
            </w:pPr>
            <w:r>
              <w:rPr>
                <w:rFonts w:ascii="Calibri Light" w:hAnsi="Calibri Light" w:cs="Calibri Light"/>
                <w:szCs w:val="24"/>
              </w:rPr>
              <w:t xml:space="preserve">Mrs </w:t>
            </w:r>
            <w:r w:rsidR="00222207">
              <w:rPr>
                <w:rFonts w:ascii="Calibri Light" w:hAnsi="Calibri Light" w:cs="Calibri Light"/>
                <w:szCs w:val="24"/>
              </w:rPr>
              <w:t>Anne Bhatti</w:t>
            </w:r>
          </w:p>
        </w:tc>
      </w:tr>
      <w:tr w:rsidR="00BF1155" w:rsidRPr="00EA4AA3" w14:paraId="7AB007AA" w14:textId="77777777" w:rsidTr="00825AEB">
        <w:trPr>
          <w:jc w:val="center"/>
        </w:trPr>
        <w:tc>
          <w:tcPr>
            <w:tcW w:w="4513" w:type="dxa"/>
            <w:tcBorders>
              <w:top w:val="single" w:sz="4" w:space="0" w:color="auto"/>
            </w:tcBorders>
          </w:tcPr>
          <w:p w14:paraId="648D3797" w14:textId="77777777" w:rsidR="00BF1155" w:rsidRPr="00EA4AA3" w:rsidRDefault="00BF1155" w:rsidP="00AA11A8">
            <w:pPr>
              <w:rPr>
                <w:rStyle w:val="BodyTextChar"/>
                <w:rFonts w:ascii="Calibri Light" w:hAnsi="Calibri Light" w:cs="Calibri Light"/>
                <w:b w:val="0"/>
              </w:rPr>
            </w:pPr>
          </w:p>
        </w:tc>
        <w:tc>
          <w:tcPr>
            <w:tcW w:w="4378" w:type="dxa"/>
            <w:tcBorders>
              <w:top w:val="single" w:sz="4" w:space="0" w:color="auto"/>
            </w:tcBorders>
          </w:tcPr>
          <w:p w14:paraId="189A8369" w14:textId="77777777" w:rsidR="00BF1155" w:rsidRPr="00EA4AA3" w:rsidRDefault="00BF1155" w:rsidP="00AA11A8">
            <w:pPr>
              <w:rPr>
                <w:rFonts w:ascii="Calibri Light" w:hAnsi="Calibri Light" w:cs="Calibri Light"/>
                <w:szCs w:val="24"/>
              </w:rPr>
            </w:pPr>
          </w:p>
        </w:tc>
      </w:tr>
    </w:tbl>
    <w:p w14:paraId="4E23119F" w14:textId="26193A6C" w:rsidR="00BF1155" w:rsidRPr="00EA4AA3" w:rsidRDefault="00BF1155"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BF1155" w:rsidRPr="00EA4AA3" w14:paraId="04DF76AD"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3267ED2F" w14:textId="77777777" w:rsidR="00BF1155" w:rsidRPr="00EA4AA3" w:rsidRDefault="00BF1155"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w:t>
            </w:r>
          </w:p>
        </w:tc>
        <w:tc>
          <w:tcPr>
            <w:tcW w:w="4378" w:type="dxa"/>
            <w:tcBorders>
              <w:top w:val="single" w:sz="4" w:space="0" w:color="auto"/>
              <w:left w:val="single" w:sz="4" w:space="0" w:color="auto"/>
              <w:bottom w:val="single" w:sz="4" w:space="0" w:color="auto"/>
              <w:right w:val="single" w:sz="4" w:space="0" w:color="auto"/>
            </w:tcBorders>
          </w:tcPr>
          <w:p w14:paraId="5802F78B" w14:textId="125367EF" w:rsidR="00BF1155"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61CA5CD1EE07480891ABB0DBAF44BD95"/>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222207">
                  <w:rPr>
                    <w:rFonts w:ascii="Calibri Light" w:hAnsi="Calibri Light" w:cs="Calibri Light"/>
                    <w:szCs w:val="24"/>
                  </w:rPr>
                  <w:t>Present, represented</w:t>
                </w:r>
              </w:sdtContent>
            </w:sdt>
          </w:p>
        </w:tc>
      </w:tr>
      <w:tr w:rsidR="00BF1155" w:rsidRPr="00EA4AA3" w14:paraId="1DC73E60"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0BD882E6" w14:textId="77777777" w:rsidR="00BF1155" w:rsidRPr="00EA4AA3" w:rsidRDefault="00BF1155"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’s Representative:</w:t>
            </w:r>
          </w:p>
        </w:tc>
        <w:tc>
          <w:tcPr>
            <w:tcW w:w="4378" w:type="dxa"/>
            <w:tcBorders>
              <w:top w:val="single" w:sz="4" w:space="0" w:color="auto"/>
              <w:left w:val="single" w:sz="4" w:space="0" w:color="auto"/>
              <w:bottom w:val="single" w:sz="4" w:space="0" w:color="auto"/>
              <w:right w:val="single" w:sz="4" w:space="0" w:color="auto"/>
            </w:tcBorders>
          </w:tcPr>
          <w:p w14:paraId="0C225FF0" w14:textId="66A04AB7" w:rsidR="00BF1155" w:rsidRPr="00222207" w:rsidRDefault="00000000"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9ABC176A30C742F7AC8B234E94FEF98D"/>
                </w:placeholder>
              </w:sdtPr>
              <w:sdtContent>
                <w:r w:rsidR="00222207" w:rsidRPr="00222207">
                  <w:rPr>
                    <w:rFonts w:ascii="Calibri Light" w:hAnsi="Calibri Light" w:cs="Calibri Light"/>
                    <w:szCs w:val="24"/>
                  </w:rPr>
                  <w:t>Mr Kevin McCartney</w:t>
                </w:r>
              </w:sdtContent>
            </w:sdt>
            <w:r w:rsidR="00BF1155" w:rsidRPr="00222207">
              <w:rPr>
                <w:rFonts w:ascii="Calibri Light" w:hAnsi="Calibri Light" w:cs="Calibri Light"/>
                <w:szCs w:val="24"/>
              </w:rPr>
              <w:t xml:space="preserve">, </w:t>
            </w:r>
            <w:r w:rsidR="00BF1155" w:rsidRPr="00222207">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C0634CCEA5E249AC893F2E254FA61D99"/>
                </w:placeholder>
              </w:sdtPr>
              <w:sdtContent>
                <w:r w:rsidR="00222207" w:rsidRPr="00222207">
                  <w:rPr>
                    <w:rFonts w:ascii="Calibri Light" w:hAnsi="Calibri Light" w:cs="Calibri Light"/>
                    <w:bCs/>
                  </w:rPr>
                  <w:t>Gordons Partnership</w:t>
                </w:r>
              </w:sdtContent>
            </w:sdt>
          </w:p>
        </w:tc>
      </w:tr>
      <w:tr w:rsidR="00BF1155" w:rsidRPr="00EA4AA3" w14:paraId="0155CD24"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7FB0A796" w14:textId="77777777" w:rsidR="00BF1155" w:rsidRPr="00EA4AA3" w:rsidRDefault="00BF1155"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371A26F8" w14:textId="59468208" w:rsidR="00BF1155" w:rsidRPr="00222207"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209D10E6C6544954812848772549BE1A"/>
                </w:placeholder>
              </w:sdtPr>
              <w:sdtContent>
                <w:r w:rsidR="00222207" w:rsidRPr="00222207">
                  <w:rPr>
                    <w:rFonts w:ascii="Calibri Light" w:hAnsi="Calibri Light" w:cs="Calibri Light"/>
                  </w:rPr>
                  <w:t>Mr Hugh Barton</w:t>
                </w:r>
              </w:sdtContent>
            </w:sdt>
            <w:r w:rsidR="00BF1155" w:rsidRPr="00222207">
              <w:rPr>
                <w:rFonts w:ascii="Calibri Light" w:hAnsi="Calibri Light" w:cs="Calibri Light"/>
                <w:szCs w:val="24"/>
              </w:rPr>
              <w:t xml:space="preserve">, </w:t>
            </w:r>
            <w:r w:rsidR="00BF1155" w:rsidRPr="00222207">
              <w:rPr>
                <w:rFonts w:ascii="Calibri Light" w:hAnsi="Calibri Light" w:cs="Calibri Light"/>
              </w:rPr>
              <w:t>Counsel</w:t>
            </w:r>
          </w:p>
        </w:tc>
      </w:tr>
    </w:tbl>
    <w:p w14:paraId="35BDD07E" w14:textId="77777777" w:rsidR="00BF1155" w:rsidRPr="00EA4AA3" w:rsidRDefault="00BF1155" w:rsidP="00744B21">
      <w:pPr>
        <w:rPr>
          <w:rFonts w:ascii="Calibri Light" w:hAnsi="Calibri Light" w:cs="Calibri Light"/>
          <w:bCs/>
          <w:i/>
          <w:color w:val="4F81BD" w:themeColor="accent1"/>
        </w:rPr>
      </w:pPr>
    </w:p>
    <w:p w14:paraId="5A0ABA7C" w14:textId="77777777" w:rsidR="00BF1155" w:rsidRDefault="00BF1155"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45AEB50A" w14:textId="77777777" w:rsidR="00222207" w:rsidRPr="00EA4AA3" w:rsidRDefault="00222207" w:rsidP="00120A5C">
      <w:pPr>
        <w:pStyle w:val="BodyText"/>
        <w:outlineLvl w:val="0"/>
        <w:rPr>
          <w:rFonts w:ascii="Calibri Light" w:hAnsi="Calibri Light" w:cs="Calibri Light"/>
        </w:rPr>
      </w:pPr>
    </w:p>
    <w:p w14:paraId="68A11BDC" w14:textId="47D1B9AD" w:rsidR="00BF1155" w:rsidRDefault="00222207" w:rsidP="00120A5C">
      <w:pPr>
        <w:pStyle w:val="BodyText3"/>
        <w:rPr>
          <w:rFonts w:ascii="Calibri Light" w:hAnsi="Calibri Light" w:cs="Calibri Light"/>
          <w:bCs/>
        </w:rPr>
      </w:pPr>
      <w:bookmarkStart w:id="33" w:name="Exclusion"/>
      <w:bookmarkEnd w:id="33"/>
      <w:r>
        <w:rPr>
          <w:rFonts w:ascii="Calibri Light" w:hAnsi="Calibri Light" w:cs="Calibri Light"/>
          <w:bCs/>
        </w:rPr>
        <w:t>In accordance with Rule 41 of the General Medical Council (Fitness to Practise) Rules 2004 the hearing was held partly in public and partly in private.</w:t>
      </w:r>
    </w:p>
    <w:p w14:paraId="791F2326" w14:textId="77777777" w:rsidR="00493BA5" w:rsidRPr="00EA4AA3" w:rsidRDefault="00493BA5" w:rsidP="00120A5C">
      <w:pPr>
        <w:pStyle w:val="BodyText3"/>
        <w:rPr>
          <w:rFonts w:ascii="Calibri Light" w:hAnsi="Calibri Light" w:cs="Calibri Light"/>
          <w:bCs/>
        </w:rPr>
      </w:pPr>
    </w:p>
    <w:p w14:paraId="0FF3B726" w14:textId="77777777" w:rsidR="00BF1155" w:rsidRPr="00127D05" w:rsidRDefault="00BF1155" w:rsidP="006F77B2">
      <w:pPr>
        <w:pStyle w:val="NormalWeb"/>
        <w:spacing w:before="0" w:beforeAutospacing="0" w:after="0" w:afterAutospacing="0" w:line="288" w:lineRule="auto"/>
        <w:rPr>
          <w:rFonts w:ascii="Calibri Light" w:hAnsi="Calibri Light" w:cs="Calibri Light"/>
          <w:i/>
        </w:rPr>
      </w:pPr>
    </w:p>
    <w:p w14:paraId="13C5D9D7" w14:textId="77777777" w:rsidR="00BF1155" w:rsidRPr="00EA4AA3" w:rsidRDefault="00BF1155" w:rsidP="006F77B2">
      <w:pPr>
        <w:pStyle w:val="Default"/>
        <w:rPr>
          <w:rFonts w:ascii="Calibri Light" w:hAnsi="Calibri Light" w:cs="Calibri Light"/>
          <w:i/>
          <w:iCs/>
          <w:color w:val="4F81BD"/>
        </w:rPr>
      </w:pPr>
      <w:r w:rsidRPr="00EA4AA3">
        <w:rPr>
          <w:rFonts w:ascii="Calibri Light" w:hAnsi="Calibri Light" w:cs="Calibri Light"/>
          <w:b/>
          <w:bCs/>
        </w:rPr>
        <w:lastRenderedPageBreak/>
        <w:t xml:space="preserve">Overarching Objective </w:t>
      </w:r>
      <w:r w:rsidRPr="00EA4AA3">
        <w:rPr>
          <w:rFonts w:ascii="Calibri Light" w:hAnsi="Calibri Light" w:cs="Calibri Light"/>
          <w:i/>
          <w:iCs/>
          <w:color w:val="4F81BD"/>
        </w:rPr>
        <w:t xml:space="preserve">   </w:t>
      </w:r>
    </w:p>
    <w:p w14:paraId="2842C6F4" w14:textId="77777777" w:rsidR="00BF1155" w:rsidRPr="00EA4AA3" w:rsidRDefault="00BF1155" w:rsidP="006F77B2">
      <w:pPr>
        <w:pStyle w:val="BodyText3"/>
        <w:rPr>
          <w:rFonts w:ascii="Calibri Light" w:hAnsi="Calibri Light" w:cs="Calibri Light"/>
          <w:szCs w:val="24"/>
        </w:rPr>
      </w:pPr>
    </w:p>
    <w:p w14:paraId="24D73ACF" w14:textId="77777777" w:rsidR="00BF1155" w:rsidRPr="005B61DC" w:rsidRDefault="00BF1155" w:rsidP="006F77B2">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6FF7EB91" w14:textId="77777777" w:rsidR="00BF1155" w:rsidRPr="00EA4AA3" w:rsidRDefault="00BF1155" w:rsidP="006F77B2">
      <w:pPr>
        <w:pStyle w:val="BodyText3"/>
        <w:rPr>
          <w:rFonts w:ascii="Calibri Light" w:hAnsi="Calibri Light" w:cs="Calibri Light"/>
          <w:color w:val="2D2D2D"/>
          <w:szCs w:val="24"/>
        </w:rPr>
      </w:pPr>
    </w:p>
    <w:p w14:paraId="6CD2C1DD" w14:textId="77777777" w:rsidR="00BF1155" w:rsidRPr="00EA4AA3" w:rsidRDefault="00BF1155" w:rsidP="006F77B2">
      <w:pPr>
        <w:pStyle w:val="BodyText3"/>
        <w:rPr>
          <w:rFonts w:ascii="Calibri Light" w:hAnsi="Calibri Light" w:cs="Calibri Light"/>
          <w:bCs/>
        </w:rPr>
      </w:pPr>
    </w:p>
    <w:p w14:paraId="6C641DD0" w14:textId="3C4A2F3C" w:rsidR="00BF1155" w:rsidRDefault="00BF1155" w:rsidP="006F77B2">
      <w:pPr>
        <w:pStyle w:val="BodyText3"/>
        <w:outlineLvl w:val="0"/>
        <w:rPr>
          <w:rFonts w:ascii="Calibri Light" w:hAnsi="Calibri Light" w:cs="Calibri Light"/>
          <w:i/>
          <w:iCs/>
          <w:color w:val="4F81BD"/>
        </w:rPr>
      </w:pPr>
      <w:r w:rsidRPr="00EA4AA3">
        <w:rPr>
          <w:rFonts w:ascii="Calibri Light" w:hAnsi="Calibri Light" w:cs="Calibri Light"/>
          <w:b/>
          <w:bCs/>
        </w:rPr>
        <w:t xml:space="preserve">Determination on </w:t>
      </w:r>
      <w:r w:rsidR="00AA4819">
        <w:rPr>
          <w:rFonts w:ascii="Calibri Light" w:hAnsi="Calibri Light" w:cs="Calibri Light"/>
          <w:b/>
          <w:bCs/>
        </w:rPr>
        <w:t xml:space="preserve">Fact and </w:t>
      </w:r>
      <w:r w:rsidRPr="00EA4AA3">
        <w:rPr>
          <w:rFonts w:ascii="Calibri Light" w:hAnsi="Calibri Light" w:cs="Calibri Light"/>
          <w:b/>
          <w:bCs/>
        </w:rPr>
        <w:t xml:space="preserve">Impairment - </w:t>
      </w:r>
      <w:sdt>
        <w:sdtPr>
          <w:rPr>
            <w:rStyle w:val="Style1"/>
            <w:rFonts w:ascii="Calibri Light" w:hAnsi="Calibri Light" w:cs="Calibri Light"/>
          </w:rPr>
          <w:id w:val="401796893"/>
          <w:placeholder>
            <w:docPart w:val="33151A79406642E6AFF3062E1295F9E5"/>
          </w:placeholder>
          <w:date w:fullDate="2024-12-17T00:00:00Z">
            <w:dateFormat w:val="dd/MM/yyyy"/>
            <w:lid w:val="en-GB"/>
            <w:storeMappedDataAs w:val="dateTime"/>
            <w:calendar w:val="gregorian"/>
          </w:date>
        </w:sdtPr>
        <w:sdtEndPr>
          <w:rPr>
            <w:rStyle w:val="DefaultParagraphFont"/>
            <w:b/>
            <w:bCs/>
          </w:rPr>
        </w:sdtEndPr>
        <w:sdtContent>
          <w:r w:rsidR="00AA4819">
            <w:rPr>
              <w:rStyle w:val="Style1"/>
              <w:rFonts w:ascii="Calibri Light" w:hAnsi="Calibri Light" w:cs="Calibri Light"/>
            </w:rPr>
            <w:t>17/12/2024</w:t>
          </w:r>
        </w:sdtContent>
      </w:sdt>
      <w:r w:rsidRPr="00EA4AA3">
        <w:rPr>
          <w:rFonts w:ascii="Calibri Light" w:hAnsi="Calibri Light" w:cs="Calibri Light"/>
          <w:b/>
          <w:bCs/>
        </w:rPr>
        <w:t xml:space="preserve"> </w:t>
      </w:r>
    </w:p>
    <w:p w14:paraId="2CB1734C" w14:textId="77777777" w:rsidR="00AA4819" w:rsidRDefault="00AA4819" w:rsidP="006F77B2">
      <w:pPr>
        <w:pStyle w:val="BodyText3"/>
        <w:outlineLvl w:val="0"/>
        <w:rPr>
          <w:rFonts w:ascii="Calibri Light" w:hAnsi="Calibri Light" w:cs="Calibri Light"/>
          <w:i/>
          <w:iCs/>
          <w:color w:val="4F81BD"/>
        </w:rPr>
      </w:pPr>
    </w:p>
    <w:p w14:paraId="0158DA8E" w14:textId="77777777" w:rsidR="00AA4819" w:rsidRPr="00AA4819" w:rsidRDefault="00AA4819" w:rsidP="00AA4819">
      <w:pPr>
        <w:tabs>
          <w:tab w:val="left" w:pos="567"/>
        </w:tabs>
        <w:ind w:right="-383"/>
        <w:rPr>
          <w:rFonts w:ascii="Calibri Light" w:hAnsi="Calibri Light" w:cs="Calibri Light"/>
          <w:b/>
          <w:iCs/>
          <w:color w:val="000000" w:themeColor="text1"/>
          <w:szCs w:val="24"/>
          <w:u w:val="single"/>
        </w:rPr>
      </w:pPr>
      <w:r w:rsidRPr="00AA4819">
        <w:rPr>
          <w:rFonts w:ascii="Calibri Light" w:hAnsi="Calibri Light" w:cs="Calibri Light"/>
          <w:b/>
          <w:iCs/>
          <w:color w:val="000000" w:themeColor="text1"/>
          <w:szCs w:val="24"/>
          <w:u w:val="single"/>
        </w:rPr>
        <w:t>(1) THE FACTS</w:t>
      </w:r>
    </w:p>
    <w:p w14:paraId="48C52066" w14:textId="77777777" w:rsidR="00AA4819" w:rsidRPr="00AA4819" w:rsidRDefault="00AA4819" w:rsidP="00AA4819">
      <w:pPr>
        <w:rPr>
          <w:rFonts w:ascii="Calibri Light" w:hAnsi="Calibri Light" w:cs="Calibri Light"/>
          <w:b/>
          <w:bCs/>
          <w:color w:val="000000" w:themeColor="text1"/>
          <w:szCs w:val="24"/>
        </w:rPr>
      </w:pPr>
    </w:p>
    <w:p w14:paraId="4D78C657" w14:textId="1B6A9C1A"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w:t>
      </w:r>
      <w:r w:rsidRPr="00AA4819">
        <w:rPr>
          <w:rFonts w:cs="Calibri Light"/>
          <w:color w:val="000000" w:themeColor="text1"/>
        </w:rPr>
        <w:fldChar w:fldCharType="end"/>
      </w:r>
      <w:r w:rsidRPr="00AA4819">
        <w:rPr>
          <w:rFonts w:cs="Calibri Light"/>
          <w:color w:val="000000" w:themeColor="text1"/>
        </w:rPr>
        <w:tab/>
        <w:t xml:space="preserve">This determination will be handed down in private </w:t>
      </w:r>
      <w:r w:rsidRPr="008D2631">
        <w:rPr>
          <w:rFonts w:cs="Calibri Light"/>
          <w:color w:val="000000" w:themeColor="text1"/>
        </w:rPr>
        <w:t>as it related to</w:t>
      </w:r>
      <w:r w:rsidR="00736890">
        <w:rPr>
          <w:rFonts w:cs="Calibri Light"/>
          <w:color w:val="000000" w:themeColor="text1"/>
        </w:rPr>
        <w:t xml:space="preserve"> XXX</w:t>
      </w:r>
      <w:r w:rsidRPr="00AA4819">
        <w:rPr>
          <w:rFonts w:cs="Calibri Light"/>
          <w:color w:val="000000" w:themeColor="text1"/>
        </w:rPr>
        <w:t>. However, as this case concerned Dr Armstrong’s conviction a redacted version will be published at the close of the hearing.</w:t>
      </w:r>
    </w:p>
    <w:p w14:paraId="2D5DE261" w14:textId="77777777" w:rsidR="00AA4819" w:rsidRPr="00AA4819" w:rsidRDefault="00AA4819" w:rsidP="00AA4819">
      <w:pPr>
        <w:rPr>
          <w:rFonts w:ascii="Calibri Light" w:hAnsi="Calibri Light" w:cs="Calibri Light"/>
          <w:color w:val="000000" w:themeColor="text1"/>
          <w:szCs w:val="24"/>
        </w:rPr>
      </w:pPr>
    </w:p>
    <w:p w14:paraId="05C276DD" w14:textId="77777777" w:rsidR="00AA4819" w:rsidRPr="00AA4819" w:rsidRDefault="00AA4819" w:rsidP="00AA4819">
      <w:pPr>
        <w:rPr>
          <w:rFonts w:ascii="Calibri Light" w:hAnsi="Calibri Light" w:cs="Calibri Light"/>
          <w:b/>
          <w:bCs/>
          <w:color w:val="000000" w:themeColor="text1"/>
          <w:szCs w:val="24"/>
        </w:rPr>
      </w:pPr>
      <w:r w:rsidRPr="00AA4819">
        <w:rPr>
          <w:rFonts w:ascii="Calibri Light" w:hAnsi="Calibri Light" w:cs="Calibri Light"/>
          <w:b/>
          <w:bCs/>
          <w:color w:val="000000" w:themeColor="text1"/>
          <w:szCs w:val="24"/>
        </w:rPr>
        <w:t xml:space="preserve">Background </w:t>
      </w:r>
    </w:p>
    <w:p w14:paraId="1056A4AD" w14:textId="77777777" w:rsidR="00AA4819" w:rsidRPr="00AA4819" w:rsidRDefault="00AA4819" w:rsidP="00AA4819">
      <w:pPr>
        <w:rPr>
          <w:rFonts w:ascii="Calibri Light" w:hAnsi="Calibri Light" w:cs="Calibri Light"/>
          <w:b/>
          <w:bCs/>
          <w:color w:val="000000" w:themeColor="text1"/>
          <w:szCs w:val="24"/>
        </w:rPr>
      </w:pPr>
    </w:p>
    <w:p w14:paraId="66F830A6"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2.</w:t>
      </w:r>
      <w:r w:rsidRPr="00AA4819">
        <w:rPr>
          <w:rFonts w:cs="Calibri Light"/>
          <w:color w:val="000000" w:themeColor="text1"/>
        </w:rPr>
        <w:fldChar w:fldCharType="end"/>
      </w:r>
      <w:r w:rsidRPr="00AA4819">
        <w:rPr>
          <w:rFonts w:cs="Calibri Light"/>
          <w:color w:val="000000" w:themeColor="text1"/>
        </w:rPr>
        <w:tab/>
        <w:t>Dr Armstrong qualified as doctor with an MMBS in 2012 from Imperial College London. He then commenced his foundation year training at University Hospital Southampton in August 2012 and progressed his training at multiple hospitals before moving to Buckinghamshire Healthcare NHS Trust (‘the Trust’) in August 2020. At the time of the events Dr Armstrong was practising as an Intensive Care Medicine trainee at the Trust. He currently works as a doctor at the Trust in Clinical Anaesthetics, Intensive Care and Pre-Operative medicine.</w:t>
      </w:r>
    </w:p>
    <w:p w14:paraId="5A6F4C29" w14:textId="77777777" w:rsidR="00AA4819" w:rsidRPr="00AA4819" w:rsidRDefault="00AA4819" w:rsidP="00AA4819">
      <w:pPr>
        <w:pStyle w:val="MPTSNewBullet"/>
        <w:ind w:left="0" w:firstLine="0"/>
        <w:rPr>
          <w:rFonts w:cs="Calibri Light"/>
          <w:color w:val="000000" w:themeColor="text1"/>
        </w:rPr>
      </w:pPr>
    </w:p>
    <w:p w14:paraId="7AC9A465"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w:t>
      </w:r>
      <w:r w:rsidRPr="00AA4819">
        <w:rPr>
          <w:rFonts w:cs="Calibri Light"/>
          <w:color w:val="000000" w:themeColor="text1"/>
        </w:rPr>
        <w:fldChar w:fldCharType="end"/>
      </w:r>
      <w:r w:rsidRPr="00AA4819">
        <w:rPr>
          <w:rFonts w:cs="Calibri Light"/>
          <w:color w:val="000000" w:themeColor="text1"/>
        </w:rPr>
        <w:tab/>
        <w:t>The allegation that has led to Dr Armstrong’s hearing can be summarised as, on 17 October 2023, at Oxford Magistrates’ Court, Dr Armstrong was convicted of two counts of Burglary, two counts of Burglary with intent to steal and three counts of possession of a controlled drug. It is alleged that on 20 November 2023, Dr Armstrong was sentenced at Oxford Crown Court to a total of eight months imprisonment suspended for 18 months and 150 hours unpaid work in a 12-month period.</w:t>
      </w:r>
    </w:p>
    <w:p w14:paraId="24B4BF4A" w14:textId="77777777" w:rsidR="00AA4819" w:rsidRPr="00AA4819" w:rsidRDefault="00AA4819" w:rsidP="00AA4819">
      <w:pPr>
        <w:pStyle w:val="MPTSNewBullet"/>
        <w:ind w:left="426" w:hanging="426"/>
        <w:rPr>
          <w:rFonts w:cs="Calibri Light"/>
          <w:color w:val="000000" w:themeColor="text1"/>
        </w:rPr>
      </w:pPr>
    </w:p>
    <w:p w14:paraId="451B3274"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w:t>
      </w:r>
      <w:r w:rsidRPr="00AA4819">
        <w:rPr>
          <w:rFonts w:cs="Calibri Light"/>
          <w:color w:val="000000" w:themeColor="text1"/>
        </w:rPr>
        <w:fldChar w:fldCharType="end"/>
      </w:r>
      <w:r w:rsidRPr="00AA4819">
        <w:rPr>
          <w:rFonts w:cs="Calibri Light"/>
          <w:color w:val="000000" w:themeColor="text1"/>
        </w:rPr>
        <w:tab/>
        <w:t>On 7 October 2021, Dr Armstrong was arrested by Thames Valley Police at his home address. He gave a no comment interview at the police station. He was subsequently released on police bail on 8 October 2021. On 9 October 202 he submitted a self-referral to the GMC informing the GMC of his arrest.</w:t>
      </w:r>
    </w:p>
    <w:p w14:paraId="3F6B6B4D" w14:textId="77777777" w:rsidR="00AA4819" w:rsidRPr="00AA4819" w:rsidRDefault="00AA4819" w:rsidP="00AA4819">
      <w:pPr>
        <w:pStyle w:val="MPTSNewBullet"/>
        <w:ind w:left="426" w:hanging="426"/>
        <w:rPr>
          <w:rFonts w:cs="Calibri Light"/>
          <w:color w:val="000000" w:themeColor="text1"/>
        </w:rPr>
      </w:pPr>
    </w:p>
    <w:p w14:paraId="170036AD" w14:textId="77777777" w:rsidR="00AA4819" w:rsidRDefault="00AA4819" w:rsidP="00AA4819">
      <w:pPr>
        <w:pStyle w:val="MPTSNewBullet"/>
        <w:ind w:left="426" w:hanging="426"/>
        <w:rPr>
          <w:rFonts w:cs="Calibri Light"/>
          <w:color w:val="000000" w:themeColor="text1"/>
        </w:rPr>
      </w:pPr>
      <w:r w:rsidRPr="00AA4819">
        <w:rPr>
          <w:rFonts w:cs="Calibri Light"/>
          <w:color w:val="000000" w:themeColor="text1"/>
        </w:rPr>
        <w:lastRenderedPageBreak/>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w:t>
      </w:r>
      <w:r w:rsidRPr="00AA4819">
        <w:rPr>
          <w:rFonts w:cs="Calibri Light"/>
          <w:color w:val="000000" w:themeColor="text1"/>
        </w:rPr>
        <w:fldChar w:fldCharType="end"/>
      </w:r>
      <w:r w:rsidRPr="00AA4819">
        <w:rPr>
          <w:rFonts w:cs="Calibri Light"/>
          <w:color w:val="000000" w:themeColor="text1"/>
        </w:rPr>
        <w:tab/>
        <w:t>Dr Armstrong pleaded guilty at Oxford Magistrates’ Court on 17 October 2023.</w:t>
      </w:r>
    </w:p>
    <w:p w14:paraId="7245C0AC" w14:textId="77777777" w:rsidR="00AA4819" w:rsidRPr="00AA4819" w:rsidRDefault="00AA4819" w:rsidP="00AA4819">
      <w:pPr>
        <w:pStyle w:val="MPTSNewBullet"/>
        <w:ind w:left="426" w:hanging="426"/>
        <w:rPr>
          <w:rFonts w:cs="Calibri Light"/>
          <w:color w:val="000000" w:themeColor="text1"/>
        </w:rPr>
      </w:pPr>
    </w:p>
    <w:p w14:paraId="7E3E4C2F" w14:textId="77777777" w:rsidR="00AA4819" w:rsidRPr="00AA4819" w:rsidRDefault="00AA4819" w:rsidP="00AA4819">
      <w:pPr>
        <w:pStyle w:val="Heading5"/>
        <w:rPr>
          <w:rFonts w:ascii="Calibri Light" w:hAnsi="Calibri Light" w:cs="Calibri Light"/>
          <w:b/>
          <w:bCs/>
          <w:color w:val="000000" w:themeColor="text1"/>
          <w:szCs w:val="24"/>
        </w:rPr>
      </w:pPr>
      <w:r w:rsidRPr="00AA4819">
        <w:rPr>
          <w:rFonts w:ascii="Calibri Light" w:hAnsi="Calibri Light" w:cs="Calibri Light"/>
          <w:b/>
          <w:color w:val="000000" w:themeColor="text1"/>
          <w:szCs w:val="24"/>
        </w:rPr>
        <w:t>The Outcome of Applications Made during the Facts Stage</w:t>
      </w:r>
    </w:p>
    <w:p w14:paraId="36FD8FE6" w14:textId="77777777" w:rsidR="00AA4819" w:rsidRPr="00AA4819" w:rsidRDefault="00AA4819" w:rsidP="00AA4819">
      <w:pPr>
        <w:rPr>
          <w:rFonts w:ascii="Calibri Light" w:hAnsi="Calibri Light" w:cs="Calibri Light"/>
          <w:color w:val="000000" w:themeColor="text1"/>
          <w:szCs w:val="24"/>
        </w:rPr>
      </w:pPr>
    </w:p>
    <w:p w14:paraId="388648E4" w14:textId="78945824"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6.</w:t>
      </w:r>
      <w:r w:rsidRPr="00AA4819">
        <w:rPr>
          <w:rFonts w:cs="Calibri Light"/>
          <w:color w:val="000000" w:themeColor="text1"/>
        </w:rPr>
        <w:fldChar w:fldCharType="end"/>
      </w:r>
      <w:r w:rsidRPr="00AA4819">
        <w:rPr>
          <w:rFonts w:cs="Calibri Light"/>
          <w:color w:val="000000" w:themeColor="text1"/>
        </w:rPr>
        <w:tab/>
        <w:t xml:space="preserve">The Tribunal refused the application of Mr Kevin McCartney, Counsel on behalf of Dr Armstrong, made pursuant to Rule 41 of the General Medical Council (Fitness to Practise Rules) 2004 as amended (‘the Rules’), that, the whole hearing should be heard in private because the </w:t>
      </w:r>
      <w:r w:rsidR="00736890">
        <w:rPr>
          <w:rFonts w:cs="Calibri Light"/>
          <w:color w:val="000000" w:themeColor="text1"/>
        </w:rPr>
        <w:t xml:space="preserve">XXX </w:t>
      </w:r>
      <w:r w:rsidRPr="00AA4819">
        <w:rPr>
          <w:rFonts w:cs="Calibri Light"/>
          <w:color w:val="000000" w:themeColor="text1"/>
        </w:rPr>
        <w:t xml:space="preserve">matters were interlinked with the conviction. The GMC were in agreement. </w:t>
      </w:r>
    </w:p>
    <w:p w14:paraId="12A7209B" w14:textId="77777777" w:rsidR="00AA4819" w:rsidRPr="00AA4819" w:rsidRDefault="00AA4819" w:rsidP="00AA4819">
      <w:pPr>
        <w:pStyle w:val="MPTSNewBullet"/>
        <w:ind w:left="426" w:hanging="426"/>
        <w:rPr>
          <w:rFonts w:cs="Calibri Light"/>
          <w:color w:val="000000" w:themeColor="text1"/>
        </w:rPr>
      </w:pPr>
    </w:p>
    <w:p w14:paraId="309AA29E" w14:textId="003FFC8D" w:rsid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7.</w:t>
      </w:r>
      <w:r w:rsidRPr="00AA4819">
        <w:rPr>
          <w:rFonts w:cs="Calibri Light"/>
          <w:color w:val="000000" w:themeColor="text1"/>
        </w:rPr>
        <w:fldChar w:fldCharType="end"/>
      </w:r>
      <w:r w:rsidRPr="00AA4819">
        <w:rPr>
          <w:rFonts w:cs="Calibri Light"/>
          <w:color w:val="000000" w:themeColor="text1"/>
        </w:rPr>
        <w:tab/>
        <w:t xml:space="preserve">The Tribunal was of the view that fitness to practise hearings will be held in public but may be heard or partly heard in private when considering matters of </w:t>
      </w:r>
      <w:r w:rsidR="00736890">
        <w:rPr>
          <w:rFonts w:cs="Calibri Light"/>
          <w:color w:val="000000" w:themeColor="text1"/>
        </w:rPr>
        <w:t xml:space="preserve">XXX </w:t>
      </w:r>
      <w:r w:rsidRPr="00AA4819">
        <w:rPr>
          <w:rFonts w:cs="Calibri Light"/>
          <w:color w:val="000000" w:themeColor="text1"/>
        </w:rPr>
        <w:t xml:space="preserve">or other personal and sensitive information of a party or a witness. A derogation from open justice must be justified and should be proportionate. The Tribunal concluded that the hearing should be heard in public and where </w:t>
      </w:r>
      <w:r w:rsidR="00736890">
        <w:rPr>
          <w:rFonts w:cs="Calibri Light"/>
          <w:color w:val="000000" w:themeColor="text1"/>
        </w:rPr>
        <w:t xml:space="preserve">XXX </w:t>
      </w:r>
      <w:r w:rsidRPr="00AA4819">
        <w:rPr>
          <w:rFonts w:cs="Calibri Light"/>
          <w:color w:val="000000" w:themeColor="text1"/>
        </w:rPr>
        <w:t>matters are discussed that part of the hearing will be in private.</w:t>
      </w:r>
    </w:p>
    <w:p w14:paraId="2D5F0B24" w14:textId="77777777" w:rsidR="00AA4819" w:rsidRPr="00AA4819" w:rsidRDefault="00AA4819" w:rsidP="00AA4819">
      <w:pPr>
        <w:pStyle w:val="MPTSNewBullet"/>
        <w:ind w:left="426" w:hanging="426"/>
        <w:rPr>
          <w:rFonts w:cs="Calibri Light"/>
          <w:color w:val="000000" w:themeColor="text1"/>
        </w:rPr>
      </w:pPr>
    </w:p>
    <w:p w14:paraId="375D45BD" w14:textId="77777777" w:rsidR="00AA4819" w:rsidRPr="00AA4819" w:rsidRDefault="00AA4819" w:rsidP="00AA4819">
      <w:pPr>
        <w:pStyle w:val="Heading5"/>
        <w:ind w:left="426" w:hanging="426"/>
        <w:rPr>
          <w:rFonts w:ascii="Calibri Light" w:hAnsi="Calibri Light" w:cs="Calibri Light"/>
          <w:b/>
          <w:bCs/>
          <w:color w:val="000000" w:themeColor="text1"/>
          <w:szCs w:val="24"/>
        </w:rPr>
      </w:pPr>
      <w:r w:rsidRPr="00AA4819">
        <w:rPr>
          <w:rFonts w:ascii="Calibri Light" w:hAnsi="Calibri Light" w:cs="Calibri Light"/>
          <w:b/>
          <w:color w:val="000000" w:themeColor="text1"/>
          <w:szCs w:val="24"/>
        </w:rPr>
        <w:t>The Allegation and the Doctor’s Response</w:t>
      </w:r>
    </w:p>
    <w:p w14:paraId="1049424C" w14:textId="77777777" w:rsidR="00AA4819" w:rsidRPr="00AA4819" w:rsidRDefault="00AA4819" w:rsidP="00AA4819">
      <w:pPr>
        <w:rPr>
          <w:rFonts w:ascii="Calibri Light" w:hAnsi="Calibri Light" w:cs="Calibri Light"/>
          <w:color w:val="000000" w:themeColor="text1"/>
          <w:szCs w:val="24"/>
        </w:rPr>
      </w:pPr>
    </w:p>
    <w:p w14:paraId="658120E5"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8.</w:t>
      </w:r>
      <w:r w:rsidRPr="00AA4819">
        <w:rPr>
          <w:rFonts w:cs="Calibri Light"/>
          <w:color w:val="000000" w:themeColor="text1"/>
        </w:rPr>
        <w:fldChar w:fldCharType="end"/>
      </w:r>
      <w:r w:rsidRPr="00AA4819">
        <w:rPr>
          <w:rFonts w:cs="Calibri Light"/>
          <w:color w:val="000000" w:themeColor="text1"/>
        </w:rPr>
        <w:tab/>
        <w:t>The Allegation made against Dr Armstrong is as follows:</w:t>
      </w:r>
    </w:p>
    <w:p w14:paraId="25D7CF61" w14:textId="77777777" w:rsidR="00AA4819" w:rsidRPr="00AA4819" w:rsidRDefault="00AA4819" w:rsidP="00AA4819">
      <w:pPr>
        <w:pStyle w:val="MPTSNewBullet"/>
        <w:ind w:left="426" w:hanging="426"/>
        <w:rPr>
          <w:rFonts w:cs="Calibri Light"/>
          <w:noProof/>
          <w:color w:val="000000" w:themeColor="text1"/>
        </w:rPr>
      </w:pPr>
      <w:r w:rsidRPr="00AA4819">
        <w:rPr>
          <w:rFonts w:cs="Calibri Light"/>
          <w:noProof/>
          <w:color w:val="000000" w:themeColor="text1"/>
        </w:rPr>
        <w:tab/>
      </w:r>
    </w:p>
    <w:p w14:paraId="633B7C13" w14:textId="77777777" w:rsidR="00AA4819" w:rsidRPr="00AA4819" w:rsidRDefault="00AA4819" w:rsidP="00AA4819">
      <w:pPr>
        <w:pStyle w:val="MPTSNewBullet"/>
        <w:ind w:left="426" w:hanging="66"/>
        <w:rPr>
          <w:rFonts w:eastAsia="Calibri" w:cs="Calibri Light"/>
          <w:color w:val="000000" w:themeColor="text1"/>
          <w:lang w:bidi="en-GB"/>
        </w:rPr>
      </w:pPr>
      <w:r w:rsidRPr="00AA4819">
        <w:rPr>
          <w:rFonts w:eastAsia="Calibri" w:cs="Calibri Light"/>
          <w:color w:val="000000" w:themeColor="text1"/>
          <w:lang w:bidi="en-GB"/>
        </w:rPr>
        <w:t xml:space="preserve">That being registered under the Medical Act 1983 (as amended): </w:t>
      </w:r>
    </w:p>
    <w:p w14:paraId="7C13DBCF" w14:textId="77777777" w:rsidR="00AA4819" w:rsidRPr="00AA4819" w:rsidRDefault="00AA4819" w:rsidP="00AA4819">
      <w:pPr>
        <w:widowControl w:val="0"/>
        <w:autoSpaceDE w:val="0"/>
        <w:autoSpaceDN w:val="0"/>
        <w:spacing w:before="120" w:after="120"/>
        <w:ind w:firstLine="360"/>
        <w:rPr>
          <w:rFonts w:ascii="Calibri Light" w:eastAsia="Calibri" w:hAnsi="Calibri Light" w:cs="Calibri Light"/>
          <w:color w:val="000000" w:themeColor="text1"/>
          <w:szCs w:val="24"/>
          <w:lang w:eastAsia="en-GB" w:bidi="en-GB"/>
        </w:rPr>
      </w:pPr>
    </w:p>
    <w:p w14:paraId="20E49E85" w14:textId="77777777" w:rsidR="00AA4819" w:rsidRPr="00AA4819" w:rsidRDefault="00AA4819" w:rsidP="00AA4819">
      <w:pPr>
        <w:widowControl w:val="0"/>
        <w:numPr>
          <w:ilvl w:val="0"/>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On 17 October 2023 at Oxford Magistrates’ Court you were convicted of:</w:t>
      </w:r>
    </w:p>
    <w:p w14:paraId="7DA213C7" w14:textId="77777777" w:rsidR="00AA4819" w:rsidRPr="00AA4819" w:rsidRDefault="00AA4819" w:rsidP="00AA4819">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Burglary other than dwelling, in that on dates unknown between 01 May 2021 and 08 October 2021, having entered a building, namely the John Radcliffe Hospital, as a trespasser, you stole therein prescription and controlled drugs belonging to the NHS; </w:t>
      </w:r>
      <w:r w:rsidRPr="00AA4819">
        <w:rPr>
          <w:rFonts w:ascii="Calibri Light" w:eastAsia="Calibri" w:hAnsi="Calibri Light" w:cs="Calibri Light"/>
          <w:b/>
          <w:bCs/>
          <w:color w:val="000000" w:themeColor="text1"/>
          <w:szCs w:val="24"/>
          <w:lang w:eastAsia="en-GB" w:bidi="en-GB"/>
        </w:rPr>
        <w:t>Admitted and found proved</w:t>
      </w:r>
    </w:p>
    <w:p w14:paraId="4DDDB3BA" w14:textId="77777777" w:rsidR="00AA4819" w:rsidRPr="00AA4819" w:rsidRDefault="00AA4819" w:rsidP="00AA4819">
      <w:pPr>
        <w:widowControl w:val="0"/>
        <w:autoSpaceDE w:val="0"/>
        <w:autoSpaceDN w:val="0"/>
        <w:spacing w:before="120" w:after="120"/>
        <w:ind w:left="1440"/>
        <w:rPr>
          <w:rFonts w:ascii="Calibri Light" w:eastAsia="Calibri" w:hAnsi="Calibri Light" w:cs="Calibri Light"/>
          <w:color w:val="000000" w:themeColor="text1"/>
          <w:szCs w:val="24"/>
          <w:lang w:eastAsia="en-GB" w:bidi="en-GB"/>
        </w:rPr>
      </w:pPr>
    </w:p>
    <w:p w14:paraId="4D44B8EB" w14:textId="77777777" w:rsidR="00AA4819" w:rsidRPr="00AA4819" w:rsidRDefault="00AA4819" w:rsidP="00AA4819">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Burglary other than dwelling with intent to steal, in that on 10 September 2021, you entered a building, namely the John Radcliffe Hospital, as a trespasser with intent to steal therein; </w:t>
      </w:r>
      <w:r w:rsidRPr="00AA4819">
        <w:rPr>
          <w:rFonts w:ascii="Calibri Light" w:eastAsia="Calibri" w:hAnsi="Calibri Light" w:cs="Calibri Light"/>
          <w:b/>
          <w:bCs/>
          <w:color w:val="000000" w:themeColor="text1"/>
          <w:szCs w:val="24"/>
          <w:lang w:eastAsia="en-GB" w:bidi="en-GB"/>
        </w:rPr>
        <w:t>Admitted and found proved</w:t>
      </w:r>
      <w:r w:rsidRPr="00AA4819">
        <w:rPr>
          <w:rFonts w:ascii="Calibri Light" w:eastAsia="Calibri" w:hAnsi="Calibri Light" w:cs="Calibri Light"/>
          <w:color w:val="000000" w:themeColor="text1"/>
          <w:szCs w:val="24"/>
          <w:lang w:eastAsia="en-GB" w:bidi="en-GB"/>
        </w:rPr>
        <w:t xml:space="preserve"> </w:t>
      </w:r>
    </w:p>
    <w:p w14:paraId="6076DABF" w14:textId="77777777" w:rsidR="00AA4819" w:rsidRPr="00AA4819" w:rsidRDefault="00AA4819" w:rsidP="00AA4819">
      <w:pPr>
        <w:widowControl w:val="0"/>
        <w:autoSpaceDE w:val="0"/>
        <w:autoSpaceDN w:val="0"/>
        <w:spacing w:before="120" w:after="120"/>
        <w:rPr>
          <w:rFonts w:ascii="Calibri Light" w:eastAsia="Calibri" w:hAnsi="Calibri Light" w:cs="Calibri Light"/>
          <w:color w:val="000000" w:themeColor="text1"/>
          <w:szCs w:val="24"/>
          <w:lang w:eastAsia="en-GB" w:bidi="en-GB"/>
        </w:rPr>
      </w:pPr>
    </w:p>
    <w:p w14:paraId="4AB2C740" w14:textId="77777777" w:rsidR="00AA4819" w:rsidRPr="00AA4819" w:rsidRDefault="00AA4819" w:rsidP="00AA4819">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Burglary other than dwelling with intent to steal in that on 15 September 2021, you entered a building, namely the John Radcliffe Hospital, as a trespasser with intent to steal therein; </w:t>
      </w:r>
      <w:r w:rsidRPr="00AA4819">
        <w:rPr>
          <w:rFonts w:ascii="Calibri Light" w:eastAsia="Calibri" w:hAnsi="Calibri Light" w:cs="Calibri Light"/>
          <w:b/>
          <w:bCs/>
          <w:color w:val="000000" w:themeColor="text1"/>
          <w:szCs w:val="24"/>
          <w:lang w:eastAsia="en-GB" w:bidi="en-GB"/>
        </w:rPr>
        <w:t>Admitted and found proved</w:t>
      </w:r>
    </w:p>
    <w:p w14:paraId="4792B160" w14:textId="77777777" w:rsidR="00AA4819" w:rsidRPr="00AA4819" w:rsidRDefault="00AA4819" w:rsidP="00AA4819">
      <w:pPr>
        <w:widowControl w:val="0"/>
        <w:autoSpaceDE w:val="0"/>
        <w:autoSpaceDN w:val="0"/>
        <w:spacing w:before="120" w:after="120"/>
        <w:rPr>
          <w:rFonts w:ascii="Calibri Light" w:eastAsia="Calibri" w:hAnsi="Calibri Light" w:cs="Calibri Light"/>
          <w:color w:val="000000" w:themeColor="text1"/>
          <w:szCs w:val="24"/>
          <w:lang w:eastAsia="en-GB" w:bidi="en-GB"/>
        </w:rPr>
      </w:pPr>
    </w:p>
    <w:p w14:paraId="61AB8285" w14:textId="77777777" w:rsidR="00AA4819" w:rsidRPr="00AA4819" w:rsidRDefault="00AA4819" w:rsidP="00AA4819">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Burglary other than dwelling in that on 29 September 2021, having entered a building namely the John Radcliffe Hospital, as a trespasser, you stole therein prescription and controlled drugs belonging to the NHS; </w:t>
      </w:r>
      <w:r w:rsidRPr="00AA4819">
        <w:rPr>
          <w:rFonts w:ascii="Calibri Light" w:eastAsia="Calibri" w:hAnsi="Calibri Light" w:cs="Calibri Light"/>
          <w:b/>
          <w:bCs/>
          <w:color w:val="000000" w:themeColor="text1"/>
          <w:szCs w:val="24"/>
          <w:lang w:eastAsia="en-GB" w:bidi="en-GB"/>
        </w:rPr>
        <w:t>Admitted and found proved</w:t>
      </w:r>
    </w:p>
    <w:p w14:paraId="0BBB0F92" w14:textId="77777777" w:rsidR="00AA4819" w:rsidRPr="00AA4819" w:rsidRDefault="00AA4819" w:rsidP="00AA4819">
      <w:pPr>
        <w:widowControl w:val="0"/>
        <w:autoSpaceDE w:val="0"/>
        <w:autoSpaceDN w:val="0"/>
        <w:spacing w:before="120" w:after="120"/>
        <w:rPr>
          <w:rFonts w:ascii="Calibri Light" w:eastAsia="Calibri" w:hAnsi="Calibri Light" w:cs="Calibri Light"/>
          <w:color w:val="000000" w:themeColor="text1"/>
          <w:szCs w:val="24"/>
          <w:lang w:eastAsia="en-GB" w:bidi="en-GB"/>
        </w:rPr>
      </w:pPr>
    </w:p>
    <w:p w14:paraId="2251130E" w14:textId="18A816E6" w:rsidR="00AA4819" w:rsidRPr="00AA4819" w:rsidRDefault="00AA4819" w:rsidP="00AA4819">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Possession of a Class C controlled drug in that on or around 08 October 2021, you had in your possession a quantity of </w:t>
      </w:r>
      <w:r w:rsidR="00736890">
        <w:rPr>
          <w:rFonts w:ascii="Calibri Light" w:eastAsia="Calibri" w:hAnsi="Calibri Light" w:cs="Calibri Light"/>
          <w:color w:val="000000" w:themeColor="text1"/>
          <w:szCs w:val="24"/>
          <w:lang w:eastAsia="en-GB" w:bidi="en-GB"/>
        </w:rPr>
        <w:t xml:space="preserve">XXX </w:t>
      </w:r>
      <w:r w:rsidRPr="00AA4819">
        <w:rPr>
          <w:rFonts w:ascii="Calibri Light" w:eastAsia="Calibri" w:hAnsi="Calibri Light" w:cs="Calibri Light"/>
          <w:color w:val="000000" w:themeColor="text1"/>
          <w:szCs w:val="24"/>
          <w:lang w:eastAsia="en-GB" w:bidi="en-GB"/>
        </w:rPr>
        <w:t xml:space="preserve">in contravention of section 5(1) of the Misuse of Drugs Act 1971; </w:t>
      </w:r>
      <w:r w:rsidRPr="00AA4819">
        <w:rPr>
          <w:rFonts w:ascii="Calibri Light" w:eastAsia="Calibri" w:hAnsi="Calibri Light" w:cs="Calibri Light"/>
          <w:b/>
          <w:bCs/>
          <w:color w:val="000000" w:themeColor="text1"/>
          <w:szCs w:val="24"/>
          <w:lang w:eastAsia="en-GB" w:bidi="en-GB"/>
        </w:rPr>
        <w:t>Admitted and found proved</w:t>
      </w:r>
    </w:p>
    <w:p w14:paraId="1B54D0B6" w14:textId="77777777" w:rsidR="00AA4819" w:rsidRPr="00AA4819" w:rsidRDefault="00AA4819" w:rsidP="00AA4819">
      <w:pPr>
        <w:widowControl w:val="0"/>
        <w:autoSpaceDE w:val="0"/>
        <w:autoSpaceDN w:val="0"/>
        <w:spacing w:before="120" w:after="120"/>
        <w:rPr>
          <w:rFonts w:ascii="Calibri Light" w:eastAsia="Calibri" w:hAnsi="Calibri Light" w:cs="Calibri Light"/>
          <w:color w:val="000000" w:themeColor="text1"/>
          <w:szCs w:val="24"/>
          <w:lang w:eastAsia="en-GB" w:bidi="en-GB"/>
        </w:rPr>
      </w:pPr>
    </w:p>
    <w:p w14:paraId="1FD79AAE" w14:textId="61A0FDC1" w:rsidR="00AA4819" w:rsidRPr="00AA4819" w:rsidRDefault="00AA4819" w:rsidP="00AA4819">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Possession of Class C controlled drug in that on or around 08 October 2021, you had in your possession a quantity of </w:t>
      </w:r>
      <w:r w:rsidR="00736890">
        <w:rPr>
          <w:rFonts w:ascii="Calibri Light" w:eastAsia="Calibri" w:hAnsi="Calibri Light" w:cs="Calibri Light"/>
          <w:color w:val="000000" w:themeColor="text1"/>
          <w:szCs w:val="24"/>
          <w:lang w:eastAsia="en-GB" w:bidi="en-GB"/>
        </w:rPr>
        <w:t xml:space="preserve">XXX </w:t>
      </w:r>
      <w:r w:rsidRPr="00AA4819">
        <w:rPr>
          <w:rFonts w:ascii="Calibri Light" w:eastAsia="Calibri" w:hAnsi="Calibri Light" w:cs="Calibri Light"/>
          <w:color w:val="000000" w:themeColor="text1"/>
          <w:szCs w:val="24"/>
          <w:lang w:eastAsia="en-GB" w:bidi="en-GB"/>
        </w:rPr>
        <w:t xml:space="preserve">in contravention of section 5(1) of the Misuse of Drugs Act 1971; </w:t>
      </w:r>
      <w:r w:rsidRPr="00AA4819">
        <w:rPr>
          <w:rFonts w:ascii="Calibri Light" w:eastAsia="Calibri" w:hAnsi="Calibri Light" w:cs="Calibri Light"/>
          <w:b/>
          <w:bCs/>
          <w:color w:val="000000" w:themeColor="text1"/>
          <w:szCs w:val="24"/>
          <w:lang w:eastAsia="en-GB" w:bidi="en-GB"/>
        </w:rPr>
        <w:t>Admitted and found proved</w:t>
      </w:r>
    </w:p>
    <w:p w14:paraId="2D55C068" w14:textId="77777777" w:rsidR="00AA4819" w:rsidRPr="00AA4819" w:rsidRDefault="00AA4819" w:rsidP="00AA4819">
      <w:pPr>
        <w:widowControl w:val="0"/>
        <w:autoSpaceDE w:val="0"/>
        <w:autoSpaceDN w:val="0"/>
        <w:spacing w:before="120" w:after="120"/>
        <w:rPr>
          <w:rFonts w:ascii="Calibri Light" w:eastAsia="Calibri" w:hAnsi="Calibri Light" w:cs="Calibri Light"/>
          <w:color w:val="000000" w:themeColor="text1"/>
          <w:szCs w:val="24"/>
          <w:lang w:eastAsia="en-GB" w:bidi="en-GB"/>
        </w:rPr>
      </w:pPr>
    </w:p>
    <w:p w14:paraId="4DC31C4A" w14:textId="26805EC5" w:rsidR="00AA4819" w:rsidRPr="00AA4819" w:rsidRDefault="00AA4819" w:rsidP="00AA4819">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Possession of a Class B controlled drug in that on or around 08 October 2021, you had in your possession a quantity of </w:t>
      </w:r>
      <w:r w:rsidR="00736890">
        <w:rPr>
          <w:rFonts w:ascii="Calibri Light" w:eastAsia="Calibri" w:hAnsi="Calibri Light" w:cs="Calibri Light"/>
          <w:color w:val="000000" w:themeColor="text1"/>
          <w:szCs w:val="24"/>
          <w:lang w:eastAsia="en-GB" w:bidi="en-GB"/>
        </w:rPr>
        <w:t xml:space="preserve">XXX </w:t>
      </w:r>
      <w:r w:rsidRPr="00AA4819">
        <w:rPr>
          <w:rFonts w:ascii="Calibri Light" w:eastAsia="Calibri" w:hAnsi="Calibri Light" w:cs="Calibri Light"/>
          <w:color w:val="000000" w:themeColor="text1"/>
          <w:szCs w:val="24"/>
          <w:lang w:eastAsia="en-GB" w:bidi="en-GB"/>
        </w:rPr>
        <w:t xml:space="preserve">in contravention of section 5(1) of the Misuse of Drugs Act 1971. </w:t>
      </w:r>
      <w:r w:rsidRPr="00AA4819">
        <w:rPr>
          <w:rFonts w:ascii="Calibri Light" w:eastAsia="Calibri" w:hAnsi="Calibri Light" w:cs="Calibri Light"/>
          <w:b/>
          <w:bCs/>
          <w:color w:val="000000" w:themeColor="text1"/>
          <w:szCs w:val="24"/>
          <w:lang w:eastAsia="en-GB" w:bidi="en-GB"/>
        </w:rPr>
        <w:t>Admitted and found proved</w:t>
      </w:r>
    </w:p>
    <w:p w14:paraId="512119CD" w14:textId="77777777" w:rsidR="00AA4819" w:rsidRPr="00AA4819" w:rsidRDefault="00AA4819" w:rsidP="00AA4819">
      <w:pPr>
        <w:widowControl w:val="0"/>
        <w:autoSpaceDE w:val="0"/>
        <w:autoSpaceDN w:val="0"/>
        <w:spacing w:before="120" w:after="120"/>
        <w:rPr>
          <w:rFonts w:ascii="Calibri Light" w:eastAsia="Calibri" w:hAnsi="Calibri Light" w:cs="Calibri Light"/>
          <w:color w:val="000000" w:themeColor="text1"/>
          <w:szCs w:val="24"/>
          <w:lang w:eastAsia="en-GB" w:bidi="en-GB"/>
        </w:rPr>
      </w:pPr>
    </w:p>
    <w:p w14:paraId="7DE79BEB" w14:textId="77777777" w:rsidR="00AA4819" w:rsidRPr="00AA4819" w:rsidRDefault="00AA4819" w:rsidP="00AA4819">
      <w:pPr>
        <w:widowControl w:val="0"/>
        <w:numPr>
          <w:ilvl w:val="0"/>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On 20 November 2023 you were sentenced at Oxford Crown Court to:</w:t>
      </w:r>
    </w:p>
    <w:p w14:paraId="39558D65" w14:textId="77777777" w:rsidR="00AA4819" w:rsidRPr="00AA4819" w:rsidRDefault="00AA4819" w:rsidP="00AA4819">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8 months imprisonment, suspended for 18 months; </w:t>
      </w:r>
      <w:r w:rsidRPr="00AA4819">
        <w:rPr>
          <w:rFonts w:ascii="Calibri Light" w:eastAsia="Calibri" w:hAnsi="Calibri Light" w:cs="Calibri Light"/>
          <w:b/>
          <w:bCs/>
          <w:color w:val="000000" w:themeColor="text1"/>
          <w:szCs w:val="24"/>
          <w:lang w:eastAsia="en-GB" w:bidi="en-GB"/>
        </w:rPr>
        <w:t>Admitted and found proved</w:t>
      </w:r>
    </w:p>
    <w:p w14:paraId="221E1B75" w14:textId="77777777" w:rsidR="00AA4819" w:rsidRPr="00AA4819" w:rsidRDefault="00AA4819" w:rsidP="00AA4819">
      <w:pPr>
        <w:widowControl w:val="0"/>
        <w:autoSpaceDE w:val="0"/>
        <w:autoSpaceDN w:val="0"/>
        <w:spacing w:before="120" w:after="120"/>
        <w:ind w:left="1440"/>
        <w:rPr>
          <w:rFonts w:ascii="Calibri Light" w:eastAsia="Calibri" w:hAnsi="Calibri Light" w:cs="Calibri Light"/>
          <w:color w:val="000000" w:themeColor="text1"/>
          <w:szCs w:val="24"/>
          <w:lang w:eastAsia="en-GB" w:bidi="en-GB"/>
        </w:rPr>
      </w:pPr>
    </w:p>
    <w:p w14:paraId="61F3A4AE" w14:textId="762A0DF0" w:rsidR="00736890" w:rsidRPr="00736890" w:rsidRDefault="00AA4819" w:rsidP="00736890">
      <w:pPr>
        <w:widowControl w:val="0"/>
        <w:numPr>
          <w:ilvl w:val="1"/>
          <w:numId w:val="2"/>
        </w:numPr>
        <w:autoSpaceDE w:val="0"/>
        <w:autoSpaceDN w:val="0"/>
        <w:spacing w:before="120" w:after="120" w:line="288" w:lineRule="auto"/>
        <w:rPr>
          <w:rFonts w:ascii="Calibri Light" w:eastAsia="Calibri" w:hAnsi="Calibri Light" w:cs="Calibri Light"/>
          <w:color w:val="000000" w:themeColor="text1"/>
          <w:szCs w:val="24"/>
          <w:lang w:eastAsia="en-GB" w:bidi="en-GB"/>
        </w:rPr>
      </w:pPr>
      <w:r w:rsidRPr="00AA4819">
        <w:rPr>
          <w:rFonts w:ascii="Calibri Light" w:eastAsia="Calibri" w:hAnsi="Calibri Light" w:cs="Calibri Light"/>
          <w:color w:val="000000" w:themeColor="text1"/>
          <w:szCs w:val="24"/>
          <w:lang w:eastAsia="en-GB" w:bidi="en-GB"/>
        </w:rPr>
        <w:t xml:space="preserve">150 hours unpaid work in a 12 month period. </w:t>
      </w:r>
      <w:r w:rsidRPr="00AA4819">
        <w:rPr>
          <w:rFonts w:ascii="Calibri Light" w:eastAsia="Calibri" w:hAnsi="Calibri Light" w:cs="Calibri Light"/>
          <w:b/>
          <w:bCs/>
          <w:color w:val="000000" w:themeColor="text1"/>
          <w:szCs w:val="24"/>
          <w:lang w:eastAsia="en-GB" w:bidi="en-GB"/>
        </w:rPr>
        <w:t>Admitted and found proved</w:t>
      </w:r>
      <w:r w:rsidR="00736890">
        <w:rPr>
          <w:rFonts w:ascii="Calibri Light" w:eastAsia="Calibri" w:hAnsi="Calibri Light" w:cs="Calibri Light"/>
          <w:color w:val="000000" w:themeColor="text1"/>
          <w:szCs w:val="24"/>
          <w:lang w:eastAsia="en-GB" w:bidi="en-GB"/>
        </w:rPr>
        <w:br/>
      </w:r>
    </w:p>
    <w:p w14:paraId="1DD20AB5" w14:textId="77777777" w:rsidR="00AA4819" w:rsidRDefault="00AA4819" w:rsidP="00AA4819">
      <w:pPr>
        <w:widowControl w:val="0"/>
        <w:autoSpaceDE w:val="0"/>
        <w:autoSpaceDN w:val="0"/>
        <w:spacing w:before="120" w:after="120"/>
        <w:ind w:left="720"/>
        <w:rPr>
          <w:rFonts w:ascii="Calibri Light" w:hAnsi="Calibri Light" w:cs="Calibri Light"/>
          <w:color w:val="000000" w:themeColor="text1"/>
          <w:szCs w:val="24"/>
        </w:rPr>
      </w:pPr>
      <w:r w:rsidRPr="00AA4819">
        <w:rPr>
          <w:rFonts w:ascii="Calibri Light" w:eastAsia="Calibri" w:hAnsi="Calibri Light" w:cs="Calibri Light"/>
          <w:color w:val="000000" w:themeColor="text1"/>
          <w:szCs w:val="24"/>
          <w:lang w:eastAsia="en-GB" w:bidi="en-GB"/>
        </w:rPr>
        <w:t>And that by reason of the matters set out above your fitness to practise is impaired because of your conviction.</w:t>
      </w:r>
      <w:r w:rsidRPr="00AA4819">
        <w:rPr>
          <w:rFonts w:ascii="Calibri Light" w:hAnsi="Calibri Light" w:cs="Calibri Light"/>
          <w:color w:val="000000" w:themeColor="text1"/>
          <w:szCs w:val="24"/>
        </w:rPr>
        <w:t xml:space="preserve">  </w:t>
      </w:r>
      <w:r w:rsidRPr="00AA4819">
        <w:rPr>
          <w:rFonts w:ascii="Calibri Light" w:hAnsi="Calibri Light" w:cs="Calibri Light"/>
          <w:b/>
          <w:bCs/>
          <w:color w:val="000000" w:themeColor="text1"/>
          <w:szCs w:val="24"/>
        </w:rPr>
        <w:t>To be determined</w:t>
      </w:r>
      <w:r w:rsidRPr="00AA4819">
        <w:rPr>
          <w:rFonts w:ascii="Calibri Light" w:hAnsi="Calibri Light" w:cs="Calibri Light"/>
          <w:color w:val="000000" w:themeColor="text1"/>
          <w:szCs w:val="24"/>
        </w:rPr>
        <w:t xml:space="preserve"> </w:t>
      </w:r>
    </w:p>
    <w:p w14:paraId="218A62AC" w14:textId="77777777" w:rsidR="00AA4819" w:rsidRPr="00AA4819" w:rsidRDefault="00AA4819" w:rsidP="00AA4819">
      <w:pPr>
        <w:widowControl w:val="0"/>
        <w:autoSpaceDE w:val="0"/>
        <w:autoSpaceDN w:val="0"/>
        <w:spacing w:before="120" w:after="120"/>
        <w:ind w:left="720"/>
        <w:rPr>
          <w:rFonts w:ascii="Calibri Light" w:hAnsi="Calibri Light" w:cs="Calibri Light"/>
          <w:noProof/>
          <w:color w:val="000000" w:themeColor="text1"/>
          <w:szCs w:val="24"/>
        </w:rPr>
      </w:pPr>
    </w:p>
    <w:p w14:paraId="1DF180C5" w14:textId="77777777" w:rsidR="00AA4819" w:rsidRPr="00AA4819" w:rsidRDefault="00AA4819" w:rsidP="00AA4819">
      <w:pPr>
        <w:pStyle w:val="Heading5"/>
        <w:rPr>
          <w:rFonts w:ascii="Calibri Light" w:hAnsi="Calibri Light" w:cs="Calibri Light"/>
          <w:b/>
          <w:color w:val="000000" w:themeColor="text1"/>
          <w:szCs w:val="24"/>
        </w:rPr>
      </w:pPr>
      <w:r w:rsidRPr="00AA4819">
        <w:rPr>
          <w:rFonts w:ascii="Calibri Light" w:hAnsi="Calibri Light" w:cs="Calibri Light"/>
          <w:b/>
          <w:color w:val="000000" w:themeColor="text1"/>
          <w:szCs w:val="24"/>
        </w:rPr>
        <w:t xml:space="preserve">The Admitted Facts </w:t>
      </w:r>
    </w:p>
    <w:p w14:paraId="54E5D630" w14:textId="77777777" w:rsidR="00AA4819" w:rsidRPr="00AA4819" w:rsidRDefault="00AA4819" w:rsidP="00AA4819">
      <w:pPr>
        <w:rPr>
          <w:rFonts w:ascii="Calibri Light" w:hAnsi="Calibri Light" w:cs="Calibri Light"/>
          <w:color w:val="000000" w:themeColor="text1"/>
          <w:szCs w:val="24"/>
        </w:rPr>
      </w:pPr>
    </w:p>
    <w:p w14:paraId="1056DA5D"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9.</w:t>
      </w:r>
      <w:r w:rsidRPr="00AA4819">
        <w:rPr>
          <w:rFonts w:cs="Calibri Light"/>
          <w:color w:val="000000" w:themeColor="text1"/>
        </w:rPr>
        <w:fldChar w:fldCharType="end"/>
      </w:r>
      <w:r w:rsidRPr="00AA4819">
        <w:rPr>
          <w:rFonts w:cs="Calibri Light"/>
          <w:color w:val="000000" w:themeColor="text1"/>
        </w:rPr>
        <w:tab/>
        <w:t xml:space="preserve">At the outset of these proceedings, through his counsel, Mr McCartney, Dr Armstrong made full admissions to the entirety of the Allegation, as set out above, in accordance with Rule 17(2)(d) of the General Medical Council (GMC) (Fitness to Practise) Rules 2004, as amended (‘the Rules’). In accordance with Rule 17(2)(e) of the Rules, the Tribunal announced the Allegation as admitted and found proved. </w:t>
      </w:r>
    </w:p>
    <w:p w14:paraId="6F03DCFA" w14:textId="77777777" w:rsidR="00AA4819" w:rsidRPr="00AA4819" w:rsidRDefault="00AA4819" w:rsidP="00AA4819">
      <w:pPr>
        <w:rPr>
          <w:rFonts w:ascii="Calibri Light" w:hAnsi="Calibri Light" w:cs="Calibri Light"/>
          <w:bCs/>
          <w:i/>
          <w:iCs/>
          <w:color w:val="000000" w:themeColor="text1"/>
          <w:szCs w:val="24"/>
        </w:rPr>
      </w:pPr>
    </w:p>
    <w:p w14:paraId="02414FB2" w14:textId="77777777" w:rsidR="00AA4819" w:rsidRPr="00AA4819" w:rsidRDefault="00AA4819" w:rsidP="00AA4819">
      <w:pPr>
        <w:pStyle w:val="MPTSNewBullet"/>
        <w:ind w:left="426" w:hanging="426"/>
        <w:rPr>
          <w:rFonts w:cs="Calibri Light"/>
          <w:i/>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10.</w:t>
      </w:r>
      <w:r w:rsidRPr="00AA4819">
        <w:rPr>
          <w:rFonts w:cs="Calibri Light"/>
          <w:color w:val="000000" w:themeColor="text1"/>
        </w:rPr>
        <w:fldChar w:fldCharType="end"/>
      </w:r>
      <w:r w:rsidRPr="00AA4819">
        <w:rPr>
          <w:rFonts w:cs="Calibri Light"/>
          <w:color w:val="000000" w:themeColor="text1"/>
        </w:rPr>
        <w:tab/>
        <w:t>The Tribunal now has to decide in accordance with Rule 17(2)(l) of the Rules whether, on the basis of the facts which it has found proved as set out before, Dr Armstrong’s fitness to practise is impaired by reason of a conviction or caution for a criminal offence.</w:t>
      </w:r>
    </w:p>
    <w:p w14:paraId="1E9B104B" w14:textId="77777777" w:rsidR="00AA4819" w:rsidRPr="00AA4819" w:rsidRDefault="00AA4819" w:rsidP="00AA4819">
      <w:pPr>
        <w:pStyle w:val="MPTSNewBullet"/>
        <w:ind w:left="426" w:hanging="426"/>
        <w:rPr>
          <w:rFonts w:cs="Calibri Light"/>
          <w:i/>
          <w:iCs/>
          <w:color w:val="000000" w:themeColor="text1"/>
          <w:highlight w:val="cyan"/>
        </w:rPr>
      </w:pPr>
    </w:p>
    <w:p w14:paraId="3DCCE2AB" w14:textId="77777777" w:rsidR="00AA4819" w:rsidRDefault="00AA4819" w:rsidP="00AA4819">
      <w:pPr>
        <w:pStyle w:val="MPTSNewBullet"/>
        <w:ind w:left="426" w:hanging="426"/>
        <w:rPr>
          <w:rFonts w:cs="Calibri Light"/>
          <w:b/>
          <w:bCs/>
          <w:color w:val="000000" w:themeColor="text1"/>
          <w:u w:val="single"/>
        </w:rPr>
      </w:pPr>
      <w:r w:rsidRPr="00AA4819">
        <w:rPr>
          <w:rFonts w:cs="Calibri Light"/>
          <w:b/>
          <w:bCs/>
          <w:color w:val="000000" w:themeColor="text1"/>
          <w:u w:val="single"/>
        </w:rPr>
        <w:t>(2) IMPAIRMENT</w:t>
      </w:r>
    </w:p>
    <w:p w14:paraId="4E503CF3" w14:textId="77777777" w:rsidR="00AA4819" w:rsidRPr="00AA4819" w:rsidRDefault="00AA4819" w:rsidP="00AA4819">
      <w:pPr>
        <w:pStyle w:val="MPTSNewBullet"/>
        <w:ind w:left="426" w:hanging="426"/>
        <w:rPr>
          <w:rFonts w:cs="Calibri Light"/>
          <w:b/>
          <w:bCs/>
          <w:color w:val="000000" w:themeColor="text1"/>
          <w:u w:val="single"/>
        </w:rPr>
      </w:pPr>
    </w:p>
    <w:p w14:paraId="7820874B" w14:textId="77777777" w:rsidR="00AA4819" w:rsidRPr="00AA4819" w:rsidRDefault="00AA4819" w:rsidP="00AA4819">
      <w:pPr>
        <w:pStyle w:val="Heading5"/>
        <w:ind w:left="426" w:hanging="426"/>
        <w:rPr>
          <w:rFonts w:ascii="Calibri Light" w:eastAsiaTheme="minorHAnsi" w:hAnsi="Calibri Light" w:cs="Calibri Light"/>
          <w:b/>
          <w:bCs/>
          <w:color w:val="000000" w:themeColor="text1"/>
          <w:szCs w:val="24"/>
        </w:rPr>
      </w:pPr>
      <w:r w:rsidRPr="00AA4819">
        <w:rPr>
          <w:rFonts w:ascii="Calibri Light" w:eastAsiaTheme="minorHAnsi" w:hAnsi="Calibri Light" w:cs="Calibri Light"/>
          <w:b/>
          <w:color w:val="000000" w:themeColor="text1"/>
          <w:szCs w:val="24"/>
        </w:rPr>
        <w:t>The Evidence</w:t>
      </w:r>
    </w:p>
    <w:p w14:paraId="12F34BE6" w14:textId="77777777" w:rsidR="00AA4819" w:rsidRPr="00AA4819" w:rsidRDefault="00AA4819" w:rsidP="00AA4819">
      <w:pPr>
        <w:rPr>
          <w:rFonts w:ascii="Calibri Light" w:eastAsiaTheme="minorHAnsi" w:hAnsi="Calibri Light" w:cs="Calibri Light"/>
          <w:color w:val="000000" w:themeColor="text1"/>
          <w:szCs w:val="24"/>
        </w:rPr>
      </w:pPr>
    </w:p>
    <w:p w14:paraId="1AB36F94" w14:textId="077F6229"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11.</w:t>
      </w:r>
      <w:r w:rsidRPr="00AA4819">
        <w:rPr>
          <w:rFonts w:cs="Calibri Light"/>
          <w:color w:val="000000" w:themeColor="text1"/>
        </w:rPr>
        <w:fldChar w:fldCharType="end"/>
      </w:r>
      <w:r w:rsidRPr="00AA4819">
        <w:rPr>
          <w:rFonts w:cs="Calibri Light"/>
          <w:color w:val="000000" w:themeColor="text1"/>
        </w:rPr>
        <w:tab/>
        <w:t xml:space="preserve">The Tribunal has taken into account all the evidence received during the facts stage of the hearing, both oral and documentary. Such evidence included but was not limited to: correspondence between Thames Valley Police and the GMC various dates; Dr Armstrong’s self-referral to the GMC dated 9 October 2021; Certificate of Conviction dated 20 November 2023; Pre-Sentence report from HM Prison and Probation Service dated 3 November 2023 (‘PSR’); Sentencing Remarks of HHJ </w:t>
      </w:r>
      <w:r w:rsidR="008D2631">
        <w:rPr>
          <w:rFonts w:cs="Calibri Light"/>
          <w:color w:val="000000" w:themeColor="text1"/>
        </w:rPr>
        <w:t>C</w:t>
      </w:r>
      <w:r w:rsidRPr="00AA4819">
        <w:rPr>
          <w:rFonts w:cs="Calibri Light"/>
          <w:color w:val="000000" w:themeColor="text1"/>
        </w:rPr>
        <w:t xml:space="preserve"> dated 20 November 2023;</w:t>
      </w:r>
      <w:r w:rsidR="00736890">
        <w:rPr>
          <w:rFonts w:cs="Calibri Light"/>
          <w:color w:val="000000" w:themeColor="text1"/>
        </w:rPr>
        <w:t xml:space="preserve"> XXX</w:t>
      </w:r>
      <w:r w:rsidRPr="00AA4819">
        <w:rPr>
          <w:rFonts w:cs="Calibri Light"/>
          <w:color w:val="000000" w:themeColor="text1"/>
        </w:rPr>
        <w:t>.</w:t>
      </w:r>
    </w:p>
    <w:p w14:paraId="70CC3D01" w14:textId="77777777" w:rsidR="00AA4819" w:rsidRPr="00AA4819" w:rsidRDefault="00AA4819" w:rsidP="00AA4819">
      <w:pPr>
        <w:pStyle w:val="MPTSNewBullet"/>
        <w:ind w:left="0" w:firstLine="0"/>
        <w:rPr>
          <w:rFonts w:cs="Calibri Light"/>
          <w:color w:val="000000" w:themeColor="text1"/>
        </w:rPr>
      </w:pPr>
    </w:p>
    <w:p w14:paraId="664D5110"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12.</w:t>
      </w:r>
      <w:r w:rsidRPr="00AA4819">
        <w:rPr>
          <w:rFonts w:cs="Calibri Light"/>
          <w:color w:val="000000" w:themeColor="text1"/>
        </w:rPr>
        <w:fldChar w:fldCharType="end"/>
      </w:r>
      <w:r w:rsidRPr="00AA4819">
        <w:rPr>
          <w:rFonts w:cs="Calibri Light"/>
          <w:color w:val="000000" w:themeColor="text1"/>
        </w:rPr>
        <w:tab/>
        <w:t>Dr Armstrong provided his own witness statement dated 2 December 2024, reflective statement dated 16 December 2024, evidence of his completed Continued Professional Development (‘CPD’) and also gave oral evidence at the hearing.</w:t>
      </w:r>
    </w:p>
    <w:p w14:paraId="3F2BBCD6" w14:textId="77777777" w:rsidR="00AA4819" w:rsidRPr="00AA4819" w:rsidRDefault="00AA4819" w:rsidP="00AA4819">
      <w:pPr>
        <w:pStyle w:val="MPTSNewBullet"/>
        <w:ind w:left="426" w:hanging="426"/>
        <w:rPr>
          <w:rFonts w:cs="Calibri Light"/>
          <w:color w:val="000000" w:themeColor="text1"/>
        </w:rPr>
      </w:pPr>
    </w:p>
    <w:p w14:paraId="0BF83869" w14:textId="77777777" w:rsidR="00AA4819" w:rsidRPr="00AA4819" w:rsidRDefault="00AA4819" w:rsidP="00AA4819">
      <w:pPr>
        <w:pStyle w:val="MPTSNewBullet"/>
        <w:ind w:left="426" w:hanging="426"/>
        <w:rPr>
          <w:rFonts w:cs="Calibri Light"/>
          <w:noProof/>
          <w:color w:val="000000" w:themeColor="text1"/>
        </w:rPr>
      </w:pPr>
      <w:r w:rsidRPr="00AA4819">
        <w:rPr>
          <w:rFonts w:cs="Calibri Light"/>
          <w:noProof/>
          <w:color w:val="000000" w:themeColor="text1"/>
        </w:rPr>
        <w:fldChar w:fldCharType="begin" w:fldLock="1"/>
      </w:r>
      <w:r w:rsidRPr="00AA4819">
        <w:rPr>
          <w:rFonts w:cs="Calibri Light"/>
          <w:noProof/>
          <w:color w:val="000000" w:themeColor="text1"/>
        </w:rPr>
        <w:instrText xml:space="preserve"> SEQ paragraph\# "#." \n \* MERGEFORMAT </w:instrText>
      </w:r>
      <w:r w:rsidRPr="00AA4819">
        <w:rPr>
          <w:rFonts w:cs="Calibri Light"/>
          <w:noProof/>
          <w:color w:val="000000" w:themeColor="text1"/>
        </w:rPr>
        <w:fldChar w:fldCharType="separate"/>
      </w:r>
      <w:r w:rsidRPr="00AA4819">
        <w:rPr>
          <w:rFonts w:cs="Calibri Light"/>
          <w:noProof/>
          <w:color w:val="000000" w:themeColor="text1"/>
        </w:rPr>
        <w:t>13.</w:t>
      </w:r>
      <w:r w:rsidRPr="00AA4819">
        <w:rPr>
          <w:rFonts w:cs="Calibri Light"/>
          <w:noProof/>
          <w:color w:val="000000" w:themeColor="text1"/>
        </w:rPr>
        <w:fldChar w:fldCharType="end"/>
      </w:r>
      <w:r w:rsidRPr="00AA4819">
        <w:rPr>
          <w:rFonts w:cs="Calibri Light"/>
          <w:noProof/>
          <w:color w:val="000000" w:themeColor="text1"/>
        </w:rPr>
        <w:tab/>
        <w:t>The Tribunal also received a number of testimonials in support of Dr Armstrong.</w:t>
      </w:r>
    </w:p>
    <w:p w14:paraId="4C98BF61" w14:textId="77777777" w:rsidR="00AA4819" w:rsidRPr="00AA4819" w:rsidRDefault="00AA4819" w:rsidP="00AA4819">
      <w:pPr>
        <w:pStyle w:val="MPTSNewBullet"/>
        <w:ind w:left="426" w:hanging="426"/>
        <w:rPr>
          <w:rFonts w:cs="Calibri Light"/>
          <w:color w:val="000000" w:themeColor="text1"/>
        </w:rPr>
      </w:pPr>
    </w:p>
    <w:p w14:paraId="1AF2BEA9" w14:textId="77777777" w:rsidR="00AA4819" w:rsidRPr="00AA4819" w:rsidRDefault="00AA4819" w:rsidP="00AA4819">
      <w:pPr>
        <w:pStyle w:val="MPTSNewBullet"/>
        <w:ind w:left="426" w:firstLine="0"/>
        <w:rPr>
          <w:rFonts w:cs="Calibri Light"/>
          <w:color w:val="000000" w:themeColor="text1"/>
          <w:u w:val="single"/>
        </w:rPr>
      </w:pPr>
      <w:r w:rsidRPr="00AA4819">
        <w:rPr>
          <w:rFonts w:cs="Calibri Light"/>
          <w:color w:val="000000" w:themeColor="text1"/>
          <w:u w:val="single"/>
        </w:rPr>
        <w:t xml:space="preserve">Summary of Dr Armstrong’s evidence </w:t>
      </w:r>
    </w:p>
    <w:p w14:paraId="6D892BBD" w14:textId="77777777" w:rsidR="00AA4819" w:rsidRPr="00AA4819" w:rsidRDefault="00AA4819" w:rsidP="00AA4819">
      <w:pPr>
        <w:pStyle w:val="MPTSNewBullet"/>
        <w:ind w:left="426" w:hanging="426"/>
        <w:rPr>
          <w:rFonts w:cs="Calibri Light"/>
          <w:color w:val="000000" w:themeColor="text1"/>
        </w:rPr>
      </w:pPr>
    </w:p>
    <w:p w14:paraId="425FE367"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14.</w:t>
      </w:r>
      <w:r w:rsidRPr="00AA4819">
        <w:rPr>
          <w:rFonts w:cs="Calibri Light"/>
          <w:color w:val="000000" w:themeColor="text1"/>
        </w:rPr>
        <w:fldChar w:fldCharType="end"/>
      </w:r>
      <w:r w:rsidRPr="00AA4819">
        <w:rPr>
          <w:rFonts w:cs="Calibri Light"/>
          <w:color w:val="000000" w:themeColor="text1"/>
        </w:rPr>
        <w:tab/>
        <w:t xml:space="preserve">Dr Armstrong has not been subjected to any other GMC investigations. At the outset of Covid-19 Dr Armstrong was in the midst of his training and was positioned as an Infectious Diseases Registrar, then as the pandemic continued he served as the General Medical Registrar on-call and moved to the Intensive Care Unit at the end of the first wave in August 2020. At the relevant time, he believed that he was unphased by the </w:t>
      </w:r>
      <w:r w:rsidRPr="008D2631">
        <w:rPr>
          <w:rFonts w:cs="Calibri Light"/>
          <w:color w:val="000000" w:themeColor="text1"/>
        </w:rPr>
        <w:t>physical, emotional and mental strain</w:t>
      </w:r>
      <w:r w:rsidRPr="00AA4819">
        <w:rPr>
          <w:rFonts w:cs="Calibri Light"/>
          <w:color w:val="000000" w:themeColor="text1"/>
        </w:rPr>
        <w:t xml:space="preserve"> that came with practising during the pandemic.</w:t>
      </w:r>
    </w:p>
    <w:p w14:paraId="73A3B610" w14:textId="77777777" w:rsidR="00AA4819" w:rsidRPr="00AA4819" w:rsidRDefault="00AA4819" w:rsidP="00AA4819">
      <w:pPr>
        <w:pStyle w:val="MPTSNewBullet"/>
        <w:ind w:left="426" w:hanging="426"/>
        <w:rPr>
          <w:rFonts w:cs="Calibri Light"/>
          <w:color w:val="000000" w:themeColor="text1"/>
        </w:rPr>
      </w:pPr>
    </w:p>
    <w:p w14:paraId="6A8C873C" w14:textId="3C1E90EB"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15.</w:t>
      </w:r>
      <w:r w:rsidRPr="00AA4819">
        <w:rPr>
          <w:rFonts w:cs="Calibri Light"/>
          <w:color w:val="000000" w:themeColor="text1"/>
        </w:rPr>
        <w:fldChar w:fldCharType="end"/>
      </w:r>
      <w:r w:rsidRPr="00AA4819">
        <w:rPr>
          <w:rFonts w:cs="Calibri Light"/>
          <w:color w:val="000000" w:themeColor="text1"/>
        </w:rPr>
        <w:tab/>
        <w:t xml:space="preserve">Dr Armstrong stated that at the time he did not recognise the </w:t>
      </w:r>
      <w:r w:rsidRPr="008D2631">
        <w:rPr>
          <w:rFonts w:cs="Calibri Light"/>
          <w:color w:val="000000" w:themeColor="text1"/>
        </w:rPr>
        <w:t xml:space="preserve">strain </w:t>
      </w:r>
      <w:r w:rsidR="00736890">
        <w:rPr>
          <w:rFonts w:cs="Calibri Light"/>
          <w:color w:val="000000" w:themeColor="text1"/>
        </w:rPr>
        <w:t xml:space="preserve">XXX </w:t>
      </w:r>
      <w:r w:rsidRPr="00AA4819">
        <w:rPr>
          <w:rFonts w:cs="Calibri Light"/>
          <w:color w:val="000000" w:themeColor="text1"/>
        </w:rPr>
        <w:t xml:space="preserve">a </w:t>
      </w:r>
      <w:r w:rsidR="00736890">
        <w:rPr>
          <w:rFonts w:cs="Calibri Light"/>
          <w:color w:val="000000" w:themeColor="text1"/>
        </w:rPr>
        <w:t>XXX</w:t>
      </w:r>
      <w:r w:rsidRPr="00AA4819">
        <w:rPr>
          <w:rFonts w:cs="Calibri Light"/>
          <w:color w:val="000000" w:themeColor="text1"/>
        </w:rPr>
        <w:t xml:space="preserve"> second wave had left him with. At the same time, he had </w:t>
      </w:r>
      <w:r w:rsidRPr="00736890">
        <w:rPr>
          <w:rFonts w:cs="Calibri Light"/>
          <w:color w:val="000000" w:themeColor="text1"/>
        </w:rPr>
        <w:t>been</w:t>
      </w:r>
      <w:r w:rsidR="00736890" w:rsidRPr="00736890">
        <w:rPr>
          <w:rFonts w:cs="Calibri Light"/>
          <w:color w:val="000000" w:themeColor="text1"/>
        </w:rPr>
        <w:t xml:space="preserve"> XXX</w:t>
      </w:r>
      <w:r w:rsidRPr="00736890">
        <w:rPr>
          <w:rFonts w:cs="Calibri Light"/>
          <w:color w:val="000000" w:themeColor="text1"/>
        </w:rPr>
        <w:t>.</w:t>
      </w:r>
    </w:p>
    <w:p w14:paraId="2C2CF9B7" w14:textId="77777777" w:rsidR="00AA4819" w:rsidRPr="00AA4819" w:rsidRDefault="00AA4819" w:rsidP="00AA4819">
      <w:pPr>
        <w:pStyle w:val="MPTSNewBullet"/>
        <w:ind w:left="426" w:hanging="426"/>
        <w:rPr>
          <w:rFonts w:cs="Calibri Light"/>
          <w:color w:val="000000" w:themeColor="text1"/>
        </w:rPr>
      </w:pPr>
    </w:p>
    <w:p w14:paraId="5474B10E" w14:textId="334D9626"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16.</w:t>
      </w:r>
      <w:r w:rsidRPr="00AA4819">
        <w:rPr>
          <w:rFonts w:cs="Calibri Light"/>
          <w:color w:val="000000" w:themeColor="text1"/>
        </w:rPr>
        <w:fldChar w:fldCharType="end"/>
      </w:r>
      <w:r w:rsidRPr="00AA4819">
        <w:rPr>
          <w:rFonts w:cs="Calibri Light"/>
          <w:color w:val="000000" w:themeColor="text1"/>
        </w:rPr>
        <w:tab/>
      </w:r>
      <w:r w:rsidRPr="008D2631">
        <w:rPr>
          <w:rFonts w:cs="Calibri Light"/>
          <w:color w:val="000000" w:themeColor="text1"/>
        </w:rPr>
        <w:t>Over the course of the next seven to eight months</w:t>
      </w:r>
      <w:r w:rsidR="00736890">
        <w:rPr>
          <w:rFonts w:cs="Calibri Light"/>
          <w:color w:val="000000" w:themeColor="text1"/>
        </w:rPr>
        <w:t xml:space="preserve"> XXX.</w:t>
      </w:r>
    </w:p>
    <w:p w14:paraId="1BB93C2E" w14:textId="77777777" w:rsidR="00AA4819" w:rsidRPr="00AA4819" w:rsidRDefault="00AA4819" w:rsidP="00AA4819">
      <w:pPr>
        <w:pStyle w:val="MPTSNewBullet"/>
        <w:ind w:left="426" w:hanging="426"/>
        <w:rPr>
          <w:rFonts w:cs="Calibri Light"/>
          <w:color w:val="000000" w:themeColor="text1"/>
        </w:rPr>
      </w:pPr>
    </w:p>
    <w:p w14:paraId="2C467F3D" w14:textId="7E592C0F"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17.</w:t>
      </w:r>
      <w:r w:rsidRPr="00AA4819">
        <w:rPr>
          <w:rFonts w:cs="Calibri Light"/>
          <w:color w:val="000000" w:themeColor="text1"/>
        </w:rPr>
        <w:fldChar w:fldCharType="end"/>
      </w:r>
      <w:r w:rsidRPr="00AA4819">
        <w:rPr>
          <w:rFonts w:cs="Calibri Light"/>
          <w:color w:val="000000" w:themeColor="text1"/>
        </w:rPr>
        <w:tab/>
      </w:r>
      <w:r w:rsidR="00736890">
        <w:rPr>
          <w:rFonts w:cs="Calibri Light"/>
          <w:color w:val="000000" w:themeColor="text1"/>
        </w:rPr>
        <w:t>XXX</w:t>
      </w:r>
    </w:p>
    <w:p w14:paraId="278C086D" w14:textId="77777777" w:rsidR="00AA4819" w:rsidRPr="00AA4819" w:rsidRDefault="00AA4819" w:rsidP="00AA4819">
      <w:pPr>
        <w:pStyle w:val="MPTSNewBullet"/>
        <w:ind w:left="426" w:hanging="426"/>
        <w:rPr>
          <w:rFonts w:cs="Calibri Light"/>
          <w:color w:val="000000" w:themeColor="text1"/>
        </w:rPr>
      </w:pPr>
    </w:p>
    <w:p w14:paraId="422BF917"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18.</w:t>
      </w:r>
      <w:r w:rsidRPr="00AA4819">
        <w:rPr>
          <w:rFonts w:cs="Calibri Light"/>
          <w:color w:val="000000" w:themeColor="text1"/>
        </w:rPr>
        <w:fldChar w:fldCharType="end"/>
      </w:r>
      <w:r w:rsidRPr="00AA4819">
        <w:rPr>
          <w:rFonts w:cs="Calibri Light"/>
          <w:color w:val="000000" w:themeColor="text1"/>
        </w:rPr>
        <w:tab/>
        <w:t xml:space="preserve">Post conviction Dr Armstrong completed the unpaid work hours within nine months of the sentence and there were no outstanding requirements. Following his arrest, he was invited to a meeting at the Trust and was suspended from work with immediate effect. </w:t>
      </w:r>
    </w:p>
    <w:p w14:paraId="2BFFC9BD" w14:textId="77777777" w:rsidR="00AA4819" w:rsidRPr="00AA4819" w:rsidRDefault="00AA4819" w:rsidP="00AA4819">
      <w:pPr>
        <w:pStyle w:val="MPTSNewBullet"/>
        <w:ind w:left="426" w:hanging="426"/>
        <w:rPr>
          <w:rFonts w:cs="Calibri Light"/>
          <w:color w:val="000000" w:themeColor="text1"/>
        </w:rPr>
      </w:pPr>
    </w:p>
    <w:p w14:paraId="0EEB1E19"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19.</w:t>
      </w:r>
      <w:r w:rsidRPr="00AA4819">
        <w:rPr>
          <w:rFonts w:cs="Calibri Light"/>
          <w:color w:val="000000" w:themeColor="text1"/>
        </w:rPr>
        <w:fldChar w:fldCharType="end"/>
      </w:r>
      <w:r w:rsidRPr="00AA4819">
        <w:rPr>
          <w:rFonts w:cs="Calibri Light"/>
          <w:color w:val="000000" w:themeColor="text1"/>
        </w:rPr>
        <w:tab/>
        <w:t xml:space="preserve">Dr Armstrong remained suspended from work for a period of 11 months and commenced a phased return to work programme in September 2022. </w:t>
      </w:r>
    </w:p>
    <w:p w14:paraId="6CEE4EAA" w14:textId="77777777" w:rsidR="00AA4819" w:rsidRPr="00AA4819" w:rsidRDefault="00AA4819" w:rsidP="00AA4819">
      <w:pPr>
        <w:pStyle w:val="MPTSNewBullet"/>
        <w:ind w:left="426" w:hanging="426"/>
        <w:rPr>
          <w:rFonts w:cs="Calibri Light"/>
          <w:color w:val="000000" w:themeColor="text1"/>
        </w:rPr>
      </w:pPr>
    </w:p>
    <w:p w14:paraId="0D4CC8B2" w14:textId="77777777" w:rsidR="00AA4819" w:rsidRPr="00AA4819" w:rsidRDefault="00AA4819" w:rsidP="00AA4819">
      <w:pPr>
        <w:pStyle w:val="MPTSNewBullet"/>
        <w:ind w:left="426" w:hanging="426"/>
        <w:rPr>
          <w:rFonts w:cs="Calibri Light"/>
          <w:noProof/>
          <w:color w:val="000000" w:themeColor="text1"/>
        </w:rPr>
      </w:pPr>
      <w:r w:rsidRPr="00AA4819">
        <w:rPr>
          <w:rFonts w:cs="Calibri Light"/>
          <w:noProof/>
          <w:color w:val="000000" w:themeColor="text1"/>
        </w:rPr>
        <w:fldChar w:fldCharType="begin" w:fldLock="1"/>
      </w:r>
      <w:r w:rsidRPr="00AA4819">
        <w:rPr>
          <w:rFonts w:cs="Calibri Light"/>
          <w:noProof/>
          <w:color w:val="000000" w:themeColor="text1"/>
        </w:rPr>
        <w:instrText xml:space="preserve"> SEQ paragraph\# "#." \n \* MERGEFORMAT </w:instrText>
      </w:r>
      <w:r w:rsidRPr="00AA4819">
        <w:rPr>
          <w:rFonts w:cs="Calibri Light"/>
          <w:noProof/>
          <w:color w:val="000000" w:themeColor="text1"/>
        </w:rPr>
        <w:fldChar w:fldCharType="separate"/>
      </w:r>
      <w:r w:rsidRPr="00AA4819">
        <w:rPr>
          <w:rFonts w:cs="Calibri Light"/>
          <w:noProof/>
          <w:color w:val="000000" w:themeColor="text1"/>
        </w:rPr>
        <w:t>20.</w:t>
      </w:r>
      <w:r w:rsidRPr="00AA4819">
        <w:rPr>
          <w:rFonts w:cs="Calibri Light"/>
          <w:noProof/>
          <w:color w:val="000000" w:themeColor="text1"/>
        </w:rPr>
        <w:fldChar w:fldCharType="end"/>
      </w:r>
      <w:r w:rsidRPr="00AA4819">
        <w:rPr>
          <w:rFonts w:cs="Calibri Light"/>
          <w:noProof/>
          <w:color w:val="000000" w:themeColor="text1"/>
        </w:rPr>
        <w:tab/>
        <w:t xml:space="preserve">Dr Armstrong stated his conviction has brought the profession into disrepute and will have damaged the public confidence in the profession. </w:t>
      </w:r>
    </w:p>
    <w:p w14:paraId="55BC0EBC" w14:textId="77777777" w:rsidR="00AA4819" w:rsidRPr="00AA4819" w:rsidRDefault="00AA4819" w:rsidP="00AA4819">
      <w:pPr>
        <w:pStyle w:val="Default"/>
        <w:spacing w:line="288" w:lineRule="auto"/>
        <w:rPr>
          <w:rFonts w:ascii="Calibri Light" w:hAnsi="Calibri Light" w:cs="Calibri Light"/>
          <w:color w:val="000000" w:themeColor="text1"/>
        </w:rPr>
      </w:pPr>
    </w:p>
    <w:p w14:paraId="2A8E135F" w14:textId="1B40FD8B" w:rsidR="00AA4819" w:rsidRDefault="00AA4819" w:rsidP="00AA4819">
      <w:pPr>
        <w:pStyle w:val="MPTSNewBullet"/>
        <w:ind w:left="426" w:hanging="426"/>
        <w:rPr>
          <w:rFonts w:cs="Calibri Light"/>
          <w:noProof/>
          <w:color w:val="000000" w:themeColor="text1"/>
        </w:rPr>
      </w:pPr>
      <w:r w:rsidRPr="00AA4819">
        <w:rPr>
          <w:rFonts w:cs="Calibri Light"/>
          <w:noProof/>
          <w:color w:val="000000" w:themeColor="text1"/>
        </w:rPr>
        <w:fldChar w:fldCharType="begin" w:fldLock="1"/>
      </w:r>
      <w:r w:rsidRPr="00AA4819">
        <w:rPr>
          <w:rFonts w:cs="Calibri Light"/>
          <w:noProof/>
          <w:color w:val="000000" w:themeColor="text1"/>
        </w:rPr>
        <w:instrText xml:space="preserve"> SEQ paragraph\# "#." \n \* MERGEFORMAT </w:instrText>
      </w:r>
      <w:r w:rsidRPr="00AA4819">
        <w:rPr>
          <w:rFonts w:cs="Calibri Light"/>
          <w:noProof/>
          <w:color w:val="000000" w:themeColor="text1"/>
        </w:rPr>
        <w:fldChar w:fldCharType="separate"/>
      </w:r>
      <w:r w:rsidRPr="00AA4819">
        <w:rPr>
          <w:rFonts w:cs="Calibri Light"/>
          <w:noProof/>
          <w:color w:val="000000" w:themeColor="text1"/>
        </w:rPr>
        <w:t>21.</w:t>
      </w:r>
      <w:r w:rsidRPr="00AA4819">
        <w:rPr>
          <w:rFonts w:cs="Calibri Light"/>
          <w:noProof/>
          <w:color w:val="000000" w:themeColor="text1"/>
        </w:rPr>
        <w:fldChar w:fldCharType="end"/>
      </w:r>
      <w:r w:rsidRPr="00AA4819">
        <w:rPr>
          <w:rFonts w:cs="Calibri Light"/>
          <w:noProof/>
          <w:color w:val="000000" w:themeColor="text1"/>
        </w:rPr>
        <w:tab/>
        <w:t xml:space="preserve">Dr Armstrong documented in his written evidence the significant </w:t>
      </w:r>
      <w:r w:rsidRPr="008D2631">
        <w:rPr>
          <w:rFonts w:cs="Calibri Light"/>
          <w:noProof/>
          <w:color w:val="000000" w:themeColor="text1"/>
        </w:rPr>
        <w:t xml:space="preserve">and full </w:t>
      </w:r>
      <w:r w:rsidR="00736890">
        <w:rPr>
          <w:rFonts w:cs="Calibri Light"/>
          <w:noProof/>
          <w:color w:val="000000" w:themeColor="text1"/>
        </w:rPr>
        <w:t xml:space="preserve">XXX </w:t>
      </w:r>
      <w:r w:rsidRPr="008D2631">
        <w:rPr>
          <w:rFonts w:cs="Calibri Light"/>
          <w:noProof/>
          <w:color w:val="000000" w:themeColor="text1"/>
        </w:rPr>
        <w:t>he had engaged in</w:t>
      </w:r>
      <w:r w:rsidR="00736890">
        <w:rPr>
          <w:rFonts w:cs="Calibri Light"/>
          <w:noProof/>
          <w:color w:val="000000" w:themeColor="text1"/>
        </w:rPr>
        <w:t xml:space="preserve"> XXX</w:t>
      </w:r>
      <w:r w:rsidRPr="00AA4819">
        <w:rPr>
          <w:rFonts w:cs="Calibri Light"/>
          <w:noProof/>
          <w:color w:val="000000" w:themeColor="text1"/>
        </w:rPr>
        <w:t>.</w:t>
      </w:r>
    </w:p>
    <w:p w14:paraId="4A3496BE" w14:textId="77777777" w:rsidR="00AA4819" w:rsidRPr="00AA4819" w:rsidRDefault="00AA4819" w:rsidP="00AA4819">
      <w:pPr>
        <w:pStyle w:val="MPTSNewBullet"/>
        <w:ind w:left="426" w:hanging="426"/>
        <w:rPr>
          <w:rFonts w:cs="Calibri Light"/>
          <w:noProof/>
          <w:color w:val="000000" w:themeColor="text1"/>
        </w:rPr>
      </w:pPr>
    </w:p>
    <w:p w14:paraId="2789EB85" w14:textId="77777777" w:rsidR="00AA4819" w:rsidRPr="00AA4819" w:rsidRDefault="00AA4819" w:rsidP="00AA4819">
      <w:pPr>
        <w:pStyle w:val="Heading5"/>
        <w:rPr>
          <w:rFonts w:ascii="Calibri Light" w:hAnsi="Calibri Light" w:cs="Calibri Light"/>
          <w:b/>
          <w:bCs/>
          <w:color w:val="000000" w:themeColor="text1"/>
          <w:szCs w:val="24"/>
        </w:rPr>
      </w:pPr>
      <w:r w:rsidRPr="00AA4819">
        <w:rPr>
          <w:rFonts w:ascii="Calibri Light" w:hAnsi="Calibri Light" w:cs="Calibri Light"/>
          <w:b/>
          <w:color w:val="000000" w:themeColor="text1"/>
          <w:szCs w:val="24"/>
        </w:rPr>
        <w:t xml:space="preserve">Submissions </w:t>
      </w:r>
    </w:p>
    <w:p w14:paraId="711D1625" w14:textId="77777777" w:rsidR="00AA4819" w:rsidRPr="00AA4819" w:rsidRDefault="00AA4819" w:rsidP="00AA4819">
      <w:pPr>
        <w:rPr>
          <w:rFonts w:ascii="Calibri Light" w:hAnsi="Calibri Light" w:cs="Calibri Light"/>
          <w:color w:val="000000" w:themeColor="text1"/>
          <w:szCs w:val="24"/>
        </w:rPr>
      </w:pPr>
    </w:p>
    <w:p w14:paraId="03E77890" w14:textId="77777777" w:rsidR="00AA4819" w:rsidRPr="00AA4819" w:rsidRDefault="00AA4819" w:rsidP="00AA4819">
      <w:pPr>
        <w:rPr>
          <w:rFonts w:ascii="Calibri Light" w:hAnsi="Calibri Light" w:cs="Calibri Light"/>
          <w:color w:val="000000" w:themeColor="text1"/>
          <w:szCs w:val="24"/>
          <w:u w:val="single"/>
        </w:rPr>
      </w:pPr>
      <w:r w:rsidRPr="00AA4819">
        <w:rPr>
          <w:rFonts w:ascii="Calibri Light" w:hAnsi="Calibri Light" w:cs="Calibri Light"/>
          <w:color w:val="000000" w:themeColor="text1"/>
          <w:szCs w:val="24"/>
          <w:u w:val="single"/>
        </w:rPr>
        <w:t xml:space="preserve">On behalf of the GMC </w:t>
      </w:r>
    </w:p>
    <w:p w14:paraId="6208EE2C" w14:textId="77777777" w:rsidR="00AA4819" w:rsidRPr="00AA4819" w:rsidRDefault="00AA4819" w:rsidP="00AA4819">
      <w:pPr>
        <w:rPr>
          <w:rFonts w:ascii="Calibri Light" w:hAnsi="Calibri Light" w:cs="Calibri Light"/>
          <w:color w:val="000000" w:themeColor="text1"/>
          <w:szCs w:val="24"/>
        </w:rPr>
      </w:pPr>
    </w:p>
    <w:p w14:paraId="0BA6013A"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22.</w:t>
      </w:r>
      <w:r w:rsidRPr="00AA4819">
        <w:rPr>
          <w:rFonts w:cs="Calibri Light"/>
          <w:color w:val="000000" w:themeColor="text1"/>
        </w:rPr>
        <w:fldChar w:fldCharType="end"/>
      </w:r>
      <w:r w:rsidRPr="00AA4819">
        <w:rPr>
          <w:rFonts w:cs="Calibri Light"/>
          <w:color w:val="000000" w:themeColor="text1"/>
        </w:rPr>
        <w:tab/>
        <w:t xml:space="preserve">On behalf of the GMC, Mr Hugh Barton, Counsel submitted that Dr Armstrong’s fitness to practise is currently impaired. He submitted that it was premeditated and calculated offending over a relatively sustained period of time over a number of months. He targeted his former place of work and did so to avoid detection, but necessarily by doing so there was always the risk that he would cast suspicion over the former colleagues still working at that hospital. Mr Barton submitted that Dr Armstrong had used his old identification card to gain access and thereby abused the trust of his former employers. </w:t>
      </w:r>
    </w:p>
    <w:p w14:paraId="7A89CF7B" w14:textId="77777777" w:rsidR="00AA4819" w:rsidRPr="00AA4819" w:rsidRDefault="00AA4819" w:rsidP="00AA4819">
      <w:pPr>
        <w:pStyle w:val="MPTSNewBullet"/>
        <w:ind w:left="426" w:hanging="426"/>
        <w:rPr>
          <w:rFonts w:cs="Calibri Light"/>
          <w:color w:val="000000" w:themeColor="text1"/>
        </w:rPr>
      </w:pPr>
    </w:p>
    <w:p w14:paraId="13E9917B" w14:textId="301187C2"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23.</w:t>
      </w:r>
      <w:r w:rsidRPr="00AA4819">
        <w:rPr>
          <w:rFonts w:cs="Calibri Light"/>
          <w:color w:val="000000" w:themeColor="text1"/>
        </w:rPr>
        <w:fldChar w:fldCharType="end"/>
      </w:r>
      <w:r w:rsidRPr="00AA4819">
        <w:rPr>
          <w:rFonts w:cs="Calibri Light"/>
          <w:color w:val="000000" w:themeColor="text1"/>
        </w:rPr>
        <w:tab/>
        <w:t xml:space="preserve">Mr Barton submitted that the search by the police of his address </w:t>
      </w:r>
      <w:r w:rsidRPr="008D2631">
        <w:rPr>
          <w:rFonts w:cs="Calibri Light"/>
          <w:color w:val="000000" w:themeColor="text1"/>
        </w:rPr>
        <w:t>recovered</w:t>
      </w:r>
      <w:r w:rsidR="00736890">
        <w:rPr>
          <w:rFonts w:cs="Calibri Light"/>
          <w:color w:val="000000" w:themeColor="text1"/>
        </w:rPr>
        <w:t xml:space="preserve"> XXX</w:t>
      </w:r>
      <w:r w:rsidRPr="00AA4819">
        <w:rPr>
          <w:rFonts w:cs="Calibri Light"/>
          <w:color w:val="000000" w:themeColor="text1"/>
        </w:rPr>
        <w:t>, which the GMC submitted provided an indication as to the extent of Dr Armstrong’s</w:t>
      </w:r>
      <w:r w:rsidR="00736890">
        <w:rPr>
          <w:rFonts w:cs="Calibri Light"/>
          <w:color w:val="000000" w:themeColor="text1"/>
        </w:rPr>
        <w:t xml:space="preserve"> XXX</w:t>
      </w:r>
      <w:r w:rsidRPr="00AA4819">
        <w:rPr>
          <w:rFonts w:cs="Calibri Light"/>
          <w:color w:val="000000" w:themeColor="text1"/>
        </w:rPr>
        <w:t>. Mr Barton submitted the offence of burglary was a serious offence of dishonesty and dishonesty carries the presumption of impairment, although there was a significant</w:t>
      </w:r>
      <w:r w:rsidR="00736890">
        <w:rPr>
          <w:rFonts w:cs="Calibri Light"/>
          <w:color w:val="000000" w:themeColor="text1"/>
        </w:rPr>
        <w:t xml:space="preserve"> XXX</w:t>
      </w:r>
      <w:r w:rsidRPr="00AA4819">
        <w:rPr>
          <w:rFonts w:cs="Calibri Light"/>
          <w:color w:val="000000" w:themeColor="text1"/>
        </w:rPr>
        <w:t>. He submitted that this was a conviction case</w:t>
      </w:r>
      <w:r w:rsidR="00736890">
        <w:rPr>
          <w:rFonts w:cs="Calibri Light"/>
          <w:color w:val="000000" w:themeColor="text1"/>
        </w:rPr>
        <w:t xml:space="preserve"> XXX</w:t>
      </w:r>
      <w:r w:rsidRPr="00AA4819">
        <w:rPr>
          <w:rFonts w:cs="Calibri Light"/>
          <w:color w:val="000000" w:themeColor="text1"/>
        </w:rPr>
        <w:t xml:space="preserve">. </w:t>
      </w:r>
    </w:p>
    <w:p w14:paraId="027ECF77" w14:textId="77777777" w:rsidR="00AA4819" w:rsidRPr="00AA4819" w:rsidRDefault="00AA4819" w:rsidP="00AA4819">
      <w:pPr>
        <w:pStyle w:val="MPTSNewBullet"/>
        <w:ind w:left="426" w:hanging="426"/>
        <w:rPr>
          <w:rFonts w:cs="Calibri Light"/>
          <w:color w:val="000000" w:themeColor="text1"/>
        </w:rPr>
      </w:pPr>
    </w:p>
    <w:p w14:paraId="55E9A90C"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24.</w:t>
      </w:r>
      <w:r w:rsidRPr="00AA4819">
        <w:rPr>
          <w:rFonts w:cs="Calibri Light"/>
          <w:color w:val="000000" w:themeColor="text1"/>
        </w:rPr>
        <w:fldChar w:fldCharType="end"/>
      </w:r>
      <w:r w:rsidRPr="00AA4819">
        <w:rPr>
          <w:rFonts w:cs="Calibri Light"/>
          <w:color w:val="000000" w:themeColor="text1"/>
        </w:rPr>
        <w:tab/>
        <w:t>Mr Barton submitted that the public would find the doctor's actions totally unacceptable and that his actions would undermine public confidence in the medical profession and had breached fundamental tenets of the profession.</w:t>
      </w:r>
    </w:p>
    <w:p w14:paraId="000720A2" w14:textId="77777777" w:rsidR="00AA4819" w:rsidRPr="00AA4819" w:rsidRDefault="00AA4819" w:rsidP="00AA4819">
      <w:pPr>
        <w:pStyle w:val="MPTSNewBullet"/>
        <w:ind w:left="426" w:hanging="426"/>
        <w:rPr>
          <w:rFonts w:cs="Calibri Light"/>
          <w:color w:val="000000" w:themeColor="text1"/>
        </w:rPr>
      </w:pPr>
    </w:p>
    <w:p w14:paraId="2C7BA737" w14:textId="58260AE9"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25.</w:t>
      </w:r>
      <w:r w:rsidRPr="00AA4819">
        <w:rPr>
          <w:rFonts w:cs="Calibri Light"/>
          <w:color w:val="000000" w:themeColor="text1"/>
        </w:rPr>
        <w:fldChar w:fldCharType="end"/>
      </w:r>
      <w:r w:rsidRPr="00AA4819">
        <w:rPr>
          <w:rFonts w:cs="Calibri Light"/>
          <w:color w:val="000000" w:themeColor="text1"/>
        </w:rPr>
        <w:tab/>
        <w:t xml:space="preserve">Mr Barton submitted that Dr Armstrong had shown powerful remorse. He submitted however that the Tribunal may still question whether Dr Armstrong had fully explained </w:t>
      </w:r>
      <w:r w:rsidRPr="00AA4819">
        <w:rPr>
          <w:rFonts w:cs="Calibri Light"/>
          <w:color w:val="000000" w:themeColor="text1"/>
        </w:rPr>
        <w:lastRenderedPageBreak/>
        <w:t>why he had chosen to commit such serious offences before seeking any form of help and support in relation to</w:t>
      </w:r>
      <w:r w:rsidR="00736890">
        <w:rPr>
          <w:rFonts w:cs="Calibri Light"/>
          <w:color w:val="000000" w:themeColor="text1"/>
        </w:rPr>
        <w:t xml:space="preserve"> XXX</w:t>
      </w:r>
      <w:r w:rsidRPr="00AA4819">
        <w:rPr>
          <w:rFonts w:cs="Calibri Light"/>
          <w:color w:val="000000" w:themeColor="text1"/>
        </w:rPr>
        <w:t>. He further submitted that convictions are for serious offences. He submitted that to violate such fundamental principles of the profession, the finding of impairment of the doctor's fitness to practi</w:t>
      </w:r>
      <w:r w:rsidR="00493BA5">
        <w:rPr>
          <w:rFonts w:cs="Calibri Light"/>
          <w:color w:val="000000" w:themeColor="text1"/>
        </w:rPr>
        <w:t>s</w:t>
      </w:r>
      <w:r w:rsidRPr="00AA4819">
        <w:rPr>
          <w:rFonts w:cs="Calibri Light"/>
          <w:color w:val="000000" w:themeColor="text1"/>
        </w:rPr>
        <w:t>e is necessary to maintain standards of conduct and confidence in the profession.</w:t>
      </w:r>
    </w:p>
    <w:p w14:paraId="1ECAC3F2" w14:textId="77777777" w:rsidR="00AA4819" w:rsidRPr="00AA4819" w:rsidRDefault="00AA4819" w:rsidP="00AA4819">
      <w:pPr>
        <w:pStyle w:val="MPTSNewBullet"/>
        <w:ind w:left="426" w:hanging="426"/>
        <w:rPr>
          <w:rFonts w:cs="Calibri Light"/>
          <w:color w:val="000000" w:themeColor="text1"/>
        </w:rPr>
      </w:pPr>
    </w:p>
    <w:p w14:paraId="63CBEFA8" w14:textId="77777777" w:rsidR="00AA4819" w:rsidRPr="00AA4819" w:rsidRDefault="00AA4819" w:rsidP="00AA4819">
      <w:pPr>
        <w:pStyle w:val="MPTSNewBullet"/>
        <w:ind w:left="426" w:hanging="426"/>
        <w:rPr>
          <w:rFonts w:cs="Calibri Light"/>
          <w:color w:val="000000" w:themeColor="text1"/>
          <w:u w:val="single"/>
        </w:rPr>
      </w:pPr>
      <w:r w:rsidRPr="00AA4819">
        <w:rPr>
          <w:rFonts w:cs="Calibri Light"/>
          <w:color w:val="000000" w:themeColor="text1"/>
          <w:u w:val="single"/>
        </w:rPr>
        <w:t>On behalf of Dr Armstrong</w:t>
      </w:r>
    </w:p>
    <w:p w14:paraId="21B5EA95" w14:textId="77777777" w:rsidR="00AA4819" w:rsidRPr="00AA4819" w:rsidRDefault="00AA4819" w:rsidP="00AA4819">
      <w:pPr>
        <w:pStyle w:val="MPTSNewBullet"/>
        <w:ind w:left="426" w:hanging="426"/>
        <w:rPr>
          <w:rFonts w:cs="Calibri Light"/>
          <w:color w:val="000000" w:themeColor="text1"/>
        </w:rPr>
      </w:pPr>
    </w:p>
    <w:p w14:paraId="5AF514D8"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26.</w:t>
      </w:r>
      <w:r w:rsidRPr="00AA4819">
        <w:rPr>
          <w:rFonts w:cs="Calibri Light"/>
          <w:color w:val="000000" w:themeColor="text1"/>
        </w:rPr>
        <w:fldChar w:fldCharType="end"/>
      </w:r>
      <w:r w:rsidRPr="00AA4819">
        <w:rPr>
          <w:rFonts w:cs="Calibri Light"/>
          <w:color w:val="000000" w:themeColor="text1"/>
        </w:rPr>
        <w:tab/>
        <w:t xml:space="preserve">On behalf of Dr Armstrong, Mr McCartney, Counsel submitted that Dr Armstrong had remediated the root cause of his offending. He submitted that Dr Armstrong understood the impact and importance of the maintenance of standards and public confidence in the profession. He submitted that Dr Armstrong had true insight and recognised the wider aspects of the obligations upon healthcare professionals. Mr McCartney explained the background to Dr Armstrong’s offending behaviour. He submitted that in November 2024 an Interim Order Tribunal had determined that Dr Armstrong was no longer a risk to the public but maintained on public interest grounds. He explained </w:t>
      </w:r>
      <w:r w:rsidRPr="008D2631">
        <w:rPr>
          <w:rFonts w:cs="Calibri Light"/>
          <w:color w:val="000000" w:themeColor="text1"/>
        </w:rPr>
        <w:t>the support Dr Armstrong was currently receiving and</w:t>
      </w:r>
      <w:r w:rsidRPr="00AA4819">
        <w:rPr>
          <w:rFonts w:cs="Calibri Light"/>
          <w:color w:val="000000" w:themeColor="text1"/>
        </w:rPr>
        <w:t xml:space="preserve"> the remediation steps Dr Armstrong had taken.</w:t>
      </w:r>
    </w:p>
    <w:p w14:paraId="072D7D96" w14:textId="77777777" w:rsidR="00AA4819" w:rsidRPr="00AA4819" w:rsidRDefault="00AA4819" w:rsidP="00AA4819">
      <w:pPr>
        <w:pStyle w:val="MPTSNewBullet"/>
        <w:ind w:left="426" w:hanging="426"/>
        <w:rPr>
          <w:rFonts w:cs="Calibri Light"/>
          <w:color w:val="000000" w:themeColor="text1"/>
        </w:rPr>
      </w:pPr>
    </w:p>
    <w:p w14:paraId="7737922B" w14:textId="77777777" w:rsidR="00AA4819" w:rsidRPr="00AA4819" w:rsidRDefault="00AA4819" w:rsidP="00AA4819">
      <w:pPr>
        <w:pStyle w:val="MPTSNewBullet"/>
        <w:ind w:left="426" w:hanging="426"/>
        <w:rPr>
          <w:rFonts w:cs="Calibri Light"/>
          <w:noProof/>
          <w:color w:val="000000" w:themeColor="text1"/>
        </w:rPr>
      </w:pPr>
      <w:r w:rsidRPr="00AA4819">
        <w:rPr>
          <w:rFonts w:cs="Calibri Light"/>
          <w:noProof/>
          <w:color w:val="000000" w:themeColor="text1"/>
        </w:rPr>
        <w:fldChar w:fldCharType="begin" w:fldLock="1"/>
      </w:r>
      <w:r w:rsidRPr="00AA4819">
        <w:rPr>
          <w:rFonts w:cs="Calibri Light"/>
          <w:noProof/>
          <w:color w:val="000000" w:themeColor="text1"/>
        </w:rPr>
        <w:instrText xml:space="preserve"> SEQ paragraph\# "#." \n \* MERGEFORMAT </w:instrText>
      </w:r>
      <w:r w:rsidRPr="00AA4819">
        <w:rPr>
          <w:rFonts w:cs="Calibri Light"/>
          <w:noProof/>
          <w:color w:val="000000" w:themeColor="text1"/>
        </w:rPr>
        <w:fldChar w:fldCharType="separate"/>
      </w:r>
      <w:r w:rsidRPr="00AA4819">
        <w:rPr>
          <w:rFonts w:cs="Calibri Light"/>
          <w:noProof/>
          <w:color w:val="000000" w:themeColor="text1"/>
        </w:rPr>
        <w:t>27.</w:t>
      </w:r>
      <w:r w:rsidRPr="00AA4819">
        <w:rPr>
          <w:rFonts w:cs="Calibri Light"/>
          <w:noProof/>
          <w:color w:val="000000" w:themeColor="text1"/>
        </w:rPr>
        <w:fldChar w:fldCharType="end"/>
      </w:r>
      <w:r w:rsidRPr="00AA4819">
        <w:rPr>
          <w:rFonts w:cs="Calibri Light"/>
          <w:noProof/>
          <w:color w:val="000000" w:themeColor="text1"/>
        </w:rPr>
        <w:tab/>
        <w:t xml:space="preserve">Mr McCartney submitted that the there was no evidence of future risk of harm to the public, as a result of Dr Armstrong’s insight. He submitted however that in relation to Dr Armstrong’s current impairment, his conviction did represent a breach of a fundamental tenet of the profession, did include dishonesty and did represent actions which would bring the profession into disrepute. He submitted that these actions were now in the past. Mr McCartney referred the Tribunal to the numerous positive testimonials. </w:t>
      </w:r>
    </w:p>
    <w:p w14:paraId="29EF820B" w14:textId="77777777" w:rsidR="00AA4819" w:rsidRPr="00AA4819" w:rsidRDefault="00AA4819" w:rsidP="00AA4819">
      <w:pPr>
        <w:pStyle w:val="MPTSNewBullet"/>
        <w:ind w:left="426" w:hanging="426"/>
        <w:rPr>
          <w:rFonts w:cs="Calibri Light"/>
          <w:noProof/>
          <w:color w:val="000000" w:themeColor="text1"/>
        </w:rPr>
      </w:pPr>
    </w:p>
    <w:p w14:paraId="645CB4BD" w14:textId="77777777" w:rsidR="00AA4819" w:rsidRDefault="00AA4819" w:rsidP="00AA4819">
      <w:pPr>
        <w:pStyle w:val="MPTSNewBullet"/>
        <w:ind w:left="426" w:hanging="426"/>
        <w:rPr>
          <w:rFonts w:cs="Calibri Light"/>
          <w:noProof/>
          <w:color w:val="000000" w:themeColor="text1"/>
        </w:rPr>
      </w:pPr>
      <w:r w:rsidRPr="00AA4819">
        <w:rPr>
          <w:rFonts w:cs="Calibri Light"/>
          <w:noProof/>
          <w:color w:val="000000" w:themeColor="text1"/>
        </w:rPr>
        <w:fldChar w:fldCharType="begin" w:fldLock="1"/>
      </w:r>
      <w:r w:rsidRPr="00AA4819">
        <w:rPr>
          <w:rFonts w:cs="Calibri Light"/>
          <w:noProof/>
          <w:color w:val="000000" w:themeColor="text1"/>
        </w:rPr>
        <w:instrText xml:space="preserve"> SEQ paragraph\# "#." \n \* MERGEFORMAT </w:instrText>
      </w:r>
      <w:r w:rsidRPr="00AA4819">
        <w:rPr>
          <w:rFonts w:cs="Calibri Light"/>
          <w:noProof/>
          <w:color w:val="000000" w:themeColor="text1"/>
        </w:rPr>
        <w:fldChar w:fldCharType="separate"/>
      </w:r>
      <w:r w:rsidRPr="00AA4819">
        <w:rPr>
          <w:rFonts w:cs="Calibri Light"/>
          <w:noProof/>
          <w:color w:val="000000" w:themeColor="text1"/>
        </w:rPr>
        <w:t>28.</w:t>
      </w:r>
      <w:r w:rsidRPr="00AA4819">
        <w:rPr>
          <w:rFonts w:cs="Calibri Light"/>
          <w:noProof/>
          <w:color w:val="000000" w:themeColor="text1"/>
        </w:rPr>
        <w:fldChar w:fldCharType="end"/>
      </w:r>
      <w:r w:rsidRPr="00AA4819">
        <w:rPr>
          <w:rFonts w:cs="Calibri Light"/>
          <w:noProof/>
          <w:color w:val="000000" w:themeColor="text1"/>
        </w:rPr>
        <w:tab/>
        <w:t>Mr McCartney submitted that a finding of impairment was needed in respect of public confidence and maintaining standards. However there was no basis for making a finding of impairment on the lack of insight, a lack of remorse, a failure to remediate, which had been comprehensive and conclusive and therefore did not give rise to a risk of repetition.</w:t>
      </w:r>
    </w:p>
    <w:p w14:paraId="1A678B57" w14:textId="77777777" w:rsidR="00AA4819" w:rsidRPr="00AA4819" w:rsidRDefault="00AA4819" w:rsidP="00AA4819">
      <w:pPr>
        <w:pStyle w:val="MPTSNewBullet"/>
        <w:ind w:left="426" w:hanging="426"/>
        <w:rPr>
          <w:rFonts w:cs="Calibri Light"/>
          <w:noProof/>
          <w:color w:val="000000" w:themeColor="text1"/>
        </w:rPr>
      </w:pPr>
    </w:p>
    <w:p w14:paraId="538EA135" w14:textId="77777777" w:rsidR="00AA4819" w:rsidRPr="00AA4819" w:rsidRDefault="00AA4819" w:rsidP="00AA4819">
      <w:pPr>
        <w:pStyle w:val="Heading5"/>
        <w:ind w:left="426" w:hanging="426"/>
        <w:rPr>
          <w:rFonts w:ascii="Calibri Light" w:hAnsi="Calibri Light" w:cs="Calibri Light"/>
          <w:b/>
          <w:bCs/>
          <w:color w:val="000000" w:themeColor="text1"/>
          <w:szCs w:val="24"/>
        </w:rPr>
      </w:pPr>
      <w:r w:rsidRPr="00AA4819">
        <w:rPr>
          <w:rFonts w:ascii="Calibri Light" w:hAnsi="Calibri Light" w:cs="Calibri Light"/>
          <w:b/>
          <w:color w:val="000000" w:themeColor="text1"/>
          <w:szCs w:val="24"/>
        </w:rPr>
        <w:t xml:space="preserve">The Relevant Legal Principles </w:t>
      </w:r>
    </w:p>
    <w:p w14:paraId="21CB5356" w14:textId="77777777" w:rsidR="00AA4819" w:rsidRPr="00AA4819" w:rsidRDefault="00AA4819" w:rsidP="00AA4819">
      <w:pPr>
        <w:rPr>
          <w:rFonts w:ascii="Calibri Light" w:hAnsi="Calibri Light" w:cs="Calibri Light"/>
          <w:color w:val="000000" w:themeColor="text1"/>
          <w:szCs w:val="24"/>
        </w:rPr>
      </w:pPr>
    </w:p>
    <w:p w14:paraId="1048BEFF"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29.</w:t>
      </w:r>
      <w:r w:rsidRPr="00AA4819">
        <w:rPr>
          <w:rFonts w:cs="Calibri Light"/>
          <w:color w:val="000000" w:themeColor="text1"/>
        </w:rPr>
        <w:fldChar w:fldCharType="end"/>
      </w:r>
      <w:r w:rsidRPr="00AA4819">
        <w:rPr>
          <w:rFonts w:cs="Calibri Light"/>
          <w:color w:val="000000" w:themeColor="text1"/>
        </w:rPr>
        <w:tab/>
        <w:t>The Tribunal reminded itself that at this stage of proceedings, there is no burden or standard of proof and the decision of impairment is a matter for the Tribunal’s judgement alone.</w:t>
      </w:r>
    </w:p>
    <w:p w14:paraId="51D3EB51" w14:textId="77777777" w:rsidR="00AA4819" w:rsidRPr="00AA4819" w:rsidRDefault="00AA4819" w:rsidP="00AA4819">
      <w:pPr>
        <w:pStyle w:val="MPTSNewBullet"/>
        <w:ind w:left="426" w:hanging="426"/>
        <w:rPr>
          <w:rFonts w:cs="Calibri Light"/>
          <w:color w:val="000000" w:themeColor="text1"/>
        </w:rPr>
      </w:pPr>
    </w:p>
    <w:p w14:paraId="49F7627C"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lastRenderedPageBreak/>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30.</w:t>
      </w:r>
      <w:r w:rsidRPr="00AA4819">
        <w:rPr>
          <w:rFonts w:cs="Calibri Light"/>
          <w:color w:val="000000" w:themeColor="text1"/>
        </w:rPr>
        <w:fldChar w:fldCharType="end"/>
      </w:r>
      <w:r w:rsidRPr="00AA4819">
        <w:rPr>
          <w:rFonts w:cs="Calibri Light"/>
          <w:color w:val="000000" w:themeColor="text1"/>
        </w:rPr>
        <w:tab/>
        <w:t>The Tribunal must determine whether Dr Armstrong’s fitness to practise is impaired today, taking into account Dr Armstrong’s conduct at the time of the events and any relevant factors since then such as whether the matters are remediable, have been remedied and any likelihood of repetition.</w:t>
      </w:r>
    </w:p>
    <w:p w14:paraId="328A03A4" w14:textId="77777777" w:rsidR="00AA4819" w:rsidRPr="00AA4819" w:rsidRDefault="00AA4819" w:rsidP="00AA4819">
      <w:pPr>
        <w:pStyle w:val="MPTSNewBullet"/>
        <w:ind w:left="426" w:hanging="426"/>
        <w:rPr>
          <w:rFonts w:cs="Calibri Light"/>
          <w:color w:val="000000" w:themeColor="text1"/>
        </w:rPr>
      </w:pPr>
    </w:p>
    <w:p w14:paraId="73BA8730" w14:textId="77777777" w:rsidR="00AA4819" w:rsidRPr="00AA4819" w:rsidRDefault="00AA4819" w:rsidP="00AA4819">
      <w:pPr>
        <w:pStyle w:val="MPTSNewBullet"/>
        <w:ind w:left="426" w:hanging="426"/>
        <w:rPr>
          <w:rFonts w:cs="Calibri Light"/>
          <w:noProof/>
          <w:color w:val="000000" w:themeColor="text1"/>
        </w:rPr>
      </w:pPr>
      <w:r w:rsidRPr="00AA4819">
        <w:rPr>
          <w:rFonts w:cs="Calibri Light"/>
          <w:noProof/>
          <w:color w:val="000000" w:themeColor="text1"/>
        </w:rPr>
        <w:fldChar w:fldCharType="begin" w:fldLock="1"/>
      </w:r>
      <w:r w:rsidRPr="00AA4819">
        <w:rPr>
          <w:rFonts w:cs="Calibri Light"/>
          <w:noProof/>
          <w:color w:val="000000" w:themeColor="text1"/>
        </w:rPr>
        <w:instrText xml:space="preserve"> SEQ paragraph\# "#." \n \* MERGEFORMAT </w:instrText>
      </w:r>
      <w:r w:rsidRPr="00AA4819">
        <w:rPr>
          <w:rFonts w:cs="Calibri Light"/>
          <w:noProof/>
          <w:color w:val="000000" w:themeColor="text1"/>
        </w:rPr>
        <w:fldChar w:fldCharType="separate"/>
      </w:r>
      <w:r w:rsidRPr="00AA4819">
        <w:rPr>
          <w:rFonts w:cs="Calibri Light"/>
          <w:noProof/>
          <w:color w:val="000000" w:themeColor="text1"/>
        </w:rPr>
        <w:t>31.</w:t>
      </w:r>
      <w:r w:rsidRPr="00AA4819">
        <w:rPr>
          <w:rFonts w:cs="Calibri Light"/>
          <w:noProof/>
          <w:color w:val="000000" w:themeColor="text1"/>
        </w:rPr>
        <w:fldChar w:fldCharType="end"/>
      </w:r>
      <w:r w:rsidRPr="00AA4819">
        <w:rPr>
          <w:rFonts w:cs="Calibri Light"/>
          <w:noProof/>
          <w:color w:val="000000" w:themeColor="text1"/>
        </w:rPr>
        <w:tab/>
        <w:t xml:space="preserve">The Tribunal will also consider the factors identified by Dame </w:t>
      </w:r>
      <w:r w:rsidRPr="00AA4819">
        <w:rPr>
          <w:rFonts w:cs="Calibri Light"/>
          <w:color w:val="000000" w:themeColor="text1"/>
          <w:shd w:val="clear" w:color="auto" w:fill="FFFFFF"/>
        </w:rPr>
        <w:t xml:space="preserve">Janet Smith in The Fifth Shipman Report, cited in </w:t>
      </w:r>
      <w:r w:rsidRPr="00AA4819">
        <w:rPr>
          <w:rFonts w:cs="Calibri Light"/>
          <w:i/>
          <w:iCs/>
          <w:color w:val="000000" w:themeColor="text1"/>
          <w:shd w:val="clear" w:color="auto" w:fill="FFFFFF"/>
        </w:rPr>
        <w:t xml:space="preserve">CHRE v NMC and P Grant [2011] EWHC 927 (Admin) </w:t>
      </w:r>
      <w:r w:rsidRPr="00AA4819">
        <w:rPr>
          <w:rFonts w:cs="Calibri Light"/>
          <w:color w:val="000000" w:themeColor="text1"/>
          <w:shd w:val="clear" w:color="auto" w:fill="FFFFFF"/>
        </w:rPr>
        <w:t xml:space="preserve">(‘Grant’). </w:t>
      </w:r>
      <w:r w:rsidRPr="00AA4819">
        <w:rPr>
          <w:rFonts w:cs="Calibri Light"/>
          <w:noProof/>
          <w:color w:val="000000" w:themeColor="text1"/>
        </w:rPr>
        <w:t>This guidance said that any of the following factors are likely to be present when a doctor’s fitness to practise is found to be impaired, that is whether the doctor:</w:t>
      </w:r>
    </w:p>
    <w:p w14:paraId="55E129C2" w14:textId="77777777" w:rsidR="00AA4819" w:rsidRPr="00AA4819" w:rsidRDefault="00AA4819" w:rsidP="00AA4819">
      <w:pPr>
        <w:pStyle w:val="MPTSNewBullet"/>
        <w:ind w:left="426" w:hanging="426"/>
        <w:rPr>
          <w:rFonts w:cs="Calibri Light"/>
          <w:noProof/>
          <w:color w:val="000000" w:themeColor="text1"/>
        </w:rPr>
      </w:pPr>
    </w:p>
    <w:p w14:paraId="3A0BD1EA" w14:textId="77777777" w:rsidR="00AA4819" w:rsidRPr="00AA4819" w:rsidRDefault="00AA4819" w:rsidP="00AA4819">
      <w:pPr>
        <w:pStyle w:val="MPTSNewBullet"/>
        <w:ind w:left="709" w:firstLine="11"/>
        <w:rPr>
          <w:rFonts w:cs="Calibri Light"/>
          <w:i/>
          <w:iCs/>
          <w:noProof/>
          <w:color w:val="000000" w:themeColor="text1"/>
        </w:rPr>
      </w:pPr>
      <w:r w:rsidRPr="00AA4819">
        <w:rPr>
          <w:rFonts w:cs="Calibri Light"/>
          <w:i/>
          <w:iCs/>
          <w:noProof/>
          <w:color w:val="000000" w:themeColor="text1"/>
        </w:rPr>
        <w:t>‘a. Has in the past acted and/or is liable in the future to act so as to put a patient or patients at unwarranted risk of harm; and/or</w:t>
      </w:r>
    </w:p>
    <w:p w14:paraId="7280E10F" w14:textId="77777777" w:rsidR="00AA4819" w:rsidRPr="00AA4819" w:rsidRDefault="00AA4819" w:rsidP="00AA4819">
      <w:pPr>
        <w:pStyle w:val="MPTSNewBullet"/>
        <w:ind w:left="1146" w:hanging="426"/>
        <w:rPr>
          <w:rFonts w:cs="Calibri Light"/>
          <w:i/>
          <w:iCs/>
          <w:noProof/>
          <w:color w:val="000000" w:themeColor="text1"/>
        </w:rPr>
      </w:pPr>
    </w:p>
    <w:p w14:paraId="55470199" w14:textId="77777777" w:rsidR="00AA4819" w:rsidRPr="00AA4819" w:rsidRDefault="00AA4819" w:rsidP="00AA4819">
      <w:pPr>
        <w:pStyle w:val="MPTSNewBullet"/>
        <w:ind w:left="709" w:firstLine="11"/>
        <w:rPr>
          <w:rFonts w:cs="Calibri Light"/>
          <w:i/>
          <w:iCs/>
          <w:noProof/>
          <w:color w:val="000000" w:themeColor="text1"/>
        </w:rPr>
      </w:pPr>
      <w:r w:rsidRPr="00AA4819">
        <w:rPr>
          <w:rFonts w:cs="Calibri Light"/>
          <w:i/>
          <w:iCs/>
          <w:noProof/>
          <w:color w:val="000000" w:themeColor="text1"/>
        </w:rPr>
        <w:t>b. Has in the past and/or is liable in the future to bring the medical profession into disrepute; and/or</w:t>
      </w:r>
    </w:p>
    <w:p w14:paraId="20151BE2" w14:textId="77777777" w:rsidR="00AA4819" w:rsidRPr="00AA4819" w:rsidRDefault="00AA4819" w:rsidP="00AA4819">
      <w:pPr>
        <w:pStyle w:val="MPTSNewBullet"/>
        <w:ind w:left="1146" w:hanging="426"/>
        <w:rPr>
          <w:rFonts w:cs="Calibri Light"/>
          <w:i/>
          <w:iCs/>
          <w:noProof/>
          <w:color w:val="000000" w:themeColor="text1"/>
        </w:rPr>
      </w:pPr>
    </w:p>
    <w:p w14:paraId="64DB63A6" w14:textId="77777777" w:rsidR="00AA4819" w:rsidRPr="00AA4819" w:rsidRDefault="00AA4819" w:rsidP="00AA4819">
      <w:pPr>
        <w:pStyle w:val="MPTSNewBullet"/>
        <w:ind w:left="1146" w:hanging="426"/>
        <w:rPr>
          <w:rFonts w:cs="Calibri Light"/>
          <w:i/>
          <w:iCs/>
          <w:noProof/>
          <w:color w:val="000000" w:themeColor="text1"/>
        </w:rPr>
      </w:pPr>
      <w:r w:rsidRPr="00AA4819">
        <w:rPr>
          <w:rFonts w:cs="Calibri Light"/>
          <w:i/>
          <w:iCs/>
          <w:noProof/>
          <w:color w:val="000000" w:themeColor="text1"/>
        </w:rPr>
        <w:t>c. Has in the past breached and/or is liable in the future to breach one of the</w:t>
      </w:r>
    </w:p>
    <w:p w14:paraId="4F8ABA22" w14:textId="77777777" w:rsidR="00AA4819" w:rsidRPr="00AA4819" w:rsidRDefault="00AA4819" w:rsidP="00AA4819">
      <w:pPr>
        <w:pStyle w:val="MPTSNewBullet"/>
        <w:ind w:left="1146" w:hanging="426"/>
        <w:rPr>
          <w:rFonts w:cs="Calibri Light"/>
          <w:i/>
          <w:iCs/>
          <w:noProof/>
          <w:color w:val="000000" w:themeColor="text1"/>
        </w:rPr>
      </w:pPr>
      <w:r w:rsidRPr="00AA4819">
        <w:rPr>
          <w:rFonts w:cs="Calibri Light"/>
          <w:i/>
          <w:iCs/>
          <w:noProof/>
          <w:color w:val="000000" w:themeColor="text1"/>
        </w:rPr>
        <w:t>fundamental tenets of the medical profession; and/or</w:t>
      </w:r>
    </w:p>
    <w:p w14:paraId="18139A99" w14:textId="77777777" w:rsidR="00AA4819" w:rsidRPr="00AA4819" w:rsidRDefault="00AA4819" w:rsidP="00AA4819">
      <w:pPr>
        <w:pStyle w:val="MPTSNewBullet"/>
        <w:ind w:left="1146" w:hanging="426"/>
        <w:rPr>
          <w:rFonts w:cs="Calibri Light"/>
          <w:i/>
          <w:iCs/>
          <w:noProof/>
          <w:color w:val="000000" w:themeColor="text1"/>
        </w:rPr>
      </w:pPr>
    </w:p>
    <w:p w14:paraId="431E96CE" w14:textId="77777777" w:rsidR="00AA4819" w:rsidRDefault="00AA4819" w:rsidP="00AA4819">
      <w:pPr>
        <w:pStyle w:val="MPTSNewBullet"/>
        <w:ind w:left="709" w:firstLine="11"/>
        <w:rPr>
          <w:rFonts w:cs="Calibri Light"/>
          <w:i/>
          <w:iCs/>
          <w:noProof/>
          <w:color w:val="000000" w:themeColor="text1"/>
        </w:rPr>
      </w:pPr>
      <w:r w:rsidRPr="00AA4819">
        <w:rPr>
          <w:rFonts w:cs="Calibri Light"/>
          <w:i/>
          <w:iCs/>
          <w:noProof/>
          <w:color w:val="000000" w:themeColor="text1"/>
        </w:rPr>
        <w:t>d. Has in the past and/or is liable in the future to act in such a way that their integrity can no longer be relied upon.’</w:t>
      </w:r>
    </w:p>
    <w:p w14:paraId="29EC6613" w14:textId="77777777" w:rsidR="00AA4819" w:rsidRPr="00AA4819" w:rsidRDefault="00AA4819" w:rsidP="00AA4819">
      <w:pPr>
        <w:pStyle w:val="MPTSNewBullet"/>
        <w:ind w:left="709" w:firstLine="11"/>
        <w:rPr>
          <w:rFonts w:cs="Calibri Light"/>
          <w:i/>
          <w:iCs/>
          <w:noProof/>
          <w:color w:val="000000" w:themeColor="text1"/>
        </w:rPr>
      </w:pPr>
    </w:p>
    <w:p w14:paraId="078C31A9" w14:textId="77777777" w:rsidR="00AA4819" w:rsidRPr="00AA4819" w:rsidRDefault="00AA4819" w:rsidP="00AA4819">
      <w:pPr>
        <w:pStyle w:val="Heading5"/>
        <w:ind w:left="426" w:hanging="426"/>
        <w:rPr>
          <w:rFonts w:ascii="Calibri Light" w:hAnsi="Calibri Light" w:cs="Calibri Light"/>
          <w:b/>
          <w:bCs/>
          <w:color w:val="000000" w:themeColor="text1"/>
          <w:szCs w:val="24"/>
        </w:rPr>
      </w:pPr>
      <w:r w:rsidRPr="00AA4819">
        <w:rPr>
          <w:rFonts w:ascii="Calibri Light" w:hAnsi="Calibri Light" w:cs="Calibri Light"/>
          <w:b/>
          <w:color w:val="000000" w:themeColor="text1"/>
          <w:szCs w:val="24"/>
        </w:rPr>
        <w:t>The Tribunal’s Determination on Impairment</w:t>
      </w:r>
    </w:p>
    <w:p w14:paraId="2859C530" w14:textId="77777777" w:rsidR="00AA4819" w:rsidRPr="00AA4819" w:rsidRDefault="00AA4819" w:rsidP="00AA4819">
      <w:pPr>
        <w:pStyle w:val="MPTSNewBullet"/>
        <w:ind w:left="426" w:hanging="426"/>
        <w:rPr>
          <w:rFonts w:cs="Calibri Light"/>
          <w:b/>
          <w:bCs/>
          <w:color w:val="000000" w:themeColor="text1"/>
        </w:rPr>
      </w:pPr>
    </w:p>
    <w:p w14:paraId="16EE7D09" w14:textId="77777777" w:rsidR="00AA4819" w:rsidRPr="00AA4819" w:rsidRDefault="00AA4819" w:rsidP="00AA4819">
      <w:pPr>
        <w:pStyle w:val="MPTSNewBullet"/>
        <w:ind w:left="426" w:hanging="426"/>
        <w:rPr>
          <w:rFonts w:cs="Calibri Light"/>
          <w:color w:val="000000" w:themeColor="text1"/>
          <w:u w:val="single"/>
        </w:rPr>
      </w:pPr>
      <w:r w:rsidRPr="00AA4819">
        <w:rPr>
          <w:rFonts w:cs="Calibri Light"/>
          <w:color w:val="000000" w:themeColor="text1"/>
          <w:u w:val="single"/>
        </w:rPr>
        <w:t xml:space="preserve">Conviction </w:t>
      </w:r>
    </w:p>
    <w:p w14:paraId="563F7765" w14:textId="77777777" w:rsidR="00AA4819" w:rsidRPr="00AA4819" w:rsidRDefault="00AA4819" w:rsidP="00AA4819">
      <w:pPr>
        <w:pStyle w:val="MPTSNewBullet"/>
        <w:ind w:left="426" w:hanging="426"/>
        <w:rPr>
          <w:rFonts w:cs="Calibri Light"/>
          <w:b/>
          <w:bCs/>
          <w:color w:val="000000" w:themeColor="text1"/>
          <w:highlight w:val="cyan"/>
        </w:rPr>
      </w:pPr>
    </w:p>
    <w:p w14:paraId="5BD42F36"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32.</w:t>
      </w:r>
      <w:r w:rsidRPr="00AA4819">
        <w:rPr>
          <w:rFonts w:cs="Calibri Light"/>
          <w:color w:val="000000" w:themeColor="text1"/>
        </w:rPr>
        <w:fldChar w:fldCharType="end"/>
      </w:r>
      <w:r w:rsidRPr="00AA4819">
        <w:rPr>
          <w:rFonts w:cs="Calibri Light"/>
          <w:color w:val="000000" w:themeColor="text1"/>
        </w:rPr>
        <w:tab/>
        <w:t>The Tribunal had regard to the following paragraphs of the Good Medical Practice dated April 2013 (‘GMP’):</w:t>
      </w:r>
    </w:p>
    <w:p w14:paraId="76241C6E" w14:textId="77777777" w:rsidR="00AA4819" w:rsidRPr="00AA4819" w:rsidRDefault="00AA4819" w:rsidP="00AA4819">
      <w:pPr>
        <w:pStyle w:val="MPTSNewBullet"/>
        <w:ind w:left="426" w:hanging="426"/>
        <w:rPr>
          <w:rFonts w:cs="Calibri Light"/>
          <w:color w:val="000000" w:themeColor="text1"/>
        </w:rPr>
      </w:pPr>
    </w:p>
    <w:p w14:paraId="6263A4CA" w14:textId="77777777" w:rsidR="00AA4819" w:rsidRPr="00AA4819" w:rsidRDefault="00AA4819" w:rsidP="00AA4819">
      <w:pPr>
        <w:pStyle w:val="MPTSNewBullet"/>
        <w:ind w:left="851" w:firstLine="0"/>
        <w:rPr>
          <w:rFonts w:cs="Calibri Light"/>
          <w:i/>
          <w:iCs/>
          <w:color w:val="000000" w:themeColor="text1"/>
        </w:rPr>
      </w:pPr>
      <w:r w:rsidRPr="00AA4819">
        <w:rPr>
          <w:rFonts w:cs="Calibri Light"/>
          <w:i/>
          <w:iCs/>
          <w:color w:val="000000" w:themeColor="text1"/>
        </w:rPr>
        <w:t>‘1 Patients need good doctors. Good doctors make the care of their patients their first concern…and act with integrity and within the law.</w:t>
      </w:r>
    </w:p>
    <w:p w14:paraId="23B5CAE7" w14:textId="77777777" w:rsidR="00AA4819" w:rsidRPr="00AA4819" w:rsidRDefault="00AA4819" w:rsidP="00AA4819">
      <w:pPr>
        <w:pStyle w:val="MPTSNewBullet"/>
        <w:ind w:left="851" w:firstLine="0"/>
        <w:rPr>
          <w:rFonts w:cs="Calibri Light"/>
          <w:i/>
          <w:iCs/>
          <w:color w:val="000000" w:themeColor="text1"/>
        </w:rPr>
      </w:pPr>
      <w:r w:rsidRPr="00AA4819">
        <w:rPr>
          <w:rFonts w:cs="Calibri Light"/>
          <w:i/>
          <w:iCs/>
          <w:color w:val="000000" w:themeColor="text1"/>
        </w:rPr>
        <w:t>…</w:t>
      </w:r>
    </w:p>
    <w:p w14:paraId="7AC57D4E" w14:textId="77777777" w:rsidR="00736890" w:rsidRPr="00736890" w:rsidRDefault="00736890" w:rsidP="00AA4819">
      <w:pPr>
        <w:pStyle w:val="MPTSNewBullet"/>
        <w:ind w:left="851" w:firstLine="0"/>
        <w:rPr>
          <w:rFonts w:cs="Calibri Light"/>
          <w:color w:val="000000" w:themeColor="text1"/>
        </w:rPr>
      </w:pPr>
      <w:r w:rsidRPr="00736890">
        <w:rPr>
          <w:rFonts w:cs="Calibri Light"/>
          <w:color w:val="000000" w:themeColor="text1"/>
        </w:rPr>
        <w:t>[XXX]</w:t>
      </w:r>
    </w:p>
    <w:p w14:paraId="78410F13" w14:textId="7FF52626" w:rsidR="00AA4819" w:rsidRPr="00AA4819" w:rsidRDefault="00AA4819" w:rsidP="00AA4819">
      <w:pPr>
        <w:pStyle w:val="MPTSNewBullet"/>
        <w:ind w:left="851" w:firstLine="0"/>
        <w:rPr>
          <w:rFonts w:cs="Calibri Light"/>
          <w:i/>
          <w:iCs/>
          <w:color w:val="000000" w:themeColor="text1"/>
        </w:rPr>
      </w:pPr>
      <w:r w:rsidRPr="00AA4819">
        <w:rPr>
          <w:rFonts w:cs="Calibri Light"/>
          <w:i/>
          <w:iCs/>
          <w:color w:val="000000" w:themeColor="text1"/>
        </w:rPr>
        <w:t>…</w:t>
      </w:r>
    </w:p>
    <w:p w14:paraId="72EC43C9" w14:textId="77777777" w:rsidR="00AA4819" w:rsidRPr="00AA4819" w:rsidRDefault="00AA4819" w:rsidP="00AA4819">
      <w:pPr>
        <w:pStyle w:val="MPTSNewBullet"/>
        <w:ind w:left="851" w:firstLine="0"/>
        <w:rPr>
          <w:rFonts w:cs="Calibri Light"/>
          <w:i/>
          <w:iCs/>
          <w:color w:val="000000" w:themeColor="text1"/>
        </w:rPr>
      </w:pPr>
      <w:r w:rsidRPr="00AA4819">
        <w:rPr>
          <w:rFonts w:cs="Calibri Light"/>
          <w:i/>
          <w:iCs/>
          <w:color w:val="000000" w:themeColor="text1"/>
        </w:rPr>
        <w:t>65 You must make sure that your conduct justifies your patients’ trust in you and the public’s trust in the profession.’</w:t>
      </w:r>
    </w:p>
    <w:p w14:paraId="6CF167D5" w14:textId="77777777" w:rsidR="00AA4819" w:rsidRPr="00AA4819" w:rsidRDefault="00AA4819" w:rsidP="00AA4819">
      <w:pPr>
        <w:pStyle w:val="MPTSNewBullet"/>
        <w:ind w:left="426" w:hanging="426"/>
        <w:rPr>
          <w:rFonts w:cs="Calibri Light"/>
          <w:color w:val="000000" w:themeColor="text1"/>
        </w:rPr>
      </w:pPr>
    </w:p>
    <w:p w14:paraId="0429534A" w14:textId="6A6B15E5"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lastRenderedPageBreak/>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33.</w:t>
      </w:r>
      <w:r w:rsidRPr="00AA4819">
        <w:rPr>
          <w:rFonts w:cs="Calibri Light"/>
          <w:color w:val="000000" w:themeColor="text1"/>
        </w:rPr>
        <w:fldChar w:fldCharType="end"/>
      </w:r>
      <w:r w:rsidRPr="00AA4819">
        <w:rPr>
          <w:rFonts w:cs="Calibri Light"/>
          <w:color w:val="000000" w:themeColor="text1"/>
        </w:rPr>
        <w:tab/>
        <w:t xml:space="preserve">The Tribunal had before it the Certificate of Conviction dated 20 November 2023 from Oxford Crown Court, which evidenced that Dr Armstrong had not acted within the law because he had been convicted of two counts of Burglary, two counts of Burglary with intent to steal and three counts of possession of a controlled drug and was subsequently sentenced. Dr Armstrong had pleaded guilty at the Oxford Magistrates’ Court and was sentenced at Oxford Crown Court to a total of eight months imprisonment, suspended for 18 months and 150 hours unpaid work in a 12-month period. </w:t>
      </w:r>
    </w:p>
    <w:p w14:paraId="406CE991" w14:textId="77777777" w:rsidR="00AA4819" w:rsidRPr="00AA4819" w:rsidRDefault="00AA4819" w:rsidP="00AA4819">
      <w:pPr>
        <w:pStyle w:val="MPTSNewBullet"/>
        <w:ind w:left="426" w:hanging="426"/>
        <w:rPr>
          <w:rFonts w:cs="Calibri Light"/>
          <w:color w:val="000000" w:themeColor="text1"/>
        </w:rPr>
      </w:pPr>
    </w:p>
    <w:p w14:paraId="2D49358C" w14:textId="618A67BE"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34.</w:t>
      </w:r>
      <w:r w:rsidRPr="00AA4819">
        <w:rPr>
          <w:rFonts w:cs="Calibri Light"/>
          <w:color w:val="000000" w:themeColor="text1"/>
        </w:rPr>
        <w:fldChar w:fldCharType="end"/>
      </w:r>
      <w:r w:rsidRPr="00AA4819">
        <w:rPr>
          <w:rFonts w:cs="Calibri Light"/>
          <w:color w:val="000000" w:themeColor="text1"/>
        </w:rPr>
        <w:tab/>
        <w:t>The Tribunal bore in mind HH Judge</w:t>
      </w:r>
      <w:r w:rsidR="008D2631">
        <w:rPr>
          <w:rFonts w:cs="Calibri Light"/>
          <w:color w:val="000000" w:themeColor="text1"/>
        </w:rPr>
        <w:t xml:space="preserve"> C</w:t>
      </w:r>
      <w:r w:rsidRPr="00AA4819">
        <w:rPr>
          <w:rFonts w:cs="Calibri Light"/>
          <w:color w:val="000000" w:themeColor="text1"/>
        </w:rPr>
        <w:t>’s sentencing remarks dated 20 November 2023:</w:t>
      </w:r>
    </w:p>
    <w:p w14:paraId="6C97F57A" w14:textId="77777777" w:rsidR="00AA4819" w:rsidRPr="00AA4819" w:rsidRDefault="00AA4819" w:rsidP="00AA4819">
      <w:pPr>
        <w:pStyle w:val="MPTSNewBullet"/>
        <w:ind w:left="426" w:hanging="426"/>
        <w:rPr>
          <w:rFonts w:cs="Calibri Light"/>
          <w:color w:val="000000" w:themeColor="text1"/>
        </w:rPr>
      </w:pPr>
    </w:p>
    <w:p w14:paraId="1CB13D50" w14:textId="6850D36D" w:rsidR="00AA4819" w:rsidRPr="00AA4819" w:rsidRDefault="00AA4819" w:rsidP="00AA4819">
      <w:pPr>
        <w:autoSpaceDE w:val="0"/>
        <w:autoSpaceDN w:val="0"/>
        <w:adjustRightInd w:val="0"/>
        <w:ind w:left="720"/>
        <w:rPr>
          <w:rFonts w:ascii="Calibri Light" w:hAnsi="Calibri Light" w:cs="Calibri Light"/>
          <w:i/>
          <w:iCs/>
          <w:color w:val="000000" w:themeColor="text1"/>
          <w:szCs w:val="24"/>
          <w:lang w:eastAsia="en-GB"/>
        </w:rPr>
      </w:pPr>
      <w:r w:rsidRPr="00AA4819">
        <w:rPr>
          <w:rFonts w:ascii="Calibri Light" w:hAnsi="Calibri Light" w:cs="Calibri Light"/>
          <w:i/>
          <w:iCs/>
          <w:color w:val="000000" w:themeColor="text1"/>
          <w:szCs w:val="24"/>
        </w:rPr>
        <w:t>‘</w:t>
      </w:r>
      <w:r w:rsidRPr="00AA4819">
        <w:rPr>
          <w:rFonts w:ascii="Calibri Light" w:hAnsi="Calibri Light" w:cs="Calibri Light"/>
          <w:i/>
          <w:iCs/>
          <w:color w:val="000000" w:themeColor="text1"/>
          <w:szCs w:val="24"/>
          <w:lang w:eastAsia="en-GB"/>
        </w:rPr>
        <w:t xml:space="preserve">Dr Armstrong, this is an unusual case and, as you know, we have guidelines, but sometimes the guidelines just don’t seem to apply to the facts when they are this unusual. You became </w:t>
      </w:r>
      <w:r w:rsidR="00736890">
        <w:rPr>
          <w:rFonts w:ascii="Calibri Light" w:hAnsi="Calibri Light" w:cs="Calibri Light"/>
          <w:color w:val="000000" w:themeColor="text1"/>
          <w:szCs w:val="24"/>
          <w:lang w:eastAsia="en-GB"/>
        </w:rPr>
        <w:t xml:space="preserve">[XXX] </w:t>
      </w:r>
      <w:r w:rsidRPr="00AA4819">
        <w:rPr>
          <w:rFonts w:ascii="Calibri Light" w:hAnsi="Calibri Light" w:cs="Calibri Light"/>
          <w:i/>
          <w:iCs/>
          <w:color w:val="000000" w:themeColor="text1"/>
          <w:szCs w:val="24"/>
          <w:lang w:eastAsia="en-GB"/>
        </w:rPr>
        <w:t>and you decided that you would take medicines from the hospital where you used to work using your expired, I suppose, identification to get in. You also dressed up as a doctor, you followed staff around and behaved as if you ought to be there. But, of course, CCTV is available and when the problem started to be noticed, in as much as the medicines were going missing, it was able to found out who had been taking them and it soon became obvious it was you.</w:t>
      </w:r>
    </w:p>
    <w:p w14:paraId="5689E06E" w14:textId="77777777" w:rsidR="00AA4819" w:rsidRPr="00AA4819" w:rsidRDefault="00AA4819" w:rsidP="00AA4819">
      <w:pPr>
        <w:autoSpaceDE w:val="0"/>
        <w:autoSpaceDN w:val="0"/>
        <w:adjustRightInd w:val="0"/>
        <w:ind w:left="720"/>
        <w:rPr>
          <w:rFonts w:ascii="Calibri Light" w:hAnsi="Calibri Light" w:cs="Calibri Light"/>
          <w:i/>
          <w:iCs/>
          <w:color w:val="000000" w:themeColor="text1"/>
          <w:szCs w:val="24"/>
          <w:lang w:eastAsia="en-GB"/>
        </w:rPr>
      </w:pPr>
      <w:r w:rsidRPr="00AA4819">
        <w:rPr>
          <w:rFonts w:ascii="Calibri Light" w:hAnsi="Calibri Light" w:cs="Calibri Light"/>
          <w:i/>
          <w:iCs/>
          <w:color w:val="000000" w:themeColor="text1"/>
          <w:szCs w:val="24"/>
          <w:lang w:eastAsia="en-GB"/>
        </w:rPr>
        <w:t>…</w:t>
      </w:r>
    </w:p>
    <w:p w14:paraId="0273C8E9" w14:textId="5DDBCCFD" w:rsidR="00AA4819" w:rsidRPr="00AA4819" w:rsidRDefault="00AA4819" w:rsidP="00AA4819">
      <w:pPr>
        <w:autoSpaceDE w:val="0"/>
        <w:autoSpaceDN w:val="0"/>
        <w:adjustRightInd w:val="0"/>
        <w:ind w:left="720"/>
        <w:rPr>
          <w:rFonts w:ascii="Calibri Light" w:hAnsi="Calibri Light" w:cs="Calibri Light"/>
          <w:i/>
          <w:iCs/>
          <w:color w:val="000000" w:themeColor="text1"/>
          <w:szCs w:val="24"/>
          <w:lang w:eastAsia="en-GB"/>
        </w:rPr>
      </w:pPr>
      <w:r w:rsidRPr="00AA4819">
        <w:rPr>
          <w:rFonts w:ascii="Calibri Light" w:hAnsi="Calibri Light" w:cs="Calibri Light"/>
          <w:i/>
          <w:iCs/>
          <w:color w:val="000000" w:themeColor="text1"/>
          <w:szCs w:val="24"/>
          <w:lang w:eastAsia="en-GB"/>
        </w:rPr>
        <w:t xml:space="preserve">I am of the opinion that you became </w:t>
      </w:r>
      <w:r w:rsidR="00736890">
        <w:rPr>
          <w:rFonts w:ascii="Calibri Light" w:hAnsi="Calibri Light" w:cs="Calibri Light"/>
          <w:color w:val="000000" w:themeColor="text1"/>
          <w:szCs w:val="24"/>
          <w:lang w:eastAsia="en-GB"/>
        </w:rPr>
        <w:t xml:space="preserve">[XXX] </w:t>
      </w:r>
      <w:r w:rsidRPr="00AE5D72">
        <w:rPr>
          <w:rFonts w:ascii="Calibri Light" w:hAnsi="Calibri Light" w:cs="Calibri Light"/>
          <w:i/>
          <w:iCs/>
          <w:color w:val="000000" w:themeColor="text1"/>
          <w:szCs w:val="24"/>
          <w:lang w:eastAsia="en-GB"/>
        </w:rPr>
        <w:t>at a time of considerable stress.</w:t>
      </w:r>
      <w:r w:rsidRPr="00AA4819">
        <w:rPr>
          <w:rFonts w:ascii="Calibri Light" w:hAnsi="Calibri Light" w:cs="Calibri Light"/>
          <w:i/>
          <w:iCs/>
          <w:color w:val="000000" w:themeColor="text1"/>
          <w:szCs w:val="24"/>
          <w:lang w:eastAsia="en-GB"/>
        </w:rPr>
        <w:t xml:space="preserve"> Instead of being open with your employers and your family and other people who could’ve – who could have helped you, you chose to take this course, and this is how it’s ended with you standing in front of me in the Crown Court.</w:t>
      </w:r>
    </w:p>
    <w:p w14:paraId="2EEF4A2B" w14:textId="77777777" w:rsidR="00AA4819" w:rsidRPr="00AA4819" w:rsidRDefault="00AA4819" w:rsidP="00AA4819">
      <w:pPr>
        <w:autoSpaceDE w:val="0"/>
        <w:autoSpaceDN w:val="0"/>
        <w:adjustRightInd w:val="0"/>
        <w:ind w:left="720"/>
        <w:rPr>
          <w:rFonts w:ascii="Calibri Light" w:hAnsi="Calibri Light" w:cs="Calibri Light"/>
          <w:i/>
          <w:iCs/>
          <w:color w:val="000000" w:themeColor="text1"/>
          <w:szCs w:val="24"/>
          <w:lang w:eastAsia="en-GB"/>
        </w:rPr>
      </w:pPr>
      <w:r w:rsidRPr="00AA4819">
        <w:rPr>
          <w:rFonts w:ascii="Calibri Light" w:hAnsi="Calibri Light" w:cs="Calibri Light"/>
          <w:i/>
          <w:iCs/>
          <w:color w:val="000000" w:themeColor="text1"/>
          <w:szCs w:val="24"/>
          <w:lang w:eastAsia="en-GB"/>
        </w:rPr>
        <w:t>It undoubtedly, in my judgment, crosses the custodial limit.’</w:t>
      </w:r>
    </w:p>
    <w:p w14:paraId="2CFD1DF4" w14:textId="77777777" w:rsidR="00AA4819" w:rsidRPr="00AA4819" w:rsidRDefault="00AA4819" w:rsidP="00AA4819">
      <w:pPr>
        <w:autoSpaceDE w:val="0"/>
        <w:autoSpaceDN w:val="0"/>
        <w:adjustRightInd w:val="0"/>
        <w:rPr>
          <w:rFonts w:ascii="Calibri Light" w:hAnsi="Calibri Light" w:cs="Calibri Light"/>
          <w:color w:val="000000" w:themeColor="text1"/>
          <w:szCs w:val="24"/>
        </w:rPr>
      </w:pPr>
    </w:p>
    <w:p w14:paraId="0572EB51"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35.</w:t>
      </w:r>
      <w:r w:rsidRPr="00AA4819">
        <w:rPr>
          <w:rFonts w:cs="Calibri Light"/>
          <w:color w:val="000000" w:themeColor="text1"/>
        </w:rPr>
        <w:fldChar w:fldCharType="end"/>
      </w:r>
      <w:r w:rsidRPr="00AA4819">
        <w:rPr>
          <w:rFonts w:cs="Calibri Light"/>
          <w:color w:val="000000" w:themeColor="text1"/>
        </w:rPr>
        <w:tab/>
        <w:t xml:space="preserve">The Tribunal was of the view that the four burglary offences and the possession of Class B drug offence were serious offences which had attracted custodial sentences. It was of the view that the dishonesty element of the conviction in relation to the burglary and burglary with intent to steal took place in a hospital in which Dr Armstrong was no longer employed. </w:t>
      </w:r>
    </w:p>
    <w:p w14:paraId="24BA3574" w14:textId="77777777" w:rsidR="00AA4819" w:rsidRPr="00AA4819" w:rsidRDefault="00AA4819" w:rsidP="00AA4819">
      <w:pPr>
        <w:pStyle w:val="MPTSNewBullet"/>
        <w:ind w:left="426" w:hanging="426"/>
        <w:rPr>
          <w:rFonts w:cs="Calibri Light"/>
          <w:color w:val="000000" w:themeColor="text1"/>
        </w:rPr>
      </w:pPr>
    </w:p>
    <w:p w14:paraId="16A1715E"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36.</w:t>
      </w:r>
      <w:r w:rsidRPr="00AA4819">
        <w:rPr>
          <w:rFonts w:cs="Calibri Light"/>
          <w:color w:val="000000" w:themeColor="text1"/>
        </w:rPr>
        <w:fldChar w:fldCharType="end"/>
      </w:r>
      <w:r w:rsidRPr="00AA4819">
        <w:rPr>
          <w:rFonts w:cs="Calibri Light"/>
          <w:color w:val="000000" w:themeColor="text1"/>
        </w:rPr>
        <w:tab/>
        <w:t>The offences had been pre-meditated and committed on a repeated number of occasions. Dr Armstrong had repeatedly used his out-of-date hospital identification card on 10 and 15 September 2021 and on 18 other dates. In May 2021 there was an increase in Dr Armstrong’s scanning of his identification card where it had been scanned for six days. Dr Armstrong had been entering the hospital as a trespasser whilst ‘</w:t>
      </w:r>
      <w:r w:rsidRPr="00AA4819">
        <w:rPr>
          <w:rFonts w:cs="Calibri Light"/>
          <w:i/>
          <w:iCs/>
          <w:color w:val="000000" w:themeColor="text1"/>
        </w:rPr>
        <w:t>dressed as a doctor’</w:t>
      </w:r>
      <w:r w:rsidRPr="00AA4819">
        <w:rPr>
          <w:rFonts w:cs="Calibri Light"/>
          <w:color w:val="000000" w:themeColor="text1"/>
        </w:rPr>
        <w:t xml:space="preserve"> for at least four months. Further he had potentially placed his former colleagues at risk of being suspected of the theft. </w:t>
      </w:r>
    </w:p>
    <w:p w14:paraId="4A86EEE7" w14:textId="77777777" w:rsidR="00AA4819" w:rsidRPr="00AA4819" w:rsidRDefault="00AA4819" w:rsidP="00AA4819">
      <w:pPr>
        <w:pStyle w:val="MPTSNewBullet"/>
        <w:ind w:left="0" w:firstLine="0"/>
        <w:rPr>
          <w:rFonts w:cs="Calibri Light"/>
          <w:color w:val="000000" w:themeColor="text1"/>
        </w:rPr>
      </w:pPr>
    </w:p>
    <w:p w14:paraId="3587DFE5"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lastRenderedPageBreak/>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37.</w:t>
      </w:r>
      <w:r w:rsidRPr="00AA4819">
        <w:rPr>
          <w:rFonts w:cs="Calibri Light"/>
          <w:color w:val="000000" w:themeColor="text1"/>
        </w:rPr>
        <w:fldChar w:fldCharType="end"/>
      </w:r>
      <w:r w:rsidRPr="00AA4819">
        <w:rPr>
          <w:rFonts w:cs="Calibri Light"/>
          <w:color w:val="000000" w:themeColor="text1"/>
        </w:rPr>
        <w:tab/>
        <w:t xml:space="preserve">The Tribunal was of the view that the public do not expect doctors to commit serious criminal offences. Public trust and confidence was seriously undermined by such conduct. </w:t>
      </w:r>
    </w:p>
    <w:p w14:paraId="38A53513" w14:textId="77777777" w:rsidR="00AA4819" w:rsidRPr="00AA4819" w:rsidRDefault="00AA4819" w:rsidP="00AA4819">
      <w:pPr>
        <w:pStyle w:val="MPTSNewBullet"/>
        <w:ind w:left="426" w:hanging="426"/>
        <w:rPr>
          <w:rFonts w:cs="Calibri Light"/>
          <w:color w:val="000000" w:themeColor="text1"/>
        </w:rPr>
      </w:pPr>
    </w:p>
    <w:p w14:paraId="34F1EE6C" w14:textId="77777777" w:rsidR="00AA4819" w:rsidRPr="00AA4819" w:rsidRDefault="00AA4819" w:rsidP="00AA4819">
      <w:pPr>
        <w:pStyle w:val="MPTSNewBullet"/>
        <w:ind w:left="426" w:hanging="426"/>
        <w:rPr>
          <w:rFonts w:cs="Calibri Light"/>
          <w:color w:val="000000" w:themeColor="text1"/>
          <w:u w:val="single"/>
        </w:rPr>
      </w:pPr>
      <w:r w:rsidRPr="00AA4819">
        <w:rPr>
          <w:rFonts w:cs="Calibri Light"/>
          <w:color w:val="000000" w:themeColor="text1"/>
          <w:u w:val="single"/>
        </w:rPr>
        <w:t xml:space="preserve">Impairment </w:t>
      </w:r>
    </w:p>
    <w:p w14:paraId="40547AE1" w14:textId="77777777" w:rsidR="00AA4819" w:rsidRPr="00AA4819" w:rsidRDefault="00AA4819" w:rsidP="00AA4819">
      <w:pPr>
        <w:pStyle w:val="MPTSNewBullet"/>
        <w:ind w:left="426" w:hanging="426"/>
        <w:rPr>
          <w:rFonts w:cs="Calibri Light"/>
          <w:b/>
          <w:bCs/>
          <w:color w:val="000000" w:themeColor="text1"/>
          <w:highlight w:val="cyan"/>
        </w:rPr>
      </w:pPr>
    </w:p>
    <w:p w14:paraId="03FAD4D2"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38.</w:t>
      </w:r>
      <w:r w:rsidRPr="00AA4819">
        <w:rPr>
          <w:rFonts w:cs="Calibri Light"/>
          <w:color w:val="000000" w:themeColor="text1"/>
        </w:rPr>
        <w:fldChar w:fldCharType="end"/>
      </w:r>
      <w:r w:rsidRPr="00AA4819">
        <w:rPr>
          <w:rFonts w:cs="Calibri Light"/>
          <w:color w:val="000000" w:themeColor="text1"/>
        </w:rPr>
        <w:tab/>
        <w:t xml:space="preserve">The Tribunal went on to consider whether, as a result of the conviction, Dr Armstrong’s fitness to practise is currently impaired. Dr Armstrong admitted this through his counsel, but the Tribunal has applied its own judgment.  </w:t>
      </w:r>
    </w:p>
    <w:p w14:paraId="48C32FEA" w14:textId="77777777" w:rsidR="00AA4819" w:rsidRPr="00AA4819" w:rsidRDefault="00AA4819" w:rsidP="00AA4819">
      <w:pPr>
        <w:pStyle w:val="MPTSNewBullet"/>
        <w:ind w:left="426" w:hanging="426"/>
        <w:rPr>
          <w:rFonts w:cs="Calibri Light"/>
          <w:color w:val="000000" w:themeColor="text1"/>
        </w:rPr>
      </w:pPr>
    </w:p>
    <w:p w14:paraId="0312039F" w14:textId="29BBBDC3"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39.</w:t>
      </w:r>
      <w:r w:rsidRPr="00AA4819">
        <w:rPr>
          <w:rFonts w:cs="Calibri Light"/>
          <w:color w:val="000000" w:themeColor="text1"/>
        </w:rPr>
        <w:fldChar w:fldCharType="end"/>
      </w:r>
      <w:r w:rsidRPr="00AA4819">
        <w:rPr>
          <w:rFonts w:cs="Calibri Light"/>
          <w:color w:val="000000" w:themeColor="text1"/>
        </w:rPr>
        <w:tab/>
        <w:t xml:space="preserve">The Tribunal considered Dr Armstrong’s evidence and HH Judge </w:t>
      </w:r>
      <w:r w:rsidR="00AE5D72">
        <w:rPr>
          <w:rFonts w:cs="Calibri Light"/>
          <w:color w:val="000000" w:themeColor="text1"/>
        </w:rPr>
        <w:t>C</w:t>
      </w:r>
      <w:r w:rsidRPr="00AA4819">
        <w:rPr>
          <w:rFonts w:cs="Calibri Light"/>
          <w:color w:val="000000" w:themeColor="text1"/>
        </w:rPr>
        <w:t>'s sentencing remarks.</w:t>
      </w:r>
    </w:p>
    <w:p w14:paraId="6521958B" w14:textId="77777777" w:rsidR="00AA4819" w:rsidRPr="00AA4819" w:rsidRDefault="00AA4819" w:rsidP="00AA4819">
      <w:pPr>
        <w:pStyle w:val="MPTSNewBullet"/>
        <w:ind w:left="426" w:hanging="426"/>
        <w:rPr>
          <w:rFonts w:cs="Calibri Light"/>
          <w:color w:val="000000" w:themeColor="text1"/>
        </w:rPr>
      </w:pPr>
    </w:p>
    <w:p w14:paraId="5472EAD6" w14:textId="16FAC24D"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40.</w:t>
      </w:r>
      <w:r w:rsidRPr="00AA4819">
        <w:rPr>
          <w:rFonts w:cs="Calibri Light"/>
          <w:color w:val="000000" w:themeColor="text1"/>
        </w:rPr>
        <w:fldChar w:fldCharType="end"/>
      </w:r>
      <w:r w:rsidRPr="00AA4819">
        <w:rPr>
          <w:rFonts w:cs="Calibri Light"/>
          <w:color w:val="000000" w:themeColor="text1"/>
        </w:rPr>
        <w:tab/>
        <w:t xml:space="preserve">The Tribunal considered whether Dr Armstrong’s conduct was remediable. The Tribunal bore in mind steps Dr Armstrong had taken to </w:t>
      </w:r>
      <w:r w:rsidRPr="00762C3A">
        <w:rPr>
          <w:rFonts w:cs="Calibri Light"/>
          <w:color w:val="000000" w:themeColor="text1"/>
        </w:rPr>
        <w:t>remediate.</w:t>
      </w:r>
      <w:r w:rsidR="00762C3A" w:rsidRPr="00762C3A">
        <w:rPr>
          <w:rFonts w:cs="Calibri Light"/>
          <w:color w:val="000000" w:themeColor="text1"/>
        </w:rPr>
        <w:t xml:space="preserve"> XXX</w:t>
      </w:r>
      <w:r w:rsidRPr="00762C3A">
        <w:rPr>
          <w:rFonts w:cs="Calibri Light"/>
          <w:color w:val="000000" w:themeColor="text1"/>
        </w:rPr>
        <w:t>. Dr</w:t>
      </w:r>
      <w:r w:rsidRPr="00AA4819">
        <w:rPr>
          <w:rFonts w:cs="Calibri Light"/>
          <w:color w:val="000000" w:themeColor="text1"/>
        </w:rPr>
        <w:t xml:space="preserve"> Armstrong had completed his community service early and furthermore he had completed Continued Professional Development.  </w:t>
      </w:r>
    </w:p>
    <w:p w14:paraId="57A7EF74" w14:textId="77777777" w:rsidR="00AA4819" w:rsidRPr="00AA4819" w:rsidRDefault="00AA4819" w:rsidP="00AA4819">
      <w:pPr>
        <w:pStyle w:val="MPTSNewBullet"/>
        <w:ind w:left="426" w:hanging="426"/>
        <w:rPr>
          <w:rFonts w:cs="Calibri Light"/>
          <w:color w:val="000000" w:themeColor="text1"/>
        </w:rPr>
      </w:pPr>
    </w:p>
    <w:p w14:paraId="609A1B91"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41.</w:t>
      </w:r>
      <w:r w:rsidRPr="00AA4819">
        <w:rPr>
          <w:rFonts w:cs="Calibri Light"/>
          <w:color w:val="000000" w:themeColor="text1"/>
        </w:rPr>
        <w:fldChar w:fldCharType="end"/>
      </w:r>
      <w:r w:rsidRPr="00AA4819">
        <w:rPr>
          <w:rFonts w:cs="Calibri Light"/>
          <w:color w:val="000000" w:themeColor="text1"/>
        </w:rPr>
        <w:tab/>
        <w:t>The Tribunal determined that Dr Armstrong had completed a good level of remediation. However, it bore in mind that whilst CPD had been undertaken in several areas the Tribunal had been presented with no evidence of courses attended covering probity, ethics and professionalism.</w:t>
      </w:r>
    </w:p>
    <w:p w14:paraId="13206F22" w14:textId="77777777" w:rsidR="00AA4819" w:rsidRPr="00AA4819" w:rsidRDefault="00AA4819" w:rsidP="00AA4819">
      <w:pPr>
        <w:pStyle w:val="MPTSNewBullet"/>
        <w:ind w:left="426" w:hanging="426"/>
        <w:rPr>
          <w:rFonts w:cs="Calibri Light"/>
          <w:color w:val="000000" w:themeColor="text1"/>
        </w:rPr>
      </w:pPr>
    </w:p>
    <w:p w14:paraId="5E541C94"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42.</w:t>
      </w:r>
      <w:r w:rsidRPr="00AA4819">
        <w:rPr>
          <w:rFonts w:cs="Calibri Light"/>
          <w:color w:val="000000" w:themeColor="text1"/>
        </w:rPr>
        <w:fldChar w:fldCharType="end"/>
      </w:r>
      <w:r w:rsidRPr="00AA4819">
        <w:rPr>
          <w:rFonts w:cs="Calibri Light"/>
          <w:color w:val="000000" w:themeColor="text1"/>
        </w:rPr>
        <w:tab/>
        <w:t>In the PSR:</w:t>
      </w:r>
    </w:p>
    <w:p w14:paraId="5BD94091" w14:textId="77777777" w:rsidR="00AA4819" w:rsidRPr="00AA4819" w:rsidRDefault="00AA4819" w:rsidP="00AA4819">
      <w:pPr>
        <w:pStyle w:val="MPTSNewBullet"/>
        <w:ind w:left="426" w:hanging="426"/>
        <w:rPr>
          <w:rFonts w:cs="Calibri Light"/>
          <w:color w:val="000000" w:themeColor="text1"/>
        </w:rPr>
      </w:pPr>
    </w:p>
    <w:p w14:paraId="5BB20FA8" w14:textId="67E459B8" w:rsidR="00AA4819" w:rsidRPr="00AA4819" w:rsidRDefault="00AA4819" w:rsidP="00E92A58">
      <w:pPr>
        <w:autoSpaceDE w:val="0"/>
        <w:autoSpaceDN w:val="0"/>
        <w:adjustRightInd w:val="0"/>
        <w:ind w:left="720"/>
        <w:rPr>
          <w:rFonts w:ascii="Calibri Light" w:hAnsi="Calibri Light" w:cs="Calibri Light"/>
          <w:i/>
          <w:iCs/>
          <w:color w:val="000000" w:themeColor="text1"/>
          <w:szCs w:val="24"/>
          <w:lang w:eastAsia="en-GB"/>
        </w:rPr>
      </w:pPr>
      <w:r w:rsidRPr="00AA4819">
        <w:rPr>
          <w:rFonts w:ascii="Calibri Light" w:hAnsi="Calibri Light" w:cs="Calibri Light"/>
          <w:i/>
          <w:iCs/>
          <w:color w:val="000000" w:themeColor="text1"/>
          <w:szCs w:val="24"/>
          <w:lang w:eastAsia="en-GB"/>
        </w:rPr>
        <w:t>‘He does not dispute the prosecution case and fully acknowledges his</w:t>
      </w:r>
      <w:r w:rsidR="00E92A58">
        <w:rPr>
          <w:rFonts w:ascii="Calibri Light" w:hAnsi="Calibri Light" w:cs="Calibri Light"/>
          <w:i/>
          <w:iCs/>
          <w:color w:val="000000" w:themeColor="text1"/>
          <w:szCs w:val="24"/>
          <w:lang w:eastAsia="en-GB"/>
        </w:rPr>
        <w:t xml:space="preserve"> </w:t>
      </w:r>
      <w:r w:rsidRPr="00AA4819">
        <w:rPr>
          <w:rFonts w:ascii="Calibri Light" w:hAnsi="Calibri Light" w:cs="Calibri Light"/>
          <w:i/>
          <w:iCs/>
          <w:color w:val="000000" w:themeColor="text1"/>
          <w:szCs w:val="24"/>
          <w:lang w:eastAsia="en-GB"/>
        </w:rPr>
        <w:t>wrongdoing, expressing what I consider to be genuine remorse and shame. Moreover, Dr Armstrong volunteered that he is aware that because of his “privileged position in being a doctor”, he had a "high responsibility" to act professionally and not abuse the trust of the National Health Service.</w:t>
      </w:r>
    </w:p>
    <w:p w14:paraId="590F88B4" w14:textId="77777777" w:rsidR="00AA4819" w:rsidRPr="00AA4819" w:rsidRDefault="00AA4819" w:rsidP="00AA4819">
      <w:pPr>
        <w:autoSpaceDE w:val="0"/>
        <w:autoSpaceDN w:val="0"/>
        <w:adjustRightInd w:val="0"/>
        <w:ind w:left="720"/>
        <w:rPr>
          <w:rFonts w:ascii="Calibri Light" w:hAnsi="Calibri Light" w:cs="Calibri Light"/>
          <w:i/>
          <w:iCs/>
          <w:color w:val="000000" w:themeColor="text1"/>
          <w:szCs w:val="24"/>
          <w:lang w:eastAsia="en-GB"/>
        </w:rPr>
      </w:pPr>
    </w:p>
    <w:p w14:paraId="43FC5814" w14:textId="5ABCC203" w:rsidR="00AA4819" w:rsidRPr="00AA4819" w:rsidRDefault="00AA4819" w:rsidP="00AA4819">
      <w:pPr>
        <w:autoSpaceDE w:val="0"/>
        <w:autoSpaceDN w:val="0"/>
        <w:adjustRightInd w:val="0"/>
        <w:ind w:left="720"/>
        <w:rPr>
          <w:rFonts w:ascii="Calibri Light" w:hAnsi="Calibri Light" w:cs="Calibri Light"/>
          <w:i/>
          <w:iCs/>
          <w:color w:val="000000" w:themeColor="text1"/>
          <w:szCs w:val="24"/>
        </w:rPr>
      </w:pPr>
      <w:r w:rsidRPr="00AA4819">
        <w:rPr>
          <w:rFonts w:ascii="Calibri Light" w:hAnsi="Calibri Light" w:cs="Calibri Light"/>
          <w:i/>
          <w:iCs/>
          <w:color w:val="000000" w:themeColor="text1"/>
          <w:szCs w:val="24"/>
          <w:lang w:eastAsia="en-GB"/>
        </w:rPr>
        <w:t xml:space="preserve">Dr Armstrong's account was not contentious and he admits to the degree of planning and premeditation which was involved in these offences. It is evident that as a result of the support </w:t>
      </w:r>
      <w:r w:rsidRPr="00E92A58">
        <w:rPr>
          <w:rFonts w:ascii="Calibri Light" w:hAnsi="Calibri Light" w:cs="Calibri Light"/>
          <w:i/>
          <w:iCs/>
          <w:color w:val="000000" w:themeColor="text1"/>
          <w:szCs w:val="24"/>
          <w:lang w:eastAsia="en-GB"/>
        </w:rPr>
        <w:t>which has been provided</w:t>
      </w:r>
      <w:r w:rsidR="00762C3A">
        <w:rPr>
          <w:rFonts w:ascii="Calibri Light" w:hAnsi="Calibri Light" w:cs="Calibri Light"/>
          <w:i/>
          <w:iCs/>
          <w:color w:val="000000" w:themeColor="text1"/>
          <w:szCs w:val="24"/>
          <w:lang w:eastAsia="en-GB"/>
        </w:rPr>
        <w:t xml:space="preserve"> </w:t>
      </w:r>
      <w:r w:rsidR="00762C3A">
        <w:rPr>
          <w:rFonts w:ascii="Calibri Light" w:hAnsi="Calibri Light" w:cs="Calibri Light"/>
          <w:color w:val="000000" w:themeColor="text1"/>
          <w:szCs w:val="24"/>
          <w:lang w:eastAsia="en-GB"/>
        </w:rPr>
        <w:t>[XXX]</w:t>
      </w:r>
      <w:r w:rsidRPr="00AA4819">
        <w:rPr>
          <w:rFonts w:ascii="Calibri Light" w:hAnsi="Calibri Light" w:cs="Calibri Light"/>
          <w:i/>
          <w:iCs/>
          <w:color w:val="000000" w:themeColor="text1"/>
          <w:szCs w:val="24"/>
          <w:lang w:eastAsia="en-GB"/>
        </w:rPr>
        <w:t>, he has gained a good understanding of why offended.’</w:t>
      </w:r>
    </w:p>
    <w:p w14:paraId="42CBC651" w14:textId="77777777" w:rsidR="00AA4819" w:rsidRPr="00AA4819" w:rsidRDefault="00AA4819" w:rsidP="00AA4819">
      <w:pPr>
        <w:pStyle w:val="MPTSNewBullet"/>
        <w:ind w:left="426" w:hanging="426"/>
        <w:rPr>
          <w:rFonts w:cs="Calibri Light"/>
          <w:color w:val="000000" w:themeColor="text1"/>
        </w:rPr>
      </w:pPr>
    </w:p>
    <w:p w14:paraId="1E83DD1B"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43.</w:t>
      </w:r>
      <w:r w:rsidRPr="00AA4819">
        <w:rPr>
          <w:rFonts w:cs="Calibri Light"/>
          <w:color w:val="000000" w:themeColor="text1"/>
        </w:rPr>
        <w:fldChar w:fldCharType="end"/>
      </w:r>
      <w:r w:rsidRPr="00AA4819">
        <w:rPr>
          <w:rFonts w:cs="Calibri Light"/>
          <w:color w:val="000000" w:themeColor="text1"/>
        </w:rPr>
        <w:tab/>
        <w:t>Dr Armstrong had pleaded guilty at the Oxford Magistrates’ Court. The Tribunal was of the view that Dr Armstrong had expressed genuine remorse from an early stage, had accepted responsibility and the consequences of his actions. Dr Armstrong had accepted why his actions had been serious.</w:t>
      </w:r>
    </w:p>
    <w:p w14:paraId="43C619D1" w14:textId="77777777" w:rsidR="00AA4819" w:rsidRPr="00AA4819" w:rsidRDefault="00AA4819" w:rsidP="00AA4819">
      <w:pPr>
        <w:pStyle w:val="MPTSNewBullet"/>
        <w:ind w:left="426" w:hanging="426"/>
        <w:rPr>
          <w:rFonts w:cs="Calibri Light"/>
          <w:color w:val="000000" w:themeColor="text1"/>
        </w:rPr>
      </w:pPr>
    </w:p>
    <w:p w14:paraId="21D94BEE" w14:textId="246C882F"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44.</w:t>
      </w:r>
      <w:r w:rsidRPr="00AA4819">
        <w:rPr>
          <w:rFonts w:cs="Calibri Light"/>
          <w:color w:val="000000" w:themeColor="text1"/>
        </w:rPr>
        <w:fldChar w:fldCharType="end"/>
      </w:r>
      <w:r w:rsidRPr="00AA4819">
        <w:rPr>
          <w:rFonts w:cs="Calibri Light"/>
          <w:color w:val="000000" w:themeColor="text1"/>
        </w:rPr>
        <w:tab/>
        <w:t xml:space="preserve">The Tribunal bore in mind that Dr Armstrong had completed the community order requirement within the allotted timescale. Dr Armstrong had self-reported promptly to the GMC the following day after being released by the police on bail. In Dr Armstrong’s reflective statement, he expressed the understanding of his motivation for his offending and understood the wider impact of his actions. The PSR stated that the more </w:t>
      </w:r>
      <w:r w:rsidR="00762C3A">
        <w:rPr>
          <w:rFonts w:cs="Calibri Light"/>
          <w:color w:val="000000" w:themeColor="text1"/>
        </w:rPr>
        <w:t xml:space="preserve">XXX </w:t>
      </w:r>
      <w:r w:rsidRPr="00AA4819">
        <w:rPr>
          <w:rFonts w:cs="Calibri Light"/>
          <w:color w:val="000000" w:themeColor="text1"/>
        </w:rPr>
        <w:t xml:space="preserve">Dr Armstrong became the riskier his behaviour had become. Dr Armstrong accepted and recognised that he should have reached out and sought help from others, that </w:t>
      </w:r>
      <w:r w:rsidR="00762C3A">
        <w:rPr>
          <w:rFonts w:cs="Calibri Light"/>
          <w:color w:val="000000" w:themeColor="text1"/>
        </w:rPr>
        <w:t xml:space="preserve">his XXX </w:t>
      </w:r>
      <w:r w:rsidRPr="00AA4819">
        <w:rPr>
          <w:rFonts w:cs="Calibri Light"/>
          <w:color w:val="000000" w:themeColor="text1"/>
        </w:rPr>
        <w:t>which increased the seriousness of his behaviour. Dr Armstrong stated that he found it hard to reconcile his appalling offending behaviour and recognised that the seriousness of the offences was exacerbated due to him being a doctor. He had abused his position of trust because of his efforts to access drugs</w:t>
      </w:r>
      <w:r w:rsidR="00762C3A">
        <w:rPr>
          <w:rFonts w:cs="Calibri Light"/>
          <w:color w:val="000000" w:themeColor="text1"/>
        </w:rPr>
        <w:t xml:space="preserve"> XXX</w:t>
      </w:r>
      <w:r w:rsidRPr="00AA4819">
        <w:rPr>
          <w:rFonts w:cs="Calibri Light"/>
          <w:color w:val="000000" w:themeColor="text1"/>
        </w:rPr>
        <w:t xml:space="preserve">. </w:t>
      </w:r>
    </w:p>
    <w:p w14:paraId="2842BD9B" w14:textId="77777777" w:rsidR="00AA4819" w:rsidRPr="00AA4819" w:rsidRDefault="00AA4819" w:rsidP="00AA4819">
      <w:pPr>
        <w:pStyle w:val="MPTSNewBullet"/>
        <w:ind w:left="0" w:firstLine="0"/>
        <w:rPr>
          <w:rFonts w:cs="Calibri Light"/>
          <w:color w:val="000000" w:themeColor="text1"/>
        </w:rPr>
      </w:pPr>
    </w:p>
    <w:p w14:paraId="2370BC7A"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45.</w:t>
      </w:r>
      <w:r w:rsidRPr="00AA4819">
        <w:rPr>
          <w:rFonts w:cs="Calibri Light"/>
          <w:color w:val="000000" w:themeColor="text1"/>
        </w:rPr>
        <w:fldChar w:fldCharType="end"/>
      </w:r>
      <w:r w:rsidRPr="00AA4819">
        <w:rPr>
          <w:rFonts w:cs="Calibri Light"/>
          <w:color w:val="000000" w:themeColor="text1"/>
        </w:rPr>
        <w:tab/>
        <w:t xml:space="preserve">The Tribunal bore in mind Dr Armstrong’s witness statement dated 2 December 2024: </w:t>
      </w:r>
    </w:p>
    <w:p w14:paraId="36FB4DA4" w14:textId="77777777" w:rsidR="00AA4819" w:rsidRPr="00AA4819" w:rsidRDefault="00AA4819" w:rsidP="00AA4819">
      <w:pPr>
        <w:pStyle w:val="MPTSNewBullet"/>
        <w:ind w:left="426" w:hanging="426"/>
        <w:rPr>
          <w:rFonts w:cs="Calibri Light"/>
          <w:color w:val="000000" w:themeColor="text1"/>
        </w:rPr>
      </w:pPr>
    </w:p>
    <w:p w14:paraId="61DE64B1" w14:textId="77777777" w:rsidR="00AA4819" w:rsidRPr="00AA4819" w:rsidRDefault="00AA4819" w:rsidP="00AA4819">
      <w:pPr>
        <w:pStyle w:val="Default"/>
        <w:spacing w:line="288" w:lineRule="auto"/>
        <w:ind w:left="720"/>
        <w:rPr>
          <w:rFonts w:ascii="Calibri Light" w:hAnsi="Calibri Light" w:cs="Calibri Light"/>
          <w:i/>
          <w:iCs/>
          <w:color w:val="000000" w:themeColor="text1"/>
        </w:rPr>
      </w:pPr>
      <w:r w:rsidRPr="00AA4819">
        <w:rPr>
          <w:rFonts w:ascii="Calibri Light" w:hAnsi="Calibri Light" w:cs="Calibri Light"/>
          <w:color w:val="000000" w:themeColor="text1"/>
        </w:rPr>
        <w:t>‘</w:t>
      </w:r>
      <w:r w:rsidRPr="00AA4819">
        <w:rPr>
          <w:rFonts w:ascii="Calibri Light" w:hAnsi="Calibri Light" w:cs="Calibri Light"/>
          <w:i/>
          <w:iCs/>
          <w:color w:val="000000" w:themeColor="text1"/>
        </w:rPr>
        <w:t>It is with sincere regret that I come before the MPTS, with the complete awareness that my conviction has brought the profession into disrepute and will have damaged the public confidence in the profession.’</w:t>
      </w:r>
    </w:p>
    <w:p w14:paraId="2BC9CB85" w14:textId="77777777" w:rsidR="00AA4819" w:rsidRPr="00AA4819" w:rsidRDefault="00AA4819" w:rsidP="00AA4819">
      <w:pPr>
        <w:pStyle w:val="MPTSNewBullet"/>
        <w:ind w:left="426" w:hanging="426"/>
        <w:rPr>
          <w:rFonts w:cs="Calibri Light"/>
          <w:color w:val="000000" w:themeColor="text1"/>
        </w:rPr>
      </w:pPr>
    </w:p>
    <w:p w14:paraId="77917266"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46.</w:t>
      </w:r>
      <w:r w:rsidRPr="00AA4819">
        <w:rPr>
          <w:rFonts w:cs="Calibri Light"/>
          <w:color w:val="000000" w:themeColor="text1"/>
        </w:rPr>
        <w:fldChar w:fldCharType="end"/>
      </w:r>
      <w:r w:rsidRPr="00AA4819">
        <w:rPr>
          <w:rFonts w:cs="Calibri Light"/>
          <w:color w:val="000000" w:themeColor="text1"/>
        </w:rPr>
        <w:tab/>
        <w:t>The Tribunal bore in mind Dr Armstrong’s reflective statement which had touched on the impact his actions had on public confidence and maintaining standards, which stated:</w:t>
      </w:r>
    </w:p>
    <w:p w14:paraId="21DE9F07" w14:textId="77777777" w:rsidR="00AA4819" w:rsidRPr="00AA4819" w:rsidRDefault="00AA4819" w:rsidP="00AA4819">
      <w:pPr>
        <w:pStyle w:val="MPTSNewBullet"/>
        <w:ind w:left="426" w:hanging="426"/>
        <w:rPr>
          <w:rFonts w:cs="Calibri Light"/>
          <w:color w:val="000000" w:themeColor="text1"/>
        </w:rPr>
      </w:pPr>
    </w:p>
    <w:p w14:paraId="74879FA3" w14:textId="403F3AF2" w:rsidR="00AA4819" w:rsidRPr="00AA4819" w:rsidRDefault="00AA4819" w:rsidP="00AA4819">
      <w:pPr>
        <w:pStyle w:val="MPTSNewBullet"/>
        <w:ind w:firstLine="0"/>
        <w:rPr>
          <w:rFonts w:cs="Calibri Light"/>
          <w:i/>
          <w:iCs/>
          <w:color w:val="000000" w:themeColor="text1"/>
        </w:rPr>
      </w:pPr>
      <w:r w:rsidRPr="00AA4819">
        <w:rPr>
          <w:rFonts w:cs="Calibri Light"/>
          <w:i/>
          <w:iCs/>
          <w:color w:val="000000" w:themeColor="text1"/>
        </w:rPr>
        <w:t xml:space="preserve">‘I wholeheartedly acknowledge that my self-centred, deceitful conduct will deal a critical blow to the public image of our healthcare service as these proceedings enter the public domain…Cases like mine further undermine the unquestioning trust we are desperately trying to preserve – in this respect my conviction and dishonesty risks harming the ability of all doctors to cultivate trust in their patients. My decision to take </w:t>
      </w:r>
      <w:r w:rsidR="00762C3A">
        <w:rPr>
          <w:rFonts w:cs="Calibri Light"/>
          <w:color w:val="000000" w:themeColor="text1"/>
        </w:rPr>
        <w:t xml:space="preserve">[XXX] </w:t>
      </w:r>
      <w:r w:rsidRPr="00AA4819">
        <w:rPr>
          <w:rFonts w:cs="Calibri Light"/>
          <w:i/>
          <w:iCs/>
          <w:color w:val="000000" w:themeColor="text1"/>
        </w:rPr>
        <w:t>and the appalling actions I took to procure it will rightly be seen as completely devious – this not only tars the image of the NHS overall but will bring negative shade on my NHS Trust and my department and colleagues around me.’</w:t>
      </w:r>
    </w:p>
    <w:p w14:paraId="12043717" w14:textId="77777777" w:rsidR="00AA4819" w:rsidRPr="00AA4819" w:rsidRDefault="00AA4819" w:rsidP="00AA4819">
      <w:pPr>
        <w:pStyle w:val="MPTSNewBullet"/>
        <w:ind w:left="426" w:hanging="426"/>
        <w:rPr>
          <w:rFonts w:cs="Calibri Light"/>
          <w:color w:val="000000" w:themeColor="text1"/>
        </w:rPr>
      </w:pPr>
    </w:p>
    <w:p w14:paraId="46C21F08"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47.</w:t>
      </w:r>
      <w:r w:rsidRPr="00AA4819">
        <w:rPr>
          <w:rFonts w:cs="Calibri Light"/>
          <w:color w:val="000000" w:themeColor="text1"/>
        </w:rPr>
        <w:fldChar w:fldCharType="end"/>
      </w:r>
      <w:r w:rsidRPr="00AA4819">
        <w:rPr>
          <w:rFonts w:cs="Calibri Light"/>
          <w:color w:val="000000" w:themeColor="text1"/>
        </w:rPr>
        <w:tab/>
        <w:t>The Tribunal bore in mind that the rest of Dr Armstrong’s evidence had been centred around the impact the behaviour had on him.</w:t>
      </w:r>
    </w:p>
    <w:p w14:paraId="202D6028" w14:textId="77777777" w:rsidR="00AA4819" w:rsidRPr="00AA4819" w:rsidRDefault="00AA4819" w:rsidP="00AA4819">
      <w:pPr>
        <w:pStyle w:val="MPTSNewBullet"/>
        <w:ind w:left="426" w:hanging="426"/>
        <w:rPr>
          <w:rFonts w:cs="Calibri Light"/>
          <w:color w:val="000000" w:themeColor="text1"/>
        </w:rPr>
      </w:pPr>
    </w:p>
    <w:p w14:paraId="07CEA7BD" w14:textId="72AA1AFA"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48.</w:t>
      </w:r>
      <w:r w:rsidRPr="00AA4819">
        <w:rPr>
          <w:rFonts w:cs="Calibri Light"/>
          <w:color w:val="000000" w:themeColor="text1"/>
        </w:rPr>
        <w:fldChar w:fldCharType="end"/>
      </w:r>
      <w:r w:rsidRPr="00AA4819">
        <w:rPr>
          <w:rFonts w:cs="Calibri Light"/>
          <w:color w:val="000000" w:themeColor="text1"/>
        </w:rPr>
        <w:tab/>
        <w:t>The Tribunal was of the view that Dr Armstrong had good insight into the reasons behind why he behaved the way he did because of</w:t>
      </w:r>
      <w:r w:rsidR="00762C3A">
        <w:rPr>
          <w:rFonts w:cs="Calibri Light"/>
          <w:color w:val="000000" w:themeColor="text1"/>
        </w:rPr>
        <w:t xml:space="preserve"> XXX</w:t>
      </w:r>
      <w:r w:rsidRPr="00AA4819">
        <w:rPr>
          <w:rFonts w:cs="Calibri Light"/>
          <w:color w:val="000000" w:themeColor="text1"/>
        </w:rPr>
        <w:t xml:space="preserve">, the pressures he was under at the time </w:t>
      </w:r>
      <w:r w:rsidRPr="00AA4819">
        <w:rPr>
          <w:rFonts w:cs="Calibri Light"/>
          <w:color w:val="000000" w:themeColor="text1"/>
        </w:rPr>
        <w:lastRenderedPageBreak/>
        <w:t xml:space="preserve">of the Covid-19 pandemic and how </w:t>
      </w:r>
      <w:r w:rsidR="00762C3A">
        <w:rPr>
          <w:rFonts w:cs="Calibri Light"/>
          <w:color w:val="000000" w:themeColor="text1"/>
        </w:rPr>
        <w:t xml:space="preserve">XXX </w:t>
      </w:r>
      <w:r w:rsidRPr="00AA4819">
        <w:rPr>
          <w:rFonts w:cs="Calibri Light"/>
          <w:color w:val="000000" w:themeColor="text1"/>
        </w:rPr>
        <w:t>had helped him and the factors which may have affected</w:t>
      </w:r>
      <w:r w:rsidR="00762C3A">
        <w:rPr>
          <w:rFonts w:cs="Calibri Light"/>
          <w:color w:val="000000" w:themeColor="text1"/>
        </w:rPr>
        <w:t xml:space="preserve"> XXX</w:t>
      </w:r>
      <w:r w:rsidRPr="00AA4819">
        <w:rPr>
          <w:rFonts w:cs="Calibri Light"/>
          <w:color w:val="000000" w:themeColor="text1"/>
        </w:rPr>
        <w:t xml:space="preserve">. </w:t>
      </w:r>
    </w:p>
    <w:p w14:paraId="1E05C2E5" w14:textId="77777777" w:rsidR="00AA4819" w:rsidRPr="00AA4819" w:rsidRDefault="00AA4819" w:rsidP="00AA4819">
      <w:pPr>
        <w:pStyle w:val="MPTSNewBullet"/>
        <w:ind w:left="426" w:hanging="426"/>
        <w:rPr>
          <w:rFonts w:cs="Calibri Light"/>
          <w:color w:val="000000" w:themeColor="text1"/>
        </w:rPr>
      </w:pPr>
    </w:p>
    <w:p w14:paraId="5E129EBC"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49.</w:t>
      </w:r>
      <w:r w:rsidRPr="00AA4819">
        <w:rPr>
          <w:rFonts w:cs="Calibri Light"/>
          <w:color w:val="000000" w:themeColor="text1"/>
        </w:rPr>
        <w:fldChar w:fldCharType="end"/>
      </w:r>
      <w:r w:rsidRPr="00AA4819">
        <w:rPr>
          <w:rFonts w:cs="Calibri Light"/>
          <w:color w:val="000000" w:themeColor="text1"/>
        </w:rPr>
        <w:tab/>
        <w:t xml:space="preserve">Dr Armstrong had not provided any learning around professional ethics and the Tribunal was of the view that Dr Armstrong had not fully demonstrated how his actions had impacted public trust in the medical professional and maintaining professional standards. The Tribunal concluded that Dr Armstrong had made significant progress towards obtaining full insight. </w:t>
      </w:r>
    </w:p>
    <w:p w14:paraId="0B608072" w14:textId="77777777" w:rsidR="00AA4819" w:rsidRPr="00AA4819" w:rsidRDefault="00AA4819" w:rsidP="00AA4819">
      <w:pPr>
        <w:pStyle w:val="MPTSNewBullet"/>
        <w:ind w:left="426" w:hanging="426"/>
        <w:rPr>
          <w:rFonts w:cs="Calibri Light"/>
          <w:color w:val="000000" w:themeColor="text1"/>
        </w:rPr>
      </w:pPr>
    </w:p>
    <w:p w14:paraId="3C14990E" w14:textId="5D1160BF" w:rsidR="00AA4819" w:rsidRPr="00AA4819" w:rsidRDefault="00AA4819" w:rsidP="00762C3A">
      <w:pPr>
        <w:pStyle w:val="MPTSNewBullet"/>
        <w:ind w:left="426" w:hanging="426"/>
        <w:rPr>
          <w:rFonts w:cs="Calibri Light"/>
          <w:i/>
          <w:iCs/>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50.</w:t>
      </w:r>
      <w:r w:rsidRPr="00AA4819">
        <w:rPr>
          <w:rFonts w:cs="Calibri Light"/>
          <w:color w:val="000000" w:themeColor="text1"/>
        </w:rPr>
        <w:fldChar w:fldCharType="end"/>
      </w:r>
      <w:r w:rsidRPr="00AA4819">
        <w:rPr>
          <w:rFonts w:cs="Calibri Light"/>
          <w:color w:val="000000" w:themeColor="text1"/>
        </w:rPr>
        <w:tab/>
        <w:t xml:space="preserve">The Tribunal considered the risk of </w:t>
      </w:r>
      <w:r w:rsidRPr="00B67205">
        <w:rPr>
          <w:rFonts w:cs="Calibri Light"/>
          <w:color w:val="000000" w:themeColor="text1"/>
        </w:rPr>
        <w:t xml:space="preserve">repetition. </w:t>
      </w:r>
      <w:r w:rsidR="00762C3A">
        <w:rPr>
          <w:rFonts w:cs="Calibri Light"/>
          <w:color w:val="000000" w:themeColor="text1"/>
        </w:rPr>
        <w:t>XXX</w:t>
      </w:r>
      <w:r w:rsidR="002C32F7">
        <w:rPr>
          <w:rFonts w:cs="Calibri Light"/>
          <w:color w:val="000000" w:themeColor="text1"/>
        </w:rPr>
        <w:t>.</w:t>
      </w:r>
    </w:p>
    <w:p w14:paraId="7D407185" w14:textId="77777777" w:rsidR="00AA4819" w:rsidRPr="00AA4819" w:rsidRDefault="00AA4819" w:rsidP="00AA4819">
      <w:pPr>
        <w:pStyle w:val="MPTSNewBullet"/>
        <w:ind w:left="426" w:hanging="426"/>
        <w:rPr>
          <w:rFonts w:cs="Calibri Light"/>
          <w:color w:val="000000" w:themeColor="text1"/>
        </w:rPr>
      </w:pPr>
    </w:p>
    <w:p w14:paraId="106E91BA" w14:textId="2CC91ADC" w:rsidR="00AA4819" w:rsidRPr="00493BA5" w:rsidRDefault="00AA4819" w:rsidP="00762C3A">
      <w:pPr>
        <w:pStyle w:val="MPTSNewBullet"/>
        <w:ind w:left="426" w:hanging="426"/>
        <w:rPr>
          <w:rFonts w:cs="Calibri Light"/>
          <w:i/>
          <w:iCs/>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51.</w:t>
      </w:r>
      <w:r w:rsidRPr="00AA4819">
        <w:rPr>
          <w:rFonts w:cs="Calibri Light"/>
          <w:color w:val="000000" w:themeColor="text1"/>
        </w:rPr>
        <w:fldChar w:fldCharType="end"/>
      </w:r>
      <w:r w:rsidRPr="00AA4819">
        <w:rPr>
          <w:rFonts w:cs="Calibri Light"/>
          <w:color w:val="000000" w:themeColor="text1"/>
        </w:rPr>
        <w:tab/>
      </w:r>
      <w:r w:rsidR="00762C3A">
        <w:rPr>
          <w:rFonts w:cs="Calibri Light"/>
          <w:color w:val="000000" w:themeColor="text1"/>
        </w:rPr>
        <w:t>XXX</w:t>
      </w:r>
    </w:p>
    <w:p w14:paraId="7CD93E78" w14:textId="77777777" w:rsidR="00AA4819" w:rsidRPr="00AA4819" w:rsidRDefault="00AA4819" w:rsidP="00AA4819">
      <w:pPr>
        <w:pStyle w:val="MPTSNewBullet"/>
        <w:ind w:left="426" w:hanging="426"/>
        <w:rPr>
          <w:rFonts w:cs="Calibri Light"/>
          <w:color w:val="000000" w:themeColor="text1"/>
        </w:rPr>
      </w:pPr>
    </w:p>
    <w:p w14:paraId="353E80C0" w14:textId="24CCE256"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52.</w:t>
      </w:r>
      <w:r w:rsidRPr="00AA4819">
        <w:rPr>
          <w:rFonts w:cs="Calibri Light"/>
          <w:color w:val="000000" w:themeColor="text1"/>
        </w:rPr>
        <w:fldChar w:fldCharType="end"/>
      </w:r>
      <w:r w:rsidRPr="00AA4819">
        <w:rPr>
          <w:rFonts w:cs="Calibri Light"/>
          <w:color w:val="000000" w:themeColor="text1"/>
        </w:rPr>
        <w:tab/>
      </w:r>
      <w:r w:rsidR="00762C3A">
        <w:rPr>
          <w:rFonts w:cs="Calibri Light"/>
          <w:color w:val="000000" w:themeColor="text1"/>
        </w:rPr>
        <w:t>XXX</w:t>
      </w:r>
    </w:p>
    <w:p w14:paraId="39DE02AB" w14:textId="77777777" w:rsidR="00AA4819" w:rsidRPr="00AA4819" w:rsidRDefault="00AA4819" w:rsidP="00AA4819">
      <w:pPr>
        <w:pStyle w:val="MPTSNewBullet"/>
        <w:ind w:left="426" w:hanging="426"/>
        <w:rPr>
          <w:rFonts w:cs="Calibri Light"/>
          <w:color w:val="000000" w:themeColor="text1"/>
        </w:rPr>
      </w:pPr>
    </w:p>
    <w:p w14:paraId="15192773" w14:textId="30470A04"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53.</w:t>
      </w:r>
      <w:r w:rsidRPr="00AA4819">
        <w:rPr>
          <w:rFonts w:cs="Calibri Light"/>
          <w:color w:val="000000" w:themeColor="text1"/>
        </w:rPr>
        <w:fldChar w:fldCharType="end"/>
      </w:r>
      <w:r w:rsidRPr="00AA4819">
        <w:rPr>
          <w:rFonts w:cs="Calibri Light"/>
          <w:color w:val="000000" w:themeColor="text1"/>
        </w:rPr>
        <w:tab/>
      </w:r>
      <w:r w:rsidR="00762C3A">
        <w:rPr>
          <w:rFonts w:cs="Calibri Light"/>
          <w:color w:val="000000" w:themeColor="text1"/>
        </w:rPr>
        <w:t>XXX</w:t>
      </w:r>
    </w:p>
    <w:p w14:paraId="010B2BA4" w14:textId="77777777" w:rsidR="00AA4819" w:rsidRPr="00AA4819" w:rsidRDefault="00AA4819" w:rsidP="00AA4819">
      <w:pPr>
        <w:pStyle w:val="MPTSNewBullet"/>
        <w:ind w:left="426" w:hanging="426"/>
        <w:rPr>
          <w:rFonts w:cs="Calibri Light"/>
          <w:color w:val="000000" w:themeColor="text1"/>
        </w:rPr>
      </w:pPr>
    </w:p>
    <w:p w14:paraId="2495E349" w14:textId="3067638B"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54.</w:t>
      </w:r>
      <w:r w:rsidRPr="00AA4819">
        <w:rPr>
          <w:rFonts w:cs="Calibri Light"/>
          <w:color w:val="000000" w:themeColor="text1"/>
        </w:rPr>
        <w:fldChar w:fldCharType="end"/>
      </w:r>
      <w:r w:rsidRPr="00AA4819">
        <w:rPr>
          <w:rFonts w:cs="Calibri Light"/>
          <w:color w:val="000000" w:themeColor="text1"/>
        </w:rPr>
        <w:tab/>
        <w:t>The Tribunal was of the view that at the time of Dr Armstrong’s offending it was likely that there would been a risk to patient safety due to</w:t>
      </w:r>
      <w:r w:rsidR="00762C3A">
        <w:rPr>
          <w:rFonts w:cs="Calibri Light"/>
          <w:color w:val="000000" w:themeColor="text1"/>
        </w:rPr>
        <w:t xml:space="preserve"> XXX</w:t>
      </w:r>
      <w:r w:rsidRPr="00AA4819">
        <w:rPr>
          <w:rFonts w:cs="Calibri Light"/>
          <w:color w:val="000000" w:themeColor="text1"/>
        </w:rPr>
        <w:t>, as demonstrated by him making unwise decisions (burglary and burglary with intent). The Tribunal considered that there was now a low risk to patient safety and this limb of the overarching objective was not engaged.</w:t>
      </w:r>
    </w:p>
    <w:p w14:paraId="253D1D8C" w14:textId="77777777" w:rsidR="00AA4819" w:rsidRPr="00AA4819" w:rsidRDefault="00AA4819" w:rsidP="00AA4819">
      <w:pPr>
        <w:pStyle w:val="MPTSNewBullet"/>
        <w:ind w:left="0" w:firstLine="0"/>
        <w:rPr>
          <w:rFonts w:cs="Calibri Light"/>
          <w:color w:val="000000" w:themeColor="text1"/>
        </w:rPr>
      </w:pPr>
    </w:p>
    <w:p w14:paraId="34A3416A" w14:textId="77777777" w:rsidR="00AA4819" w:rsidRPr="00AA4819" w:rsidRDefault="00AA4819" w:rsidP="00AA4819">
      <w:pPr>
        <w:pStyle w:val="MPTSNewBullet"/>
        <w:ind w:left="426" w:hanging="426"/>
        <w:rPr>
          <w:rFonts w:cs="Calibri Light"/>
          <w:noProof/>
          <w:color w:val="000000" w:themeColor="text1"/>
        </w:rPr>
      </w:pPr>
      <w:r w:rsidRPr="00AA4819">
        <w:rPr>
          <w:rFonts w:cs="Calibri Light"/>
          <w:noProof/>
          <w:color w:val="000000" w:themeColor="text1"/>
        </w:rPr>
        <w:fldChar w:fldCharType="begin" w:fldLock="1"/>
      </w:r>
      <w:r w:rsidRPr="00AA4819">
        <w:rPr>
          <w:rFonts w:cs="Calibri Light"/>
          <w:noProof/>
          <w:color w:val="000000" w:themeColor="text1"/>
        </w:rPr>
        <w:instrText xml:space="preserve"> SEQ paragraph\# "#." \n \* MERGEFORMAT </w:instrText>
      </w:r>
      <w:r w:rsidRPr="00AA4819">
        <w:rPr>
          <w:rFonts w:cs="Calibri Light"/>
          <w:noProof/>
          <w:color w:val="000000" w:themeColor="text1"/>
        </w:rPr>
        <w:fldChar w:fldCharType="separate"/>
      </w:r>
      <w:r w:rsidRPr="00AA4819">
        <w:rPr>
          <w:rFonts w:cs="Calibri Light"/>
          <w:noProof/>
          <w:color w:val="000000" w:themeColor="text1"/>
        </w:rPr>
        <w:t>55.</w:t>
      </w:r>
      <w:r w:rsidRPr="00AA4819">
        <w:rPr>
          <w:rFonts w:cs="Calibri Light"/>
          <w:noProof/>
          <w:color w:val="000000" w:themeColor="text1"/>
        </w:rPr>
        <w:fldChar w:fldCharType="end"/>
      </w:r>
      <w:r w:rsidRPr="00AA4819">
        <w:rPr>
          <w:rFonts w:cs="Calibri Light"/>
          <w:noProof/>
          <w:color w:val="000000" w:themeColor="text1"/>
        </w:rPr>
        <w:tab/>
        <w:t xml:space="preserve">Taking into consideration the above including Dr Armstrong’s level of remediation and insight the Tribunal concluded that that there was a low risk of repetition. </w:t>
      </w:r>
    </w:p>
    <w:p w14:paraId="76114E84" w14:textId="77777777" w:rsidR="00AA4819" w:rsidRPr="00AA4819" w:rsidRDefault="00AA4819" w:rsidP="00AA4819">
      <w:pPr>
        <w:pStyle w:val="MPTSNewBullet"/>
        <w:ind w:left="426" w:hanging="426"/>
        <w:rPr>
          <w:rFonts w:cs="Calibri Light"/>
          <w:color w:val="000000" w:themeColor="text1"/>
        </w:rPr>
      </w:pPr>
    </w:p>
    <w:p w14:paraId="10FE1FB2" w14:textId="70A303D2"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56.</w:t>
      </w:r>
      <w:r w:rsidRPr="00AA4819">
        <w:rPr>
          <w:rFonts w:cs="Calibri Light"/>
          <w:color w:val="000000" w:themeColor="text1"/>
        </w:rPr>
        <w:fldChar w:fldCharType="end"/>
      </w:r>
      <w:r w:rsidRPr="00AA4819">
        <w:rPr>
          <w:rFonts w:cs="Calibri Light"/>
          <w:color w:val="000000" w:themeColor="text1"/>
        </w:rPr>
        <w:tab/>
        <w:t xml:space="preserve">In relation to public interest, the Tribunal was of the view that Dr Armstrong’s conviction was not consistent with promoting and maintaining the proper professional standards and conduct expected of a doctor. His actions amounted to serious breaches of the standards set out in GMP, specifically paragraphs 1, </w:t>
      </w:r>
      <w:r w:rsidR="00762C3A">
        <w:rPr>
          <w:rFonts w:cs="Calibri Light"/>
          <w:color w:val="000000" w:themeColor="text1"/>
        </w:rPr>
        <w:t>XXX</w:t>
      </w:r>
      <w:r w:rsidRPr="00AA4819">
        <w:rPr>
          <w:rFonts w:cs="Calibri Light"/>
          <w:color w:val="000000" w:themeColor="text1"/>
        </w:rPr>
        <w:t xml:space="preserve"> and 65.</w:t>
      </w:r>
    </w:p>
    <w:p w14:paraId="0012A398" w14:textId="77777777" w:rsidR="00AA4819" w:rsidRPr="00AA4819" w:rsidRDefault="00AA4819" w:rsidP="00AA4819">
      <w:pPr>
        <w:pStyle w:val="MPTSNewBullet"/>
        <w:ind w:left="426" w:hanging="426"/>
        <w:rPr>
          <w:rFonts w:cs="Calibri Light"/>
          <w:color w:val="000000" w:themeColor="text1"/>
        </w:rPr>
      </w:pPr>
    </w:p>
    <w:p w14:paraId="661AACF9"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57.</w:t>
      </w:r>
      <w:r w:rsidRPr="00AA4819">
        <w:rPr>
          <w:rFonts w:cs="Calibri Light"/>
          <w:color w:val="000000" w:themeColor="text1"/>
        </w:rPr>
        <w:fldChar w:fldCharType="end"/>
      </w:r>
      <w:r w:rsidRPr="00AA4819">
        <w:rPr>
          <w:rFonts w:cs="Calibri Light"/>
          <w:color w:val="000000" w:themeColor="text1"/>
        </w:rPr>
        <w:tab/>
        <w:t xml:space="preserve">The Tribunal was satisfied that Dr Armstrong’s fitness to practise is currently impaired by reason of his conviction.  </w:t>
      </w:r>
    </w:p>
    <w:p w14:paraId="286AB37D" w14:textId="77777777" w:rsidR="00AA4819" w:rsidRPr="00AA4819" w:rsidRDefault="00AA4819" w:rsidP="00AA4819">
      <w:pPr>
        <w:pStyle w:val="MPTSNewBullet"/>
        <w:ind w:left="426" w:hanging="426"/>
        <w:rPr>
          <w:rFonts w:cs="Calibri Light"/>
          <w:color w:val="000000" w:themeColor="text1"/>
        </w:rPr>
      </w:pPr>
    </w:p>
    <w:p w14:paraId="20747A29" w14:textId="77777777" w:rsidR="00AA4819" w:rsidRPr="00AA4819" w:rsidRDefault="00AA4819" w:rsidP="00AA4819">
      <w:pPr>
        <w:pStyle w:val="MPTSNewBullet"/>
        <w:ind w:left="426" w:hanging="426"/>
        <w:rPr>
          <w:rFonts w:cs="Calibri Light"/>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58.</w:t>
      </w:r>
      <w:r w:rsidRPr="00AA4819">
        <w:rPr>
          <w:rFonts w:cs="Calibri Light"/>
          <w:color w:val="000000" w:themeColor="text1"/>
        </w:rPr>
        <w:fldChar w:fldCharType="end"/>
      </w:r>
      <w:r w:rsidRPr="00AA4819">
        <w:rPr>
          <w:rFonts w:cs="Calibri Light"/>
          <w:color w:val="000000" w:themeColor="text1"/>
        </w:rPr>
        <w:tab/>
        <w:t xml:space="preserve">The Tribunal determined that a finding of current impairment in this case was consistent with the need to; promote and maintain public confidence in the medical profession; and </w:t>
      </w:r>
      <w:r w:rsidRPr="00AA4819">
        <w:rPr>
          <w:rFonts w:cs="Calibri Light"/>
          <w:color w:val="000000" w:themeColor="text1"/>
        </w:rPr>
        <w:lastRenderedPageBreak/>
        <w:t xml:space="preserve">promote and maintain proper professional standards and conduct for members of the profession. </w:t>
      </w:r>
    </w:p>
    <w:p w14:paraId="2F7F2FC4" w14:textId="77777777" w:rsidR="00AA4819" w:rsidRPr="00AA4819" w:rsidRDefault="00AA4819" w:rsidP="00AA4819">
      <w:pPr>
        <w:pStyle w:val="ListParagraph"/>
        <w:ind w:left="426" w:hanging="426"/>
        <w:rPr>
          <w:rFonts w:cs="Calibri Light"/>
          <w:i/>
          <w:iCs/>
          <w:color w:val="000000" w:themeColor="text1"/>
          <w:highlight w:val="cyan"/>
        </w:rPr>
      </w:pPr>
    </w:p>
    <w:p w14:paraId="3D5846DF" w14:textId="77777777" w:rsidR="00AA4819" w:rsidRPr="00AA4819" w:rsidRDefault="00AA4819" w:rsidP="00AA4819">
      <w:pPr>
        <w:pStyle w:val="MPTSNewBullet"/>
        <w:ind w:left="426" w:hanging="426"/>
        <w:rPr>
          <w:rFonts w:cs="Calibri Light"/>
          <w:i/>
          <w:iCs/>
          <w:color w:val="000000" w:themeColor="text1"/>
        </w:rPr>
      </w:pPr>
      <w:r w:rsidRPr="00AA4819">
        <w:rPr>
          <w:rFonts w:cs="Calibri Light"/>
          <w:color w:val="000000" w:themeColor="text1"/>
        </w:rPr>
        <w:fldChar w:fldCharType="begin" w:fldLock="1"/>
      </w:r>
      <w:r w:rsidRPr="00AA4819">
        <w:rPr>
          <w:rFonts w:cs="Calibri Light"/>
          <w:color w:val="000000" w:themeColor="text1"/>
        </w:rPr>
        <w:instrText xml:space="preserve"> SEQ paragraph\# "#." \n \* MERGEFORMAT </w:instrText>
      </w:r>
      <w:r w:rsidRPr="00AA4819">
        <w:rPr>
          <w:rFonts w:cs="Calibri Light"/>
          <w:color w:val="000000" w:themeColor="text1"/>
        </w:rPr>
        <w:fldChar w:fldCharType="separate"/>
      </w:r>
      <w:r w:rsidRPr="00AA4819">
        <w:rPr>
          <w:rFonts w:cs="Calibri Light"/>
          <w:noProof/>
          <w:color w:val="000000" w:themeColor="text1"/>
        </w:rPr>
        <w:t>59.</w:t>
      </w:r>
      <w:r w:rsidRPr="00AA4819">
        <w:rPr>
          <w:rFonts w:cs="Calibri Light"/>
          <w:color w:val="000000" w:themeColor="text1"/>
        </w:rPr>
        <w:fldChar w:fldCharType="end"/>
      </w:r>
      <w:r w:rsidRPr="00AA4819">
        <w:rPr>
          <w:rFonts w:cs="Calibri Light"/>
          <w:color w:val="000000" w:themeColor="text1"/>
        </w:rPr>
        <w:tab/>
        <w:t>The Tribunal has therefore determined that Dr Armstrong’s fitness to practise is impaired by reason of conviction.</w:t>
      </w:r>
    </w:p>
    <w:p w14:paraId="7EA3BC97" w14:textId="77777777" w:rsidR="00AA4819" w:rsidRPr="00017801" w:rsidRDefault="00AA4819" w:rsidP="00AA4819">
      <w:pPr>
        <w:pStyle w:val="MPTSNewBullet"/>
        <w:ind w:left="0" w:firstLine="0"/>
        <w:rPr>
          <w:rFonts w:cs="Calibri Light"/>
          <w:i/>
          <w:iCs/>
          <w:highlight w:val="cyan"/>
        </w:rPr>
      </w:pPr>
    </w:p>
    <w:p w14:paraId="57D8AF5E" w14:textId="77777777" w:rsidR="00BF1155" w:rsidRPr="00EA4AA3" w:rsidRDefault="00BF1155" w:rsidP="006F77B2">
      <w:pPr>
        <w:pStyle w:val="BodyText3"/>
        <w:outlineLvl w:val="0"/>
        <w:rPr>
          <w:rFonts w:ascii="Calibri Light" w:hAnsi="Calibri Light" w:cs="Calibri Light"/>
          <w:bCs/>
        </w:rPr>
      </w:pPr>
    </w:p>
    <w:p w14:paraId="2ECC9E43" w14:textId="77C23A2B" w:rsidR="00BF1155" w:rsidRDefault="00BF1155" w:rsidP="006F77B2">
      <w:pPr>
        <w:pStyle w:val="BodyText3"/>
        <w:outlineLvl w:val="0"/>
        <w:rPr>
          <w:rFonts w:ascii="Calibri Light" w:hAnsi="Calibri Light" w:cs="Calibri Light"/>
          <w:bCs/>
          <w:i/>
          <w:color w:val="4F81BD" w:themeColor="accent1"/>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2003578FC955407EA0EE4C3498030846"/>
          </w:placeholder>
          <w:dropDownList>
            <w:listItem w:displayText="CHOOSE Sanction OR Warning" w:value="CHOOSE Sanction OR Warning"/>
            <w:listItem w:displayText="Sanction" w:value="Sanction"/>
            <w:listItem w:displayText="Warning" w:value="Warning"/>
          </w:dropDownList>
        </w:sdtPr>
        <w:sdtContent>
          <w:r w:rsidR="00222207">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57C6F7C01ED64BA0A80C56C1A5E9300D"/>
          </w:placeholder>
          <w:date w:fullDate="2024-12-18T00:00:00Z">
            <w:dateFormat w:val="dd/MM/yyyy"/>
            <w:lid w:val="en-GB"/>
            <w:storeMappedDataAs w:val="dateTime"/>
            <w:calendar w:val="gregorian"/>
          </w:date>
        </w:sdtPr>
        <w:sdtEndPr>
          <w:rPr>
            <w:rStyle w:val="DefaultParagraphFont"/>
            <w:b/>
            <w:bCs/>
          </w:rPr>
        </w:sdtEndPr>
        <w:sdtContent>
          <w:r w:rsidR="00222207">
            <w:rPr>
              <w:rStyle w:val="Style1"/>
              <w:rFonts w:ascii="Calibri Light" w:hAnsi="Calibri Light" w:cs="Calibri Light"/>
            </w:rPr>
            <w:t>18/12/2024</w:t>
          </w:r>
        </w:sdtContent>
      </w:sdt>
      <w:r w:rsidRPr="00EA4AA3">
        <w:rPr>
          <w:rFonts w:ascii="Calibri Light" w:hAnsi="Calibri Light" w:cs="Calibri Light"/>
          <w:bCs/>
          <w:i/>
          <w:color w:val="4F81BD" w:themeColor="accent1"/>
        </w:rPr>
        <w:t xml:space="preserve"> </w:t>
      </w:r>
    </w:p>
    <w:p w14:paraId="3BE44881" w14:textId="77777777" w:rsidR="00222207" w:rsidRPr="00222207" w:rsidRDefault="00222207" w:rsidP="00222207">
      <w:pPr>
        <w:spacing w:line="288" w:lineRule="auto"/>
        <w:rPr>
          <w:rFonts w:ascii="Calibri Light" w:hAnsi="Calibri Light" w:cs="Calibri Light"/>
          <w:color w:val="000000"/>
          <w:szCs w:val="24"/>
        </w:rPr>
      </w:pPr>
    </w:p>
    <w:p w14:paraId="3FBE5D72" w14:textId="009D425C"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1.</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 xml:space="preserve">This determination will be handed down in private </w:t>
      </w:r>
      <w:r w:rsidRPr="00E92A58">
        <w:rPr>
          <w:rFonts w:ascii="Calibri Light" w:hAnsi="Calibri Light" w:cs="Calibri Light"/>
          <w:color w:val="000000"/>
          <w:szCs w:val="24"/>
          <w:lang w:eastAsia="en-GB"/>
        </w:rPr>
        <w:t>as it related to</w:t>
      </w:r>
      <w:r w:rsidR="00AA3907">
        <w:rPr>
          <w:rFonts w:ascii="Calibri Light" w:hAnsi="Calibri Light" w:cs="Calibri Light"/>
          <w:color w:val="000000"/>
          <w:szCs w:val="24"/>
          <w:lang w:eastAsia="en-GB"/>
        </w:rPr>
        <w:t xml:space="preserve"> XXX</w:t>
      </w:r>
      <w:r w:rsidRPr="00222207">
        <w:rPr>
          <w:rFonts w:ascii="Calibri Light" w:hAnsi="Calibri Light" w:cs="Calibri Light"/>
          <w:color w:val="000000"/>
          <w:szCs w:val="24"/>
          <w:lang w:eastAsia="en-GB"/>
        </w:rPr>
        <w:t>. However, as this case concerned Dr Armstrong’s conviction, a redacted version will be published at the close of the hearing.</w:t>
      </w:r>
    </w:p>
    <w:p w14:paraId="0513BD6D" w14:textId="77777777" w:rsidR="00222207" w:rsidRPr="00222207" w:rsidRDefault="00222207" w:rsidP="00222207">
      <w:pPr>
        <w:spacing w:line="288" w:lineRule="auto"/>
        <w:rPr>
          <w:rFonts w:ascii="Calibri Light" w:hAnsi="Calibri Light" w:cs="Calibri Light"/>
          <w:color w:val="000000"/>
          <w:szCs w:val="24"/>
        </w:rPr>
      </w:pPr>
    </w:p>
    <w:p w14:paraId="6156BE5C"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2.</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Having determined that Dr Armstrong’s fitness to practise is impaired by reason of conviction, the Tribunal now has to decide in accordance with Rule 17(2)(n) of the Rules on the appropriate sanction, if any, to impose.</w:t>
      </w:r>
    </w:p>
    <w:p w14:paraId="57D1BF5D" w14:textId="77777777" w:rsidR="00222207" w:rsidRPr="00222207" w:rsidRDefault="00222207" w:rsidP="00222207">
      <w:pPr>
        <w:spacing w:before="500" w:after="100" w:line="288" w:lineRule="auto"/>
        <w:ind w:left="426" w:hanging="426"/>
        <w:outlineLvl w:val="4"/>
        <w:rPr>
          <w:rFonts w:ascii="Calibri Light" w:eastAsia="Calibri" w:hAnsi="Calibri Light" w:cs="Calibri Light"/>
          <w:b/>
          <w:iCs/>
          <w:color w:val="000000"/>
          <w:szCs w:val="24"/>
        </w:rPr>
      </w:pPr>
      <w:r w:rsidRPr="00222207">
        <w:rPr>
          <w:rFonts w:ascii="Calibri Light" w:eastAsia="Calibri" w:hAnsi="Calibri Light" w:cs="Calibri Light"/>
          <w:b/>
          <w:iCs/>
          <w:color w:val="000000"/>
          <w:szCs w:val="24"/>
        </w:rPr>
        <w:t>The Evidence</w:t>
      </w:r>
    </w:p>
    <w:p w14:paraId="24A73ADD" w14:textId="77777777" w:rsidR="00222207" w:rsidRPr="00222207" w:rsidRDefault="00222207" w:rsidP="00222207">
      <w:pPr>
        <w:spacing w:line="288" w:lineRule="auto"/>
        <w:rPr>
          <w:rFonts w:ascii="Calibri Light" w:eastAsia="Calibri" w:hAnsi="Calibri Light" w:cs="Calibri Light"/>
          <w:color w:val="000000"/>
          <w:szCs w:val="24"/>
        </w:rPr>
      </w:pPr>
    </w:p>
    <w:p w14:paraId="3E89EF3A"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3.</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 xml:space="preserve">The Tribunal has taken into account evidence received during the earlier stages of the hearing where relevant to reaching a decision on sanction.  </w:t>
      </w:r>
    </w:p>
    <w:p w14:paraId="4CAB4DB9" w14:textId="77777777" w:rsidR="00222207" w:rsidRPr="00222207" w:rsidRDefault="00222207" w:rsidP="00222207">
      <w:pPr>
        <w:spacing w:before="500" w:after="100" w:line="288" w:lineRule="auto"/>
        <w:outlineLvl w:val="4"/>
        <w:rPr>
          <w:rFonts w:ascii="Calibri Light" w:hAnsi="Calibri Light" w:cs="Calibri Light"/>
          <w:b/>
          <w:iCs/>
          <w:color w:val="000000"/>
          <w:szCs w:val="24"/>
        </w:rPr>
      </w:pPr>
      <w:r w:rsidRPr="00222207">
        <w:rPr>
          <w:rFonts w:ascii="Calibri Light" w:hAnsi="Calibri Light" w:cs="Calibri Light"/>
          <w:b/>
          <w:iCs/>
          <w:color w:val="000000"/>
          <w:szCs w:val="24"/>
        </w:rPr>
        <w:t xml:space="preserve">Submissions </w:t>
      </w:r>
    </w:p>
    <w:p w14:paraId="62D1A140" w14:textId="77777777" w:rsidR="00222207" w:rsidRPr="00222207" w:rsidRDefault="00222207" w:rsidP="00222207">
      <w:pPr>
        <w:spacing w:line="288" w:lineRule="auto"/>
        <w:rPr>
          <w:rFonts w:ascii="Calibri Light" w:hAnsi="Calibri Light" w:cs="Calibri Light"/>
          <w:color w:val="000000"/>
          <w:szCs w:val="24"/>
        </w:rPr>
      </w:pPr>
    </w:p>
    <w:p w14:paraId="1F23F56F" w14:textId="77777777" w:rsidR="00222207" w:rsidRPr="00222207" w:rsidRDefault="00222207" w:rsidP="00222207">
      <w:pPr>
        <w:spacing w:line="288" w:lineRule="auto"/>
        <w:rPr>
          <w:rFonts w:ascii="Calibri Light" w:hAnsi="Calibri Light" w:cs="Calibri Light"/>
          <w:color w:val="000000"/>
          <w:szCs w:val="24"/>
          <w:u w:val="single"/>
        </w:rPr>
      </w:pPr>
      <w:r w:rsidRPr="00222207">
        <w:rPr>
          <w:rFonts w:ascii="Calibri Light" w:hAnsi="Calibri Light" w:cs="Calibri Light"/>
          <w:color w:val="000000"/>
          <w:szCs w:val="24"/>
          <w:u w:val="single"/>
        </w:rPr>
        <w:t xml:space="preserve">On behalf of the GMC </w:t>
      </w:r>
    </w:p>
    <w:p w14:paraId="418B6D5B" w14:textId="77777777" w:rsidR="00222207" w:rsidRPr="00222207" w:rsidRDefault="00222207" w:rsidP="00222207">
      <w:pPr>
        <w:spacing w:line="288" w:lineRule="auto"/>
        <w:rPr>
          <w:rFonts w:ascii="Calibri Light" w:hAnsi="Calibri Light" w:cs="Calibri Light"/>
          <w:color w:val="000000"/>
          <w:szCs w:val="24"/>
        </w:rPr>
      </w:pPr>
    </w:p>
    <w:p w14:paraId="1CEF0138"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4.</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On behalf of the GMC, Mr Hugh Barton, Counsel submitted that the appropriate sanction was for Dr Armstrong to be suspended from the Medical Register.</w:t>
      </w:r>
    </w:p>
    <w:p w14:paraId="180E8DEC"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016762A4"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5.</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Mr Barton covered the relevant paragraphs of the Sanctions Guidance dated 5 February 2024 (‘SG’) and the mitigating and aggravating factors of the case. Furthermore, he took the Tribunal through the possible sanctions available for it to consider.</w:t>
      </w:r>
    </w:p>
    <w:p w14:paraId="763FE120"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0BAC87A2"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6.</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 xml:space="preserve">Mr Barton highlighted that the importance of suspension was not for its punitive effect but that its role was to send out a message of deterrence; a signal to the doctor, the profession and to the public regarding behaviour unbefitting a registered doctor. Dr </w:t>
      </w:r>
      <w:r w:rsidRPr="00222207">
        <w:rPr>
          <w:rFonts w:ascii="Calibri Light" w:hAnsi="Calibri Light" w:cs="Calibri Light"/>
          <w:noProof/>
          <w:color w:val="000000"/>
          <w:szCs w:val="24"/>
          <w:lang w:eastAsia="en-GB"/>
        </w:rPr>
        <w:lastRenderedPageBreak/>
        <w:t xml:space="preserve">Armstrong had not yet developed full insight and the Tribunal had found serious departures from GMP. </w:t>
      </w:r>
    </w:p>
    <w:p w14:paraId="74DC0C5E"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38D36D08"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7.</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Mr Barton submitted that suspension was the least onerous sanction that could achieve the overarching objective in the face of Dr Armstrong’s serious criminal offending, and therefore was proportionate. It would also provide Dr Armstrong with the opportunity to continue to develop insight in the areas in which the Tribunal had identified some remaining shortcomings. He submitted that a properly informed member of the public would understandably be surprised and concerned that Dr Armstrong was not sanctioned with the very least, a period of suspension, in view of the seriousness of the dishonesty and criminal conviction in this case.</w:t>
      </w:r>
    </w:p>
    <w:p w14:paraId="220AA18D" w14:textId="77777777" w:rsidR="00222207" w:rsidRPr="00222207" w:rsidRDefault="00222207" w:rsidP="00222207">
      <w:pPr>
        <w:spacing w:line="288" w:lineRule="auto"/>
        <w:rPr>
          <w:rFonts w:ascii="Calibri Light" w:hAnsi="Calibri Light" w:cs="Calibri Light"/>
          <w:color w:val="000000"/>
          <w:szCs w:val="24"/>
        </w:rPr>
      </w:pPr>
    </w:p>
    <w:p w14:paraId="0CE4694E" w14:textId="77777777" w:rsidR="00222207" w:rsidRPr="00222207" w:rsidRDefault="00222207" w:rsidP="00222207">
      <w:pPr>
        <w:spacing w:line="288" w:lineRule="auto"/>
        <w:ind w:left="426" w:hanging="426"/>
        <w:rPr>
          <w:rFonts w:ascii="Calibri Light" w:hAnsi="Calibri Light" w:cs="Calibri Light"/>
          <w:color w:val="000000"/>
          <w:szCs w:val="24"/>
          <w:u w:val="single"/>
          <w:lang w:eastAsia="en-GB"/>
        </w:rPr>
      </w:pPr>
      <w:r w:rsidRPr="00222207">
        <w:rPr>
          <w:rFonts w:ascii="Calibri Light" w:hAnsi="Calibri Light" w:cs="Calibri Light"/>
          <w:color w:val="000000"/>
          <w:szCs w:val="24"/>
          <w:u w:val="single"/>
          <w:lang w:eastAsia="en-GB"/>
        </w:rPr>
        <w:t>On behalf of Dr Armstrong</w:t>
      </w:r>
    </w:p>
    <w:p w14:paraId="31A888F6"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299B24FA"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8.</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On behalf of Dr Armstrong, Mr McCartney, Counsel also submitted that the Tribunal might determine that the appropriate sanction was for Dr Armstrong to be suspended from the Medical Register.</w:t>
      </w:r>
    </w:p>
    <w:p w14:paraId="3FE65BF8" w14:textId="77777777" w:rsidR="00222207" w:rsidRPr="00222207" w:rsidRDefault="00222207" w:rsidP="00222207">
      <w:pPr>
        <w:spacing w:line="288" w:lineRule="auto"/>
        <w:rPr>
          <w:rFonts w:ascii="Calibri Light" w:hAnsi="Calibri Light" w:cs="Calibri Light"/>
          <w:color w:val="000000"/>
          <w:szCs w:val="24"/>
        </w:rPr>
      </w:pPr>
    </w:p>
    <w:p w14:paraId="03630812"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9.</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Mr McCartney referred the Tribunal to the crucial importance of looking at the individual circumstances as this was a unique case. Dr Armstrong had been dealing with the ‘</w:t>
      </w:r>
      <w:r w:rsidRPr="00222207">
        <w:rPr>
          <w:rFonts w:ascii="Calibri Light" w:hAnsi="Calibri Light" w:cs="Calibri Light"/>
          <w:i/>
          <w:iCs/>
          <w:color w:val="000000"/>
          <w:szCs w:val="24"/>
          <w:lang w:eastAsia="en-GB"/>
        </w:rPr>
        <w:t>sharp end</w:t>
      </w:r>
      <w:r w:rsidRPr="00222207">
        <w:rPr>
          <w:rFonts w:ascii="Calibri Light" w:hAnsi="Calibri Light" w:cs="Calibri Light"/>
          <w:color w:val="000000"/>
          <w:szCs w:val="24"/>
          <w:lang w:eastAsia="en-GB"/>
        </w:rPr>
        <w:t>’ of the Covid pandemic. He submitted that the dishonesty was not for financial benefit. He referred the Tribunal to the services Dr Armstrong was able to provide to the NHS which was an organisation under enormous pressure. He referred the Tribunal to Dr Armstrong’s reflective statement which stated that, ‘</w:t>
      </w:r>
      <w:r w:rsidRPr="00222207">
        <w:rPr>
          <w:rFonts w:ascii="Calibri Light" w:hAnsi="Calibri Light" w:cs="Calibri Light"/>
          <w:i/>
          <w:iCs/>
          <w:color w:val="000000"/>
          <w:szCs w:val="24"/>
          <w:lang w:eastAsia="en-GB"/>
        </w:rPr>
        <w:t>I respect probity and honesty as non-negotiable’</w:t>
      </w:r>
      <w:r w:rsidRPr="00222207">
        <w:rPr>
          <w:rFonts w:ascii="Calibri Light" w:hAnsi="Calibri Light" w:cs="Calibri Light"/>
          <w:color w:val="000000"/>
          <w:szCs w:val="24"/>
          <w:lang w:eastAsia="en-GB"/>
        </w:rPr>
        <w:t xml:space="preserve">, and he submitted that it was hard to imagine a better understanding of the importance of public confidence and probity and honesty, than describing them as </w:t>
      </w:r>
      <w:r w:rsidRPr="00222207">
        <w:rPr>
          <w:rFonts w:ascii="Calibri Light" w:hAnsi="Calibri Light" w:cs="Calibri Light"/>
          <w:i/>
          <w:iCs/>
          <w:color w:val="000000"/>
          <w:szCs w:val="24"/>
          <w:lang w:eastAsia="en-GB"/>
        </w:rPr>
        <w:t>'non-negotiable</w:t>
      </w:r>
      <w:r w:rsidRPr="00222207">
        <w:rPr>
          <w:rFonts w:ascii="Calibri Light" w:hAnsi="Calibri Light" w:cs="Calibri Light"/>
          <w:color w:val="000000"/>
          <w:szCs w:val="24"/>
          <w:lang w:eastAsia="en-GB"/>
        </w:rPr>
        <w:t>’.</w:t>
      </w:r>
    </w:p>
    <w:p w14:paraId="09395F41"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7907E360" w14:textId="2D6F1730"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10.</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Mr McCartney referred the Tribunal to the principle of proportionality. He submitted that when weighing the interests of the public one had to take into the account the need to maintain standard</w:t>
      </w:r>
      <w:r w:rsidR="00BA6440">
        <w:rPr>
          <w:rFonts w:ascii="Calibri Light" w:hAnsi="Calibri Light" w:cs="Calibri Light"/>
          <w:color w:val="000000"/>
          <w:szCs w:val="24"/>
          <w:lang w:eastAsia="en-GB"/>
        </w:rPr>
        <w:t>s</w:t>
      </w:r>
      <w:r w:rsidRPr="00222207">
        <w:rPr>
          <w:rFonts w:ascii="Calibri Light" w:hAnsi="Calibri Light" w:cs="Calibri Light"/>
          <w:color w:val="000000"/>
          <w:szCs w:val="24"/>
          <w:lang w:eastAsia="en-GB"/>
        </w:rPr>
        <w:t xml:space="preserve"> and the need to uphold the reputation of the profession against the importance of retaining the services to the public of an exemplary doctor who had been practising since March 2023 without any restrictions</w:t>
      </w:r>
      <w:r w:rsidR="00AA3907">
        <w:rPr>
          <w:rFonts w:ascii="Calibri Light" w:hAnsi="Calibri Light" w:cs="Calibri Light"/>
          <w:color w:val="000000"/>
          <w:szCs w:val="24"/>
          <w:lang w:eastAsia="en-GB"/>
        </w:rPr>
        <w:t xml:space="preserve"> XXX</w:t>
      </w:r>
      <w:r w:rsidRPr="00222207">
        <w:rPr>
          <w:rFonts w:ascii="Calibri Light" w:hAnsi="Calibri Light" w:cs="Calibri Light"/>
          <w:color w:val="000000"/>
          <w:szCs w:val="24"/>
          <w:lang w:eastAsia="en-GB"/>
        </w:rPr>
        <w:t>. Furthermore, Dr Armstrong had retained over a period of time, the full and wholehearted endorsement of his professional colleagues in the services that he was providing to the public, which was an extra dimension that was very important in this case.</w:t>
      </w:r>
    </w:p>
    <w:p w14:paraId="3EAAE4DE"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3D1AF064"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lastRenderedPageBreak/>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11.</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Mr McCartney referred to the mitigating and aggravating factors in the case, the exemplary testimonial evidence and that the signatories had been aware of the Allegation against Dr Armstrong. Furthermore, he took the Tribunal through the possible sanctions available to it to consider. Mr McCartney addressed the Tribunal on the impact a suspension and its length would have on Dr Armstrong’s employment as it may lead to his contract being terminated.</w:t>
      </w:r>
    </w:p>
    <w:p w14:paraId="4D84FAB4" w14:textId="77777777" w:rsidR="00222207" w:rsidRPr="00222207" w:rsidRDefault="00222207" w:rsidP="00222207">
      <w:pPr>
        <w:spacing w:before="500" w:after="100" w:line="288" w:lineRule="auto"/>
        <w:outlineLvl w:val="4"/>
        <w:rPr>
          <w:rFonts w:ascii="Calibri Light" w:hAnsi="Calibri Light" w:cs="Calibri Light"/>
          <w:b/>
          <w:iCs/>
          <w:color w:val="000000"/>
          <w:szCs w:val="24"/>
        </w:rPr>
      </w:pPr>
      <w:r w:rsidRPr="00222207">
        <w:rPr>
          <w:rFonts w:ascii="Calibri Light" w:hAnsi="Calibri Light" w:cs="Calibri Light"/>
          <w:b/>
          <w:iCs/>
          <w:color w:val="000000"/>
          <w:szCs w:val="24"/>
        </w:rPr>
        <w:t xml:space="preserve">The Tribunal’s Determination on Sanction </w:t>
      </w:r>
    </w:p>
    <w:p w14:paraId="0192A515" w14:textId="77777777" w:rsidR="00222207" w:rsidRPr="00222207" w:rsidRDefault="00222207" w:rsidP="00222207">
      <w:pPr>
        <w:spacing w:line="288" w:lineRule="auto"/>
        <w:rPr>
          <w:rFonts w:ascii="Calibri Light" w:hAnsi="Calibri Light" w:cs="Calibri Light"/>
          <w:color w:val="000000"/>
          <w:szCs w:val="24"/>
        </w:rPr>
      </w:pPr>
    </w:p>
    <w:p w14:paraId="71D3DA5D"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12.</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decision as to the appropriate sanction, if any, to impose in this case is a matter for the Tribunal exercising its own judgement. In reaching its decision, the Tribunal has taken the SG into account and borne in mind the overarching objective.</w:t>
      </w:r>
    </w:p>
    <w:p w14:paraId="676D036A"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5C28F8F6"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13.</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reminded itself that the main reason for imposing any sanction is to protect the public and that sanctions are not imposed to punish doctors, even though they may have a punitive effect. Throughout its deliberations, the Tribunal has applied the principle of proportionality, balancing Dr Armstrong’s interests with the public interest.</w:t>
      </w:r>
    </w:p>
    <w:p w14:paraId="2AE3CE15"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0065D7DF" w14:textId="77777777" w:rsidR="00222207" w:rsidRPr="00222207" w:rsidRDefault="00222207" w:rsidP="00222207">
      <w:pPr>
        <w:spacing w:line="288" w:lineRule="auto"/>
        <w:rPr>
          <w:rFonts w:ascii="Calibri Light" w:hAnsi="Calibri Light" w:cs="Calibri Light"/>
          <w:color w:val="000000"/>
          <w:szCs w:val="24"/>
          <w:u w:val="single"/>
          <w:lang w:eastAsia="en-GB"/>
        </w:rPr>
      </w:pPr>
      <w:r w:rsidRPr="00222207">
        <w:rPr>
          <w:rFonts w:ascii="Calibri Light" w:hAnsi="Calibri Light" w:cs="Calibri Light"/>
          <w:color w:val="000000"/>
          <w:szCs w:val="24"/>
          <w:u w:val="single"/>
          <w:lang w:eastAsia="en-GB"/>
        </w:rPr>
        <w:t>Aggravating and Mitigating Factors</w:t>
      </w:r>
    </w:p>
    <w:p w14:paraId="5E172A20" w14:textId="77777777" w:rsidR="00222207" w:rsidRPr="00222207" w:rsidRDefault="00222207" w:rsidP="00222207">
      <w:pPr>
        <w:spacing w:line="288" w:lineRule="auto"/>
        <w:rPr>
          <w:rFonts w:ascii="Calibri Light" w:hAnsi="Calibri Light" w:cs="Calibri Light"/>
          <w:color w:val="000000"/>
          <w:szCs w:val="24"/>
          <w:lang w:eastAsia="en-GB"/>
        </w:rPr>
      </w:pPr>
    </w:p>
    <w:p w14:paraId="39B7FC99"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14.</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has already set out its decision on the Facts and Impairment which it took into account during its deliberations on sanction. Before considering what action, if any, to take in respect of Dr Armstrong’s registration, the Tribunal considered and balanced the aggravating and mitigating factors in this case.</w:t>
      </w:r>
    </w:p>
    <w:p w14:paraId="62623BD1"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6D9DB0A4"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15.</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identified the following aggravating factors:</w:t>
      </w:r>
    </w:p>
    <w:p w14:paraId="558E7D1C" w14:textId="77777777" w:rsidR="00222207" w:rsidRPr="00222207" w:rsidRDefault="00222207" w:rsidP="00222207">
      <w:pPr>
        <w:autoSpaceDE w:val="0"/>
        <w:autoSpaceDN w:val="0"/>
        <w:spacing w:line="288" w:lineRule="auto"/>
        <w:ind w:left="426" w:hanging="426"/>
        <w:rPr>
          <w:rFonts w:ascii="Calibri Light" w:hAnsi="Calibri Light" w:cs="Calibri Light"/>
          <w:b/>
          <w:color w:val="000000"/>
          <w:szCs w:val="24"/>
          <w:highlight w:val="cyan"/>
          <w:lang w:eastAsia="en-GB"/>
        </w:rPr>
      </w:pPr>
    </w:p>
    <w:p w14:paraId="56628CFD" w14:textId="77777777" w:rsidR="00222207" w:rsidRPr="00222207" w:rsidRDefault="00222207" w:rsidP="00222207">
      <w:pPr>
        <w:numPr>
          <w:ilvl w:val="0"/>
          <w:numId w:val="4"/>
        </w:numPr>
        <w:spacing w:line="288" w:lineRule="auto"/>
        <w:rPr>
          <w:rFonts w:ascii="Calibri Light" w:hAnsi="Calibri Light" w:cs="Calibri Light"/>
          <w:noProof/>
          <w:color w:val="000000"/>
          <w:szCs w:val="24"/>
          <w:lang w:eastAsia="en-GB"/>
        </w:rPr>
      </w:pPr>
      <w:r w:rsidRPr="00222207">
        <w:rPr>
          <w:rFonts w:ascii="Calibri Light" w:hAnsi="Calibri Light" w:cs="Calibri Light"/>
          <w:color w:val="000000"/>
          <w:szCs w:val="24"/>
          <w:lang w:eastAsia="en-GB"/>
        </w:rPr>
        <w:t>Seriousness of the criminal conviction which involved dishonesty and had passed the custody threshold.</w:t>
      </w:r>
    </w:p>
    <w:p w14:paraId="1DC79C61" w14:textId="77777777" w:rsidR="00222207" w:rsidRPr="00222207" w:rsidRDefault="00222207" w:rsidP="00222207">
      <w:pPr>
        <w:numPr>
          <w:ilvl w:val="0"/>
          <w:numId w:val="4"/>
        </w:numPr>
        <w:spacing w:line="288" w:lineRule="auto"/>
        <w:rPr>
          <w:rFonts w:ascii="Calibri Light" w:hAnsi="Calibri Light" w:cs="Calibri Light"/>
          <w:noProof/>
          <w:color w:val="000000"/>
          <w:szCs w:val="24"/>
          <w:lang w:eastAsia="en-GB"/>
        </w:rPr>
      </w:pPr>
      <w:r w:rsidRPr="00222207">
        <w:rPr>
          <w:rFonts w:ascii="Calibri Light" w:hAnsi="Calibri Light" w:cs="Calibri Light"/>
          <w:color w:val="000000"/>
          <w:szCs w:val="24"/>
          <w:lang w:eastAsia="en-GB"/>
        </w:rPr>
        <w:t xml:space="preserve">Premeditated behaviour with an element of concealment of the nature of the offending behaviour. Dr Armstrong trespassed using his expired identification card to access the hospital room where the drugs had been kept. </w:t>
      </w:r>
    </w:p>
    <w:p w14:paraId="0DC7003F" w14:textId="77777777" w:rsidR="00222207" w:rsidRPr="00222207" w:rsidRDefault="00222207" w:rsidP="00222207">
      <w:pPr>
        <w:numPr>
          <w:ilvl w:val="0"/>
          <w:numId w:val="4"/>
        </w:numPr>
        <w:spacing w:line="288" w:lineRule="auto"/>
        <w:rPr>
          <w:rFonts w:ascii="Calibri Light" w:hAnsi="Calibri Light" w:cs="Calibri Light"/>
          <w:noProof/>
          <w:color w:val="000000"/>
          <w:szCs w:val="24"/>
          <w:lang w:eastAsia="en-GB"/>
        </w:rPr>
      </w:pPr>
      <w:r w:rsidRPr="00222207">
        <w:rPr>
          <w:rFonts w:ascii="Calibri Light" w:hAnsi="Calibri Light" w:cs="Calibri Light"/>
          <w:color w:val="000000"/>
          <w:szCs w:val="24"/>
          <w:lang w:eastAsia="en-GB"/>
        </w:rPr>
        <w:t>Deliberate and repeated nature of the offending behaviours.</w:t>
      </w:r>
    </w:p>
    <w:p w14:paraId="26611D8C" w14:textId="388C3911" w:rsidR="00222207" w:rsidRPr="00222207" w:rsidRDefault="00222207" w:rsidP="00222207">
      <w:pPr>
        <w:numPr>
          <w:ilvl w:val="0"/>
          <w:numId w:val="4"/>
        </w:numPr>
        <w:spacing w:line="288" w:lineRule="auto"/>
        <w:rPr>
          <w:rFonts w:ascii="Calibri Light" w:hAnsi="Calibri Light" w:cs="Calibri Light"/>
          <w:noProof/>
          <w:color w:val="000000"/>
          <w:szCs w:val="24"/>
          <w:lang w:eastAsia="en-GB"/>
        </w:rPr>
      </w:pPr>
      <w:r w:rsidRPr="00222207">
        <w:rPr>
          <w:rFonts w:ascii="Calibri Light" w:hAnsi="Calibri Light" w:cs="Calibri Light"/>
          <w:color w:val="000000"/>
          <w:szCs w:val="24"/>
          <w:lang w:eastAsia="en-GB"/>
        </w:rPr>
        <w:t>The significant volume of medication in the possession of Dr Armstrong,</w:t>
      </w:r>
      <w:r w:rsidR="00AA3907">
        <w:rPr>
          <w:rFonts w:ascii="Calibri Light" w:hAnsi="Calibri Light" w:cs="Calibri Light"/>
          <w:color w:val="000000"/>
          <w:szCs w:val="24"/>
          <w:lang w:eastAsia="en-GB"/>
        </w:rPr>
        <w:t xml:space="preserve"> XXX</w:t>
      </w:r>
      <w:r w:rsidRPr="00222207">
        <w:rPr>
          <w:rFonts w:ascii="Calibri Light" w:hAnsi="Calibri Light" w:cs="Calibri Light"/>
          <w:color w:val="000000"/>
          <w:szCs w:val="24"/>
          <w:lang w:eastAsia="en-GB"/>
        </w:rPr>
        <w:t>.</w:t>
      </w:r>
    </w:p>
    <w:p w14:paraId="76B74139" w14:textId="77777777" w:rsidR="00222207" w:rsidRPr="00222207" w:rsidRDefault="00222207" w:rsidP="00222207">
      <w:pPr>
        <w:numPr>
          <w:ilvl w:val="0"/>
          <w:numId w:val="4"/>
        </w:numPr>
        <w:spacing w:line="288" w:lineRule="auto"/>
        <w:rPr>
          <w:rFonts w:ascii="Calibri Light" w:hAnsi="Calibri Light" w:cs="Calibri Light"/>
          <w:noProof/>
          <w:color w:val="000000"/>
          <w:szCs w:val="24"/>
          <w:lang w:eastAsia="en-GB"/>
        </w:rPr>
      </w:pPr>
      <w:r w:rsidRPr="00222207">
        <w:rPr>
          <w:rFonts w:ascii="Calibri Light" w:hAnsi="Calibri Light" w:cs="Calibri Light"/>
          <w:color w:val="000000"/>
          <w:szCs w:val="24"/>
          <w:lang w:eastAsia="en-GB"/>
        </w:rPr>
        <w:t>Dr Armstrong had deceived his former colleagues and used his previous knowledge of the hospital.</w:t>
      </w:r>
    </w:p>
    <w:p w14:paraId="6F4E1ED7" w14:textId="77777777" w:rsidR="00222207" w:rsidRPr="00222207" w:rsidRDefault="00222207" w:rsidP="00222207">
      <w:pPr>
        <w:numPr>
          <w:ilvl w:val="0"/>
          <w:numId w:val="4"/>
        </w:numPr>
        <w:spacing w:line="288" w:lineRule="auto"/>
        <w:rPr>
          <w:rFonts w:ascii="Calibri Light" w:hAnsi="Calibri Light" w:cs="Calibri Light"/>
          <w:noProof/>
          <w:color w:val="000000"/>
          <w:szCs w:val="24"/>
          <w:lang w:eastAsia="en-GB"/>
        </w:rPr>
      </w:pPr>
      <w:r w:rsidRPr="00222207">
        <w:rPr>
          <w:rFonts w:ascii="Calibri Light" w:hAnsi="Calibri Light" w:cs="Calibri Light"/>
          <w:color w:val="000000"/>
          <w:szCs w:val="24"/>
          <w:lang w:eastAsia="en-GB"/>
        </w:rPr>
        <w:lastRenderedPageBreak/>
        <w:t>Dr Armstrong’s behaviour only ended because he had been caught.</w:t>
      </w:r>
    </w:p>
    <w:p w14:paraId="2302171E" w14:textId="77777777" w:rsidR="00222207" w:rsidRPr="00222207" w:rsidRDefault="00222207" w:rsidP="00222207">
      <w:pPr>
        <w:autoSpaceDE w:val="0"/>
        <w:autoSpaceDN w:val="0"/>
        <w:spacing w:line="288" w:lineRule="auto"/>
        <w:ind w:left="426" w:hanging="426"/>
        <w:rPr>
          <w:rFonts w:ascii="Calibri Light" w:hAnsi="Calibri Light" w:cs="Calibri Light"/>
          <w:b/>
          <w:color w:val="000000"/>
          <w:szCs w:val="24"/>
          <w:highlight w:val="cyan"/>
          <w:lang w:eastAsia="en-GB"/>
        </w:rPr>
      </w:pPr>
    </w:p>
    <w:p w14:paraId="223D9ADD"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16.</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Having identified aggravating factors in this case, the Tribunal identified the mitigating factors to be:</w:t>
      </w:r>
    </w:p>
    <w:p w14:paraId="306AD645"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0DAAE192" w14:textId="77777777" w:rsidR="00222207" w:rsidRPr="00222207" w:rsidRDefault="00222207" w:rsidP="00222207">
      <w:pPr>
        <w:numPr>
          <w:ilvl w:val="0"/>
          <w:numId w:val="4"/>
        </w:numPr>
        <w:spacing w:line="288" w:lineRule="auto"/>
        <w:rPr>
          <w:rFonts w:ascii="Calibri Light" w:hAnsi="Calibri Light" w:cs="Calibri Light"/>
          <w:color w:val="000000"/>
          <w:szCs w:val="24"/>
          <w:lang w:eastAsia="en-GB"/>
        </w:rPr>
      </w:pPr>
      <w:r w:rsidRPr="00222207">
        <w:rPr>
          <w:rFonts w:ascii="Calibri Light" w:hAnsi="Calibri Light" w:cs="Calibri Light"/>
          <w:color w:val="000000"/>
          <w:szCs w:val="24"/>
          <w:lang w:eastAsia="en-GB"/>
        </w:rPr>
        <w:t>Dr Armstrong was a man of previous good character, against whom there had been no previous adverse GMC findings.</w:t>
      </w:r>
    </w:p>
    <w:p w14:paraId="6F9C62F8" w14:textId="77777777" w:rsidR="00222207" w:rsidRPr="00222207" w:rsidRDefault="00222207" w:rsidP="00222207">
      <w:pPr>
        <w:numPr>
          <w:ilvl w:val="0"/>
          <w:numId w:val="4"/>
        </w:numPr>
        <w:spacing w:line="288" w:lineRule="auto"/>
        <w:rPr>
          <w:rFonts w:ascii="Calibri Light" w:hAnsi="Calibri Light" w:cs="Calibri Light"/>
          <w:color w:val="000000"/>
          <w:szCs w:val="24"/>
          <w:lang w:eastAsia="en-GB"/>
        </w:rPr>
      </w:pPr>
      <w:r w:rsidRPr="00222207">
        <w:rPr>
          <w:rFonts w:ascii="Calibri Light" w:hAnsi="Calibri Light" w:cs="Calibri Light"/>
          <w:color w:val="000000"/>
          <w:szCs w:val="24"/>
          <w:lang w:eastAsia="en-GB"/>
        </w:rPr>
        <w:t>Dr Armstrong was at an early stage in his career as a doctor.</w:t>
      </w:r>
    </w:p>
    <w:p w14:paraId="5D8DC87E" w14:textId="77777777" w:rsidR="00222207" w:rsidRPr="00222207" w:rsidRDefault="00222207" w:rsidP="00222207">
      <w:pPr>
        <w:numPr>
          <w:ilvl w:val="0"/>
          <w:numId w:val="4"/>
        </w:numPr>
        <w:spacing w:line="288" w:lineRule="auto"/>
        <w:rPr>
          <w:rFonts w:ascii="Calibri Light" w:hAnsi="Calibri Light" w:cs="Calibri Light"/>
          <w:color w:val="000000"/>
          <w:szCs w:val="24"/>
          <w:lang w:eastAsia="en-GB"/>
        </w:rPr>
      </w:pPr>
      <w:r w:rsidRPr="00222207">
        <w:rPr>
          <w:rFonts w:ascii="Calibri Light" w:hAnsi="Calibri Light" w:cs="Calibri Light"/>
          <w:color w:val="000000"/>
          <w:szCs w:val="24"/>
          <w:lang w:eastAsia="en-GB"/>
        </w:rPr>
        <w:t xml:space="preserve">Dr Armstrong had been under </w:t>
      </w:r>
      <w:r w:rsidRPr="00E92A58">
        <w:rPr>
          <w:rFonts w:ascii="Calibri Light" w:hAnsi="Calibri Light" w:cs="Calibri Light"/>
          <w:color w:val="000000"/>
          <w:szCs w:val="24"/>
          <w:lang w:eastAsia="en-GB"/>
        </w:rPr>
        <w:t>extreme stress and pressure</w:t>
      </w:r>
      <w:r w:rsidRPr="00222207">
        <w:rPr>
          <w:rFonts w:ascii="Calibri Light" w:hAnsi="Calibri Light" w:cs="Calibri Light"/>
          <w:color w:val="000000"/>
          <w:szCs w:val="24"/>
          <w:lang w:eastAsia="en-GB"/>
        </w:rPr>
        <w:t xml:space="preserve"> working during the peak time of the Covid pandemic.</w:t>
      </w:r>
    </w:p>
    <w:p w14:paraId="2351621E" w14:textId="77777777" w:rsidR="00222207" w:rsidRPr="00222207" w:rsidRDefault="00222207" w:rsidP="00222207">
      <w:pPr>
        <w:numPr>
          <w:ilvl w:val="0"/>
          <w:numId w:val="4"/>
        </w:numPr>
        <w:spacing w:line="288" w:lineRule="auto"/>
        <w:rPr>
          <w:rFonts w:ascii="Calibri Light" w:hAnsi="Calibri Light" w:cs="Calibri Light"/>
          <w:color w:val="000000"/>
          <w:szCs w:val="24"/>
          <w:lang w:eastAsia="en-GB"/>
        </w:rPr>
      </w:pPr>
      <w:r w:rsidRPr="00222207">
        <w:rPr>
          <w:rFonts w:ascii="Calibri Light" w:hAnsi="Calibri Light" w:cs="Calibri Light"/>
          <w:color w:val="000000"/>
          <w:szCs w:val="24"/>
          <w:lang w:eastAsia="en-GB"/>
        </w:rPr>
        <w:t>Dr Armstrong had self-referred to the GMC at the first opportunity, the day after he had been released on bail by the police.</w:t>
      </w:r>
    </w:p>
    <w:p w14:paraId="042DD24C" w14:textId="77777777" w:rsidR="00222207" w:rsidRPr="00222207" w:rsidRDefault="00222207" w:rsidP="00222207">
      <w:pPr>
        <w:numPr>
          <w:ilvl w:val="0"/>
          <w:numId w:val="4"/>
        </w:numPr>
        <w:spacing w:line="288" w:lineRule="auto"/>
        <w:rPr>
          <w:rFonts w:ascii="Calibri Light" w:hAnsi="Calibri Light" w:cs="Calibri Light"/>
          <w:color w:val="000000"/>
          <w:szCs w:val="24"/>
          <w:lang w:eastAsia="en-GB"/>
        </w:rPr>
      </w:pPr>
      <w:r w:rsidRPr="00222207">
        <w:rPr>
          <w:rFonts w:ascii="Calibri Light" w:hAnsi="Calibri Light" w:cs="Calibri Light"/>
          <w:color w:val="000000"/>
          <w:szCs w:val="24"/>
          <w:lang w:eastAsia="en-GB"/>
        </w:rPr>
        <w:t>Dr Armstrong had pleaded guilty at an early stage and had taken full responsibility.</w:t>
      </w:r>
    </w:p>
    <w:p w14:paraId="6CE96654" w14:textId="05C415ED" w:rsidR="00222207" w:rsidRPr="00222207" w:rsidRDefault="00AA3907" w:rsidP="00222207">
      <w:pPr>
        <w:numPr>
          <w:ilvl w:val="0"/>
          <w:numId w:val="4"/>
        </w:numPr>
        <w:spacing w:after="160" w:line="288" w:lineRule="auto"/>
        <w:contextualSpacing/>
        <w:rPr>
          <w:rFonts w:ascii="Calibri Light" w:hAnsi="Calibri Light" w:cs="Calibri Light"/>
          <w:color w:val="000000"/>
          <w:szCs w:val="24"/>
        </w:rPr>
      </w:pPr>
      <w:r>
        <w:rPr>
          <w:rFonts w:ascii="Calibri Light" w:hAnsi="Calibri Light" w:cs="Calibri Light"/>
          <w:color w:val="000000"/>
          <w:szCs w:val="24"/>
        </w:rPr>
        <w:t>XXX</w:t>
      </w:r>
    </w:p>
    <w:p w14:paraId="09572B49" w14:textId="77777777" w:rsidR="00AA3907" w:rsidRDefault="00AA3907" w:rsidP="00222207">
      <w:pPr>
        <w:numPr>
          <w:ilvl w:val="0"/>
          <w:numId w:val="4"/>
        </w:numPr>
        <w:spacing w:after="160" w:line="288" w:lineRule="auto"/>
        <w:contextualSpacing/>
        <w:rPr>
          <w:rFonts w:ascii="Calibri Light" w:hAnsi="Calibri Light" w:cs="Calibri Light"/>
          <w:color w:val="000000"/>
          <w:szCs w:val="24"/>
        </w:rPr>
      </w:pPr>
      <w:r>
        <w:rPr>
          <w:rFonts w:ascii="Calibri Light" w:hAnsi="Calibri Light" w:cs="Calibri Light"/>
          <w:color w:val="000000"/>
          <w:szCs w:val="24"/>
        </w:rPr>
        <w:t>XXX</w:t>
      </w:r>
    </w:p>
    <w:p w14:paraId="2A69F97F" w14:textId="4DA68C0A" w:rsidR="00222207" w:rsidRPr="00222207" w:rsidRDefault="00222207" w:rsidP="00222207">
      <w:pPr>
        <w:numPr>
          <w:ilvl w:val="0"/>
          <w:numId w:val="4"/>
        </w:numPr>
        <w:spacing w:after="160" w:line="288" w:lineRule="auto"/>
        <w:contextualSpacing/>
        <w:rPr>
          <w:rFonts w:ascii="Calibri Light" w:hAnsi="Calibri Light" w:cs="Calibri Light"/>
          <w:color w:val="000000"/>
          <w:szCs w:val="24"/>
        </w:rPr>
      </w:pPr>
      <w:r w:rsidRPr="00222207">
        <w:rPr>
          <w:rFonts w:ascii="Calibri Light" w:hAnsi="Calibri Light" w:cs="Calibri Light"/>
          <w:color w:val="000000"/>
          <w:szCs w:val="24"/>
        </w:rPr>
        <w:t>Dr Armstrong had supportive work colleagues and was regarded highly by them.</w:t>
      </w:r>
    </w:p>
    <w:p w14:paraId="3E953F39" w14:textId="77777777" w:rsidR="00222207" w:rsidRPr="00222207" w:rsidRDefault="00222207" w:rsidP="00222207">
      <w:pPr>
        <w:numPr>
          <w:ilvl w:val="0"/>
          <w:numId w:val="4"/>
        </w:numPr>
        <w:spacing w:after="160" w:line="288" w:lineRule="auto"/>
        <w:contextualSpacing/>
        <w:rPr>
          <w:rFonts w:ascii="Calibri Light" w:hAnsi="Calibri Light" w:cs="Calibri Light"/>
          <w:color w:val="000000"/>
          <w:szCs w:val="24"/>
        </w:rPr>
      </w:pPr>
      <w:r w:rsidRPr="00222207">
        <w:rPr>
          <w:rFonts w:ascii="Calibri Light" w:hAnsi="Calibri Light" w:cs="Calibri Light"/>
          <w:color w:val="000000"/>
          <w:szCs w:val="24"/>
        </w:rPr>
        <w:t xml:space="preserve">Since the offence he had complied with all the work requirements. </w:t>
      </w:r>
    </w:p>
    <w:p w14:paraId="7EA74F7C" w14:textId="77777777" w:rsidR="00222207" w:rsidRPr="00222207" w:rsidRDefault="00222207" w:rsidP="00222207">
      <w:pPr>
        <w:numPr>
          <w:ilvl w:val="0"/>
          <w:numId w:val="4"/>
        </w:numPr>
        <w:spacing w:after="160" w:line="288" w:lineRule="auto"/>
        <w:contextualSpacing/>
        <w:rPr>
          <w:rFonts w:ascii="Calibri Light" w:hAnsi="Calibri Light" w:cs="Calibri Light"/>
          <w:color w:val="000000"/>
          <w:szCs w:val="24"/>
        </w:rPr>
      </w:pPr>
      <w:r w:rsidRPr="00222207">
        <w:rPr>
          <w:rFonts w:ascii="Calibri Light" w:hAnsi="Calibri Light" w:cs="Calibri Light"/>
          <w:color w:val="000000"/>
          <w:szCs w:val="24"/>
        </w:rPr>
        <w:t>Dr Armstrong’s self-reflection was extensive and he had attained a good degree of insight.</w:t>
      </w:r>
    </w:p>
    <w:p w14:paraId="73A149D2" w14:textId="77777777" w:rsidR="00222207" w:rsidRPr="00222207" w:rsidRDefault="00222207" w:rsidP="00222207">
      <w:pPr>
        <w:numPr>
          <w:ilvl w:val="0"/>
          <w:numId w:val="4"/>
        </w:numPr>
        <w:spacing w:after="160" w:line="288" w:lineRule="auto"/>
        <w:contextualSpacing/>
        <w:rPr>
          <w:rFonts w:ascii="Calibri Light" w:hAnsi="Calibri Light" w:cs="Calibri Light"/>
          <w:color w:val="000000"/>
          <w:szCs w:val="24"/>
        </w:rPr>
      </w:pPr>
      <w:r w:rsidRPr="00222207">
        <w:rPr>
          <w:rFonts w:ascii="Calibri Light" w:hAnsi="Calibri Light" w:cs="Calibri Light"/>
          <w:color w:val="000000"/>
          <w:szCs w:val="24"/>
        </w:rPr>
        <w:t xml:space="preserve">The lapse of time since the offending behaviour.  </w:t>
      </w:r>
    </w:p>
    <w:p w14:paraId="0D99EE36" w14:textId="77777777" w:rsidR="00222207" w:rsidRDefault="00222207" w:rsidP="00222207">
      <w:pPr>
        <w:numPr>
          <w:ilvl w:val="0"/>
          <w:numId w:val="4"/>
        </w:numPr>
        <w:spacing w:after="160" w:line="288" w:lineRule="auto"/>
        <w:contextualSpacing/>
        <w:rPr>
          <w:rFonts w:ascii="Calibri Light" w:hAnsi="Calibri Light" w:cs="Calibri Light"/>
          <w:color w:val="000000"/>
          <w:szCs w:val="24"/>
        </w:rPr>
      </w:pPr>
      <w:r w:rsidRPr="00222207">
        <w:rPr>
          <w:rFonts w:ascii="Calibri Light" w:hAnsi="Calibri Light" w:cs="Calibri Light"/>
          <w:color w:val="000000"/>
          <w:szCs w:val="24"/>
        </w:rPr>
        <w:t>There was a low risk of repetition.</w:t>
      </w:r>
    </w:p>
    <w:p w14:paraId="6592704D" w14:textId="77777777" w:rsidR="00E92A58" w:rsidRPr="00222207" w:rsidRDefault="00E92A58" w:rsidP="00E92A58">
      <w:pPr>
        <w:spacing w:after="160" w:line="288" w:lineRule="auto"/>
        <w:contextualSpacing/>
        <w:rPr>
          <w:rFonts w:ascii="Calibri Light" w:hAnsi="Calibri Light" w:cs="Calibri Light"/>
          <w:color w:val="000000"/>
          <w:szCs w:val="24"/>
        </w:rPr>
      </w:pPr>
    </w:p>
    <w:p w14:paraId="655436E7" w14:textId="77777777" w:rsidR="00222207" w:rsidRPr="00222207" w:rsidRDefault="00222207" w:rsidP="00222207">
      <w:pPr>
        <w:spacing w:before="100" w:beforeAutospacing="1" w:after="240" w:line="288" w:lineRule="auto"/>
        <w:ind w:left="510" w:hanging="510"/>
        <w:rPr>
          <w:rFonts w:ascii="Calibri Light" w:hAnsi="Calibri Light" w:cs="Calibri Light"/>
          <w:color w:val="000000"/>
          <w:szCs w:val="24"/>
        </w:rPr>
      </w:pPr>
      <w:r w:rsidRPr="00222207">
        <w:rPr>
          <w:rFonts w:ascii="Calibri Light" w:hAnsi="Calibri Light" w:cs="Calibri Light"/>
          <w:color w:val="000000"/>
          <w:szCs w:val="24"/>
        </w:rPr>
        <w:fldChar w:fldCharType="begin" w:fldLock="1"/>
      </w:r>
      <w:r w:rsidRPr="00222207">
        <w:rPr>
          <w:rFonts w:ascii="Calibri Light" w:hAnsi="Calibri Light" w:cs="Calibri Light"/>
          <w:color w:val="000000"/>
          <w:szCs w:val="24"/>
        </w:rPr>
        <w:instrText xml:space="preserve"> SEQ paragraph\# "#." \n \* MERGEFORMAT </w:instrText>
      </w:r>
      <w:r w:rsidRPr="00222207">
        <w:rPr>
          <w:rFonts w:ascii="Calibri Light" w:hAnsi="Calibri Light" w:cs="Calibri Light"/>
          <w:color w:val="000000"/>
          <w:szCs w:val="24"/>
        </w:rPr>
        <w:fldChar w:fldCharType="separate"/>
      </w:r>
      <w:r w:rsidRPr="00222207">
        <w:rPr>
          <w:rFonts w:ascii="Calibri Light" w:hAnsi="Calibri Light" w:cs="Calibri Light"/>
          <w:noProof/>
          <w:color w:val="000000"/>
          <w:szCs w:val="24"/>
        </w:rPr>
        <w:t>17.</w:t>
      </w:r>
      <w:r w:rsidRPr="00222207">
        <w:rPr>
          <w:rFonts w:ascii="Calibri Light" w:hAnsi="Calibri Light" w:cs="Calibri Light"/>
          <w:color w:val="000000"/>
          <w:szCs w:val="24"/>
        </w:rPr>
        <w:fldChar w:fldCharType="end"/>
      </w:r>
      <w:r w:rsidRPr="00222207">
        <w:rPr>
          <w:rFonts w:ascii="Calibri Light" w:hAnsi="Calibri Light" w:cs="Calibri Light"/>
          <w:color w:val="000000"/>
          <w:szCs w:val="24"/>
        </w:rPr>
        <w:tab/>
        <w:t>The Tribunal balanced the aggravating and mitigating factors and determined that the mitigating factors outweighed the aggravating factors.</w:t>
      </w:r>
    </w:p>
    <w:p w14:paraId="6ACB18FA" w14:textId="77777777" w:rsidR="00222207" w:rsidRPr="00222207" w:rsidRDefault="00222207" w:rsidP="00222207">
      <w:pPr>
        <w:spacing w:before="100" w:beforeAutospacing="1" w:after="240" w:line="288" w:lineRule="auto"/>
        <w:ind w:left="510" w:hanging="510"/>
        <w:rPr>
          <w:rFonts w:ascii="Calibri Light" w:hAnsi="Calibri Light" w:cs="Calibri Light"/>
          <w:noProof/>
          <w:color w:val="000000"/>
          <w:szCs w:val="24"/>
          <w:lang w:eastAsia="en-GB"/>
        </w:rPr>
      </w:pPr>
      <w:r w:rsidRPr="00222207">
        <w:rPr>
          <w:rFonts w:ascii="Calibri Light" w:hAnsi="Calibri Light" w:cs="Calibri Light"/>
          <w:color w:val="000000"/>
          <w:szCs w:val="24"/>
        </w:rPr>
        <w:fldChar w:fldCharType="begin" w:fldLock="1"/>
      </w:r>
      <w:r w:rsidRPr="00222207">
        <w:rPr>
          <w:rFonts w:ascii="Calibri Light" w:hAnsi="Calibri Light" w:cs="Calibri Light"/>
          <w:color w:val="000000"/>
          <w:szCs w:val="24"/>
        </w:rPr>
        <w:instrText xml:space="preserve"> SEQ paragraph\# "#." \n \* MERGEFORMAT </w:instrText>
      </w:r>
      <w:r w:rsidRPr="00222207">
        <w:rPr>
          <w:rFonts w:ascii="Calibri Light" w:hAnsi="Calibri Light" w:cs="Calibri Light"/>
          <w:color w:val="000000"/>
          <w:szCs w:val="24"/>
        </w:rPr>
        <w:fldChar w:fldCharType="separate"/>
      </w:r>
      <w:r w:rsidRPr="00222207">
        <w:rPr>
          <w:rFonts w:ascii="Calibri Light" w:hAnsi="Calibri Light" w:cs="Calibri Light"/>
          <w:noProof/>
          <w:color w:val="000000"/>
          <w:szCs w:val="24"/>
        </w:rPr>
        <w:t>18.</w:t>
      </w:r>
      <w:r w:rsidRPr="00222207">
        <w:rPr>
          <w:rFonts w:ascii="Calibri Light" w:hAnsi="Calibri Light" w:cs="Calibri Light"/>
          <w:color w:val="000000"/>
          <w:szCs w:val="24"/>
        </w:rPr>
        <w:fldChar w:fldCharType="end"/>
      </w:r>
      <w:r w:rsidRPr="00222207">
        <w:rPr>
          <w:rFonts w:ascii="Calibri Light" w:hAnsi="Calibri Light" w:cs="Calibri Light"/>
          <w:color w:val="000000"/>
          <w:szCs w:val="24"/>
        </w:rPr>
        <w:tab/>
      </w:r>
      <w:r w:rsidRPr="00222207">
        <w:rPr>
          <w:rFonts w:ascii="Calibri Light" w:hAnsi="Calibri Light" w:cs="Calibri Light"/>
          <w:noProof/>
          <w:color w:val="000000"/>
          <w:szCs w:val="24"/>
          <w:lang w:eastAsia="en-GB"/>
        </w:rPr>
        <w:t>It concluded that Dr Armstrong’s conviction risked undermining public confidence in the medical profession and risked undermining the maintenance of proper professional standards.</w:t>
      </w:r>
    </w:p>
    <w:p w14:paraId="0C8A1F97"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19.</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then considered each sanction in ascending order of severity, starting with the least restrictive.</w:t>
      </w:r>
    </w:p>
    <w:p w14:paraId="29EAA592" w14:textId="77777777" w:rsidR="00222207" w:rsidRPr="00222207" w:rsidRDefault="00222207" w:rsidP="00222207">
      <w:pPr>
        <w:autoSpaceDE w:val="0"/>
        <w:autoSpaceDN w:val="0"/>
        <w:spacing w:line="288" w:lineRule="auto"/>
        <w:rPr>
          <w:rFonts w:ascii="Calibri Light" w:hAnsi="Calibri Light" w:cs="Calibri Light"/>
          <w:b/>
          <w:color w:val="000000"/>
          <w:szCs w:val="24"/>
          <w:lang w:eastAsia="en-GB"/>
        </w:rPr>
      </w:pPr>
    </w:p>
    <w:p w14:paraId="29DE90FB" w14:textId="77777777" w:rsidR="00222207" w:rsidRPr="00222207" w:rsidRDefault="00222207" w:rsidP="00222207">
      <w:pPr>
        <w:spacing w:line="288" w:lineRule="auto"/>
        <w:ind w:left="426" w:hanging="426"/>
        <w:rPr>
          <w:rFonts w:ascii="Calibri Light" w:hAnsi="Calibri Light" w:cs="Calibri Light"/>
          <w:b/>
          <w:bCs/>
          <w:noProof/>
          <w:color w:val="000000"/>
          <w:szCs w:val="24"/>
          <w:lang w:eastAsia="en-GB"/>
        </w:rPr>
      </w:pPr>
      <w:r w:rsidRPr="00222207">
        <w:rPr>
          <w:rFonts w:ascii="Calibri Light" w:hAnsi="Calibri Light" w:cs="Calibri Light"/>
          <w:b/>
          <w:bCs/>
          <w:noProof/>
          <w:color w:val="000000"/>
          <w:szCs w:val="24"/>
          <w:lang w:eastAsia="en-GB"/>
        </w:rPr>
        <w:t>No action</w:t>
      </w:r>
    </w:p>
    <w:p w14:paraId="5A6CB6D6"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17AF1ECA"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20.</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 xml:space="preserve">The Tribunal first considered whether to conclude the case by taking no action. The Tribunal was of the view that, having regard to the nature of the case, taking no action following a finding of impaired fitness to practise would only be appropriate in </w:t>
      </w:r>
      <w:r w:rsidRPr="00222207">
        <w:rPr>
          <w:rFonts w:ascii="Calibri Light" w:hAnsi="Calibri Light" w:cs="Calibri Light"/>
          <w:noProof/>
          <w:color w:val="000000"/>
          <w:szCs w:val="24"/>
          <w:lang w:eastAsia="en-GB"/>
        </w:rPr>
        <w:lastRenderedPageBreak/>
        <w:t>exceptional circumstances. The Tribunal determined that there are no exceptional circumstances in this case and that, given the seriousness of its findings, it would not be sufficient, proportionate, or in the public interest to conclude this case by taking no action.</w:t>
      </w:r>
    </w:p>
    <w:p w14:paraId="343CE634" w14:textId="77777777" w:rsidR="00222207" w:rsidRPr="00222207" w:rsidRDefault="00222207" w:rsidP="00222207">
      <w:pPr>
        <w:spacing w:line="288" w:lineRule="auto"/>
        <w:rPr>
          <w:rFonts w:ascii="Calibri Light" w:hAnsi="Calibri Light" w:cs="Calibri Light"/>
          <w:b/>
          <w:bCs/>
          <w:color w:val="000000"/>
          <w:szCs w:val="24"/>
          <w:lang w:eastAsia="en-GB"/>
        </w:rPr>
      </w:pPr>
    </w:p>
    <w:p w14:paraId="1F5822EC" w14:textId="77777777" w:rsidR="00222207" w:rsidRPr="00222207" w:rsidRDefault="00222207" w:rsidP="00222207">
      <w:pPr>
        <w:spacing w:line="288" w:lineRule="auto"/>
        <w:rPr>
          <w:rFonts w:ascii="Calibri Light" w:hAnsi="Calibri Light" w:cs="Calibri Light"/>
          <w:b/>
          <w:bCs/>
          <w:color w:val="000000"/>
          <w:szCs w:val="24"/>
          <w:lang w:eastAsia="en-GB"/>
        </w:rPr>
      </w:pPr>
      <w:r w:rsidRPr="00222207">
        <w:rPr>
          <w:rFonts w:ascii="Calibri Light" w:hAnsi="Calibri Light" w:cs="Calibri Light"/>
          <w:b/>
          <w:bCs/>
          <w:color w:val="000000"/>
          <w:szCs w:val="24"/>
          <w:lang w:eastAsia="en-GB"/>
        </w:rPr>
        <w:t>Conditions</w:t>
      </w:r>
    </w:p>
    <w:p w14:paraId="13407CE5" w14:textId="77777777" w:rsidR="00222207" w:rsidRPr="00222207" w:rsidRDefault="00222207" w:rsidP="00222207">
      <w:pPr>
        <w:spacing w:line="288" w:lineRule="auto"/>
        <w:rPr>
          <w:rFonts w:ascii="Calibri Light" w:hAnsi="Calibri Light" w:cs="Calibri Light"/>
          <w:b/>
          <w:bCs/>
          <w:color w:val="000000"/>
          <w:szCs w:val="24"/>
          <w:lang w:eastAsia="en-GB"/>
        </w:rPr>
      </w:pPr>
    </w:p>
    <w:p w14:paraId="2C0429C5"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21.</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next considered whether to impose conditions on Dr Armstrong’s registration. It bore in mind that the dishonesty aspect of the offence does not fall into the categories of conduct usually identified in SG as circumstances where conditions are likely to be appropriate. The Tribunal determined that given the seriousness of its findings, conditions would not be sufficient to promote or maintain either public confidence in the medical profession or proper professional standards and conduct for members of the medical profession.</w:t>
      </w:r>
    </w:p>
    <w:p w14:paraId="36C33678" w14:textId="77777777" w:rsidR="00222207" w:rsidRPr="00222207" w:rsidRDefault="00222207" w:rsidP="00222207">
      <w:pPr>
        <w:spacing w:line="288" w:lineRule="auto"/>
        <w:ind w:left="426" w:hanging="426"/>
        <w:rPr>
          <w:rFonts w:ascii="Calibri Light" w:hAnsi="Calibri Light" w:cs="Calibri Light"/>
          <w:b/>
          <w:bCs/>
          <w:color w:val="000000"/>
          <w:szCs w:val="24"/>
          <w:lang w:eastAsia="en-GB"/>
        </w:rPr>
      </w:pPr>
    </w:p>
    <w:p w14:paraId="7A0D7381" w14:textId="77777777" w:rsidR="00222207" w:rsidRPr="00222207" w:rsidRDefault="00222207" w:rsidP="00222207">
      <w:pPr>
        <w:spacing w:line="288" w:lineRule="auto"/>
        <w:ind w:left="426" w:hanging="426"/>
        <w:rPr>
          <w:rFonts w:ascii="Calibri Light" w:hAnsi="Calibri Light" w:cs="Calibri Light"/>
          <w:b/>
          <w:bCs/>
          <w:color w:val="000000"/>
          <w:szCs w:val="24"/>
          <w:lang w:eastAsia="en-GB"/>
        </w:rPr>
      </w:pPr>
      <w:r w:rsidRPr="00222207">
        <w:rPr>
          <w:rFonts w:ascii="Calibri Light" w:hAnsi="Calibri Light" w:cs="Calibri Light"/>
          <w:b/>
          <w:bCs/>
          <w:color w:val="000000"/>
          <w:szCs w:val="24"/>
          <w:lang w:eastAsia="en-GB"/>
        </w:rPr>
        <w:t>Suspension</w:t>
      </w:r>
    </w:p>
    <w:p w14:paraId="71151ADD" w14:textId="77777777" w:rsidR="00222207" w:rsidRPr="00222207" w:rsidRDefault="00222207" w:rsidP="00222207">
      <w:pPr>
        <w:spacing w:line="288" w:lineRule="auto"/>
        <w:rPr>
          <w:rFonts w:ascii="Calibri Light" w:hAnsi="Calibri Light" w:cs="Calibri Light"/>
          <w:b/>
          <w:bCs/>
          <w:color w:val="000000"/>
          <w:szCs w:val="24"/>
          <w:lang w:eastAsia="en-GB"/>
        </w:rPr>
      </w:pPr>
    </w:p>
    <w:p w14:paraId="51B48BFE"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22.</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then went on to consider whether imposing a period of suspension on Dr Armstrong’s registration would be proportionate and sufficient to satisfy the overarching objective.</w:t>
      </w:r>
    </w:p>
    <w:p w14:paraId="166B64EB"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310B5673"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23.</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 xml:space="preserve">The Tribunal considered paragraph 91, 92, 93, 97(a) and 97(g) of SG to be particularly relevant to its consideration of suspension: </w:t>
      </w:r>
    </w:p>
    <w:p w14:paraId="1B0053C5"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769A65CF" w14:textId="77777777" w:rsidR="00222207" w:rsidRPr="00222207" w:rsidRDefault="00222207" w:rsidP="00222207">
      <w:pPr>
        <w:spacing w:line="288" w:lineRule="auto"/>
        <w:ind w:left="852" w:hanging="426"/>
        <w:rPr>
          <w:rFonts w:ascii="Calibri Light" w:hAnsi="Calibri Light" w:cs="Calibri Light"/>
          <w:i/>
          <w:iCs/>
          <w:color w:val="000000"/>
          <w:szCs w:val="24"/>
        </w:rPr>
      </w:pPr>
      <w:r w:rsidRPr="00222207">
        <w:rPr>
          <w:rFonts w:ascii="Calibri Light" w:hAnsi="Calibri Light" w:cs="Calibri Light"/>
          <w:i/>
          <w:iCs/>
          <w:noProof/>
          <w:color w:val="000000"/>
          <w:szCs w:val="24"/>
          <w:lang w:eastAsia="en-GB"/>
        </w:rPr>
        <w:tab/>
        <w:t>‘</w:t>
      </w:r>
      <w:r w:rsidRPr="00222207">
        <w:rPr>
          <w:rFonts w:ascii="Calibri Light" w:hAnsi="Calibri Light" w:cs="Calibri Light"/>
          <w:i/>
          <w:iCs/>
          <w:color w:val="000000"/>
          <w:szCs w:val="24"/>
        </w:rPr>
        <w:t>91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1C40ADB6" w14:textId="77777777" w:rsidR="00222207" w:rsidRPr="00222207" w:rsidRDefault="00222207" w:rsidP="00222207">
      <w:pPr>
        <w:spacing w:line="288" w:lineRule="auto"/>
        <w:ind w:left="852" w:hanging="426"/>
        <w:rPr>
          <w:rFonts w:ascii="Calibri Light" w:hAnsi="Calibri Light" w:cs="Calibri Light"/>
          <w:i/>
          <w:iCs/>
          <w:color w:val="000000"/>
          <w:szCs w:val="24"/>
        </w:rPr>
      </w:pPr>
    </w:p>
    <w:p w14:paraId="7854EE2A"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92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6D41B34C" w14:textId="77777777" w:rsidR="00222207" w:rsidRPr="00222207" w:rsidRDefault="00222207" w:rsidP="00222207">
      <w:pPr>
        <w:spacing w:line="288" w:lineRule="auto"/>
        <w:ind w:left="852"/>
        <w:rPr>
          <w:rFonts w:ascii="Calibri Light" w:hAnsi="Calibri Light" w:cs="Calibri Light"/>
          <w:i/>
          <w:iCs/>
          <w:color w:val="000000"/>
          <w:szCs w:val="24"/>
        </w:rPr>
      </w:pPr>
    </w:p>
    <w:p w14:paraId="0C885623"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93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 (see paragraphs 24–49).</w:t>
      </w:r>
    </w:p>
    <w:p w14:paraId="655D2300" w14:textId="77777777" w:rsidR="00222207" w:rsidRPr="00222207" w:rsidRDefault="00222207" w:rsidP="00222207">
      <w:pPr>
        <w:spacing w:line="288" w:lineRule="auto"/>
        <w:ind w:left="852"/>
        <w:rPr>
          <w:rFonts w:ascii="Calibri Light" w:hAnsi="Calibri Light" w:cs="Calibri Light"/>
          <w:i/>
          <w:iCs/>
          <w:color w:val="000000"/>
          <w:szCs w:val="24"/>
        </w:rPr>
      </w:pPr>
    </w:p>
    <w:p w14:paraId="4114B03C"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w:t>
      </w:r>
    </w:p>
    <w:p w14:paraId="51B9C397"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 xml:space="preserve">97 Some or all of the following factors being present (this list is not exhaustive) would indicate suspension may be appropriate. </w:t>
      </w:r>
    </w:p>
    <w:p w14:paraId="5E9150DE" w14:textId="77777777" w:rsidR="00222207" w:rsidRPr="00222207" w:rsidRDefault="00222207" w:rsidP="00222207">
      <w:pPr>
        <w:spacing w:line="288" w:lineRule="auto"/>
        <w:ind w:left="852"/>
        <w:rPr>
          <w:rFonts w:ascii="Calibri Light" w:hAnsi="Calibri Light" w:cs="Calibri Light"/>
          <w:i/>
          <w:iCs/>
          <w:color w:val="000000"/>
          <w:szCs w:val="24"/>
        </w:rPr>
      </w:pPr>
    </w:p>
    <w:p w14:paraId="07D84CC3"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a A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10058ED6"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w:t>
      </w:r>
    </w:p>
    <w:p w14:paraId="404571D9"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g The tribunal is satisfied the doctor has insight and does not pose a significant risk of repeating behaviour.</w:t>
      </w:r>
    </w:p>
    <w:p w14:paraId="432D5DF6"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w:t>
      </w:r>
    </w:p>
    <w:p w14:paraId="3E7A6ED3" w14:textId="77777777" w:rsidR="00222207" w:rsidRPr="00222207" w:rsidRDefault="00222207" w:rsidP="00222207">
      <w:pPr>
        <w:spacing w:line="288" w:lineRule="auto"/>
        <w:ind w:left="852"/>
        <w:rPr>
          <w:rFonts w:ascii="Calibri Light" w:hAnsi="Calibri Light" w:cs="Calibri Light"/>
          <w:i/>
          <w:iCs/>
          <w:color w:val="000000"/>
          <w:szCs w:val="24"/>
        </w:rPr>
      </w:pPr>
      <w:r w:rsidRPr="00222207">
        <w:rPr>
          <w:rFonts w:ascii="Calibri Light" w:hAnsi="Calibri Light" w:cs="Calibri Light"/>
          <w:i/>
          <w:iCs/>
          <w:color w:val="000000"/>
          <w:szCs w:val="24"/>
        </w:rPr>
        <w:t>119 As a general principle, where a doctor has been convicted of a serious criminal offence or offences, they should not be permitted to resume unrestricted practice until they have completed their sentence.’</w:t>
      </w:r>
    </w:p>
    <w:p w14:paraId="79FA60ED" w14:textId="77777777" w:rsidR="00222207" w:rsidRPr="00222207" w:rsidRDefault="00222207" w:rsidP="00222207">
      <w:pPr>
        <w:spacing w:line="288" w:lineRule="auto"/>
        <w:rPr>
          <w:rFonts w:ascii="Calibri Light" w:hAnsi="Calibri Light" w:cs="Calibri Light"/>
          <w:color w:val="000000"/>
          <w:szCs w:val="24"/>
        </w:rPr>
      </w:pPr>
    </w:p>
    <w:p w14:paraId="156560DB"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24.</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The Tribunal considered that all of these paragraphs applied in this case. In relation to paragraph 119 of the SG the Tribunal was of the view that this was a guide, and the Tribunal was not bound to suspend Dr Armstrong to the end of the operational period of his sentence.</w:t>
      </w:r>
    </w:p>
    <w:p w14:paraId="6D4175AA"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034BFF3C"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25.</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The Tribunal bore in mind Dr Armstrong’s level of remediation. The Tribunal gave significant weight to the testimonial evidence provided, which stated that Dr Armstrong was an excellent clinician and had provided exemplary patient care. Furthermore, Dr Armstrong had worked without restrictions on his registration for the past year.</w:t>
      </w:r>
    </w:p>
    <w:p w14:paraId="158B59AC"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1DFBC9CB"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26.</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The Tribunal bore in mind Mr McCartney’s submissions in relation to Dr Armstrong’s level of insight around maintaining standards and public confidence in the medical profession. The Tribunal had stated in its determination on Facts and Impairment that some further insight was still required by Dr Armstrong on these two limbs of the overarching objective.</w:t>
      </w:r>
    </w:p>
    <w:p w14:paraId="5F7944F7"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4A5797DD"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27.</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The Tribunal bore in mind all the mitigating and aggravating factors in this case, and its decision on the mitigating factors outweighing the aggravating factors.</w:t>
      </w:r>
    </w:p>
    <w:p w14:paraId="1D69D4DA"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00176154"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28.</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 xml:space="preserve">The Tribunal was of the view that an order of suspension would have a deterrent effect, sending a clear signal to Dr Armstrong, the public and the profession that this type of criminal offending, which involved dishonesty and had crossed the custody threshold, was unacceptable.  </w:t>
      </w:r>
    </w:p>
    <w:p w14:paraId="1BFD747D"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656A8FE3" w14:textId="7C316EA0"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29.</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 xml:space="preserve">The Tribunal considered whether erasure from the Medical Register would be an appropriate sanction in this case. </w:t>
      </w:r>
      <w:r w:rsidRPr="00222207">
        <w:rPr>
          <w:rFonts w:ascii="Calibri Light" w:hAnsi="Calibri Light" w:cs="Calibri Light"/>
          <w:noProof/>
          <w:color w:val="000000"/>
          <w:szCs w:val="24"/>
          <w:lang w:eastAsia="en-GB"/>
        </w:rPr>
        <w:t>The Tribunal found that Dr Armstrong’s</w:t>
      </w:r>
      <w:r w:rsidR="00B52FCA">
        <w:rPr>
          <w:rFonts w:ascii="Calibri Light" w:hAnsi="Calibri Light" w:cs="Calibri Light"/>
          <w:noProof/>
          <w:color w:val="000000"/>
          <w:szCs w:val="24"/>
          <w:lang w:eastAsia="en-GB"/>
        </w:rPr>
        <w:t xml:space="preserve"> XXX </w:t>
      </w:r>
      <w:r w:rsidRPr="00222207">
        <w:rPr>
          <w:rFonts w:ascii="Calibri Light" w:hAnsi="Calibri Light" w:cs="Calibri Light"/>
          <w:noProof/>
          <w:color w:val="000000"/>
          <w:szCs w:val="24"/>
          <w:lang w:eastAsia="en-GB"/>
        </w:rPr>
        <w:t xml:space="preserve">were a significant underlying factor to his offending behaviour; he had developed good insight, had undertaken a good level of remediation </w:t>
      </w:r>
      <w:r w:rsidRPr="00B52FCA">
        <w:rPr>
          <w:rFonts w:ascii="Calibri Light" w:hAnsi="Calibri Light" w:cs="Calibri Light"/>
          <w:noProof/>
          <w:color w:val="000000"/>
          <w:szCs w:val="24"/>
          <w:lang w:eastAsia="en-GB"/>
        </w:rPr>
        <w:t>and</w:t>
      </w:r>
      <w:r w:rsidR="00B52FCA">
        <w:rPr>
          <w:rFonts w:ascii="Calibri Light" w:hAnsi="Calibri Light" w:cs="Calibri Light"/>
          <w:noProof/>
          <w:color w:val="000000"/>
          <w:szCs w:val="24"/>
          <w:lang w:eastAsia="en-GB"/>
        </w:rPr>
        <w:t xml:space="preserve"> XXX</w:t>
      </w:r>
      <w:r w:rsidRPr="00222207">
        <w:rPr>
          <w:rFonts w:ascii="Calibri Light" w:hAnsi="Calibri Light" w:cs="Calibri Light"/>
          <w:noProof/>
          <w:color w:val="000000"/>
          <w:szCs w:val="24"/>
          <w:lang w:eastAsia="en-GB"/>
        </w:rPr>
        <w:t xml:space="preserve">. Therefore, the Tribunal determined that Dr Armstrong’s actions were not fundamentally incompatible with continued registration. </w:t>
      </w:r>
    </w:p>
    <w:p w14:paraId="441EF2F2"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725B14F0"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30.</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concluded that an order of erasure would be disproportionate, and not necessary to maintain public confidence.</w:t>
      </w:r>
    </w:p>
    <w:p w14:paraId="2B3F3206"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326EED51"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31.</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 xml:space="preserve">In considering the sanction of suspension, the Tribunal weighed the doctor’s interests against the public interest, and again balanced and evaluated the aggravating and mitigating factors found. It recognised that any period of suspension may affect Dr Armstrong’s contract of employment with the Trust, and referred to a letter from the Trust dated 27 November 2024 which was signed by a number of senior clinicians: </w:t>
      </w:r>
    </w:p>
    <w:p w14:paraId="64930DCC" w14:textId="77777777" w:rsidR="00222207" w:rsidRPr="00222207" w:rsidRDefault="00222207" w:rsidP="00222207">
      <w:pPr>
        <w:spacing w:line="288" w:lineRule="auto"/>
        <w:rPr>
          <w:rFonts w:ascii="Calibri Light" w:hAnsi="Calibri Light" w:cs="Calibri Light"/>
          <w:noProof/>
          <w:color w:val="000000"/>
          <w:szCs w:val="24"/>
        </w:rPr>
      </w:pPr>
    </w:p>
    <w:p w14:paraId="78852EFC" w14:textId="77777777" w:rsidR="00222207" w:rsidRPr="00222207" w:rsidRDefault="00222207" w:rsidP="00222207">
      <w:pPr>
        <w:spacing w:line="288" w:lineRule="auto"/>
        <w:ind w:left="720"/>
        <w:rPr>
          <w:rFonts w:ascii="Calibri Light" w:hAnsi="Calibri Light" w:cs="Calibri Light"/>
          <w:i/>
          <w:iCs/>
          <w:noProof/>
          <w:color w:val="000000"/>
          <w:szCs w:val="24"/>
        </w:rPr>
      </w:pPr>
      <w:r w:rsidRPr="00222207">
        <w:rPr>
          <w:rFonts w:ascii="Calibri Light" w:hAnsi="Calibri Light" w:cs="Calibri Light"/>
          <w:i/>
          <w:iCs/>
          <w:noProof/>
          <w:color w:val="000000"/>
          <w:szCs w:val="24"/>
        </w:rPr>
        <w:t>‘we feel that suspension or erasure from the register would be xxx given it would almost certainly result in termination of his contract of employment. In these continuing times of challenge for the NHS, removing Lawrie from the workplace would add pressure to the rest of the clinical team and have a negative impact on our patients.’</w:t>
      </w:r>
    </w:p>
    <w:p w14:paraId="28687E9F" w14:textId="77777777" w:rsidR="00222207" w:rsidRPr="00222207" w:rsidRDefault="00222207" w:rsidP="00222207">
      <w:pPr>
        <w:spacing w:line="288" w:lineRule="auto"/>
        <w:rPr>
          <w:rFonts w:ascii="Calibri Light" w:hAnsi="Calibri Light" w:cs="Calibri Light"/>
          <w:noProof/>
          <w:color w:val="000000"/>
          <w:szCs w:val="24"/>
        </w:rPr>
      </w:pPr>
    </w:p>
    <w:p w14:paraId="4BCE6404" w14:textId="5B2ECF3B"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32.</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 xml:space="preserve">It also bore in mind an email dated 12 December 2024 from </w:t>
      </w:r>
      <w:bookmarkStart w:id="34" w:name="_Hlk185604154"/>
      <w:r w:rsidRPr="00222207">
        <w:rPr>
          <w:rFonts w:ascii="Calibri Light" w:hAnsi="Calibri Light" w:cs="Calibri Light"/>
          <w:noProof/>
          <w:color w:val="000000"/>
          <w:szCs w:val="24"/>
          <w:lang w:eastAsia="en-GB"/>
        </w:rPr>
        <w:t xml:space="preserve">Mr </w:t>
      </w:r>
      <w:bookmarkEnd w:id="34"/>
      <w:r w:rsidR="00DE05CF">
        <w:rPr>
          <w:rFonts w:ascii="Calibri Light" w:hAnsi="Calibri Light" w:cs="Calibri Light"/>
          <w:noProof/>
          <w:color w:val="000000"/>
          <w:szCs w:val="24"/>
          <w:lang w:eastAsia="en-GB"/>
        </w:rPr>
        <w:t>B</w:t>
      </w:r>
      <w:r w:rsidRPr="00222207">
        <w:rPr>
          <w:rFonts w:ascii="Calibri Light" w:hAnsi="Calibri Light" w:cs="Calibri Light"/>
          <w:noProof/>
          <w:color w:val="000000"/>
          <w:szCs w:val="24"/>
          <w:lang w:eastAsia="en-GB"/>
        </w:rPr>
        <w:t xml:space="preserve">, Chief Medical Officer at the Trust which stated that Dr Armstrong’s employment may be terminated: </w:t>
      </w:r>
    </w:p>
    <w:p w14:paraId="47DFC784" w14:textId="77777777" w:rsidR="00222207" w:rsidRPr="00222207" w:rsidRDefault="00222207" w:rsidP="00222207">
      <w:pPr>
        <w:spacing w:line="288" w:lineRule="auto"/>
        <w:rPr>
          <w:rFonts w:ascii="Calibri Light" w:hAnsi="Calibri Light" w:cs="Calibri Light"/>
          <w:noProof/>
          <w:color w:val="000000"/>
          <w:szCs w:val="24"/>
        </w:rPr>
      </w:pPr>
    </w:p>
    <w:p w14:paraId="6EF5F987" w14:textId="77777777" w:rsidR="00222207" w:rsidRPr="00222207" w:rsidRDefault="00222207" w:rsidP="00222207">
      <w:pPr>
        <w:spacing w:line="288" w:lineRule="auto"/>
        <w:ind w:left="720"/>
        <w:rPr>
          <w:rFonts w:ascii="Calibri Light" w:hAnsi="Calibri Light" w:cs="Calibri Light"/>
          <w:i/>
          <w:iCs/>
          <w:noProof/>
          <w:color w:val="000000"/>
          <w:szCs w:val="24"/>
        </w:rPr>
      </w:pPr>
      <w:r w:rsidRPr="00222207">
        <w:rPr>
          <w:rFonts w:ascii="Calibri Light" w:hAnsi="Calibri Light" w:cs="Calibri Light"/>
          <w:i/>
          <w:iCs/>
          <w:noProof/>
          <w:color w:val="000000"/>
          <w:szCs w:val="24"/>
        </w:rPr>
        <w:t>‘Our position is that normal practice at the Trust is to consider a loss of professional registration as a breach of contract given that the contract of employment for a medical professional requires them to hold live GMC registration.</w:t>
      </w:r>
    </w:p>
    <w:p w14:paraId="6D72A36E" w14:textId="77777777" w:rsidR="00222207" w:rsidRPr="00222207" w:rsidRDefault="00222207" w:rsidP="00222207">
      <w:pPr>
        <w:spacing w:line="288" w:lineRule="auto"/>
        <w:ind w:left="720"/>
        <w:rPr>
          <w:rFonts w:ascii="Calibri Light" w:hAnsi="Calibri Light" w:cs="Calibri Light"/>
          <w:i/>
          <w:iCs/>
          <w:noProof/>
          <w:color w:val="000000"/>
          <w:szCs w:val="24"/>
        </w:rPr>
      </w:pPr>
    </w:p>
    <w:p w14:paraId="61F4A8AC" w14:textId="77777777" w:rsidR="00222207" w:rsidRPr="00222207" w:rsidRDefault="00222207" w:rsidP="00222207">
      <w:pPr>
        <w:spacing w:line="288" w:lineRule="auto"/>
        <w:ind w:left="720"/>
        <w:rPr>
          <w:rFonts w:ascii="Calibri Light" w:hAnsi="Calibri Light" w:cs="Calibri Light"/>
          <w:i/>
          <w:iCs/>
          <w:noProof/>
          <w:color w:val="000000"/>
          <w:szCs w:val="24"/>
        </w:rPr>
      </w:pPr>
      <w:r w:rsidRPr="00222207">
        <w:rPr>
          <w:rFonts w:ascii="Calibri Light" w:hAnsi="Calibri Light" w:cs="Calibri Light"/>
          <w:i/>
          <w:iCs/>
          <w:noProof/>
          <w:color w:val="000000"/>
          <w:szCs w:val="24"/>
        </w:rPr>
        <w:t>As such if a suspension were to occur we would move to suspend the practitioner immediately on zero pay.</w:t>
      </w:r>
    </w:p>
    <w:p w14:paraId="01F7B61D" w14:textId="77777777" w:rsidR="00222207" w:rsidRPr="00222207" w:rsidRDefault="00222207" w:rsidP="00222207">
      <w:pPr>
        <w:spacing w:line="288" w:lineRule="auto"/>
        <w:ind w:left="720"/>
        <w:rPr>
          <w:rFonts w:ascii="Calibri Light" w:hAnsi="Calibri Light" w:cs="Calibri Light"/>
          <w:i/>
          <w:iCs/>
          <w:noProof/>
          <w:color w:val="000000"/>
          <w:szCs w:val="24"/>
        </w:rPr>
      </w:pPr>
    </w:p>
    <w:p w14:paraId="17123208" w14:textId="77777777" w:rsidR="00222207" w:rsidRPr="00222207" w:rsidRDefault="00222207" w:rsidP="00222207">
      <w:pPr>
        <w:spacing w:line="288" w:lineRule="auto"/>
        <w:ind w:left="720"/>
        <w:rPr>
          <w:rFonts w:ascii="Calibri Light" w:hAnsi="Calibri Light" w:cs="Calibri Light"/>
          <w:i/>
          <w:iCs/>
          <w:noProof/>
          <w:color w:val="000000"/>
          <w:szCs w:val="24"/>
        </w:rPr>
      </w:pPr>
      <w:r w:rsidRPr="00222207">
        <w:rPr>
          <w:rFonts w:ascii="Calibri Light" w:hAnsi="Calibri Light" w:cs="Calibri Light"/>
          <w:i/>
          <w:iCs/>
          <w:noProof/>
          <w:color w:val="000000"/>
          <w:szCs w:val="24"/>
        </w:rPr>
        <w:t>We would further commence a process to terminate their employment by bringing the matter to a panel hearing under our disciplinary processes. My expectation would be that this would result in termination of employment’</w:t>
      </w:r>
    </w:p>
    <w:p w14:paraId="301618ED" w14:textId="77777777" w:rsidR="00222207" w:rsidRPr="00222207" w:rsidRDefault="00222207" w:rsidP="00222207">
      <w:pPr>
        <w:spacing w:line="288" w:lineRule="auto"/>
        <w:ind w:left="426" w:hanging="426"/>
        <w:rPr>
          <w:rFonts w:ascii="Calibri Light" w:hAnsi="Calibri Light" w:cs="Calibri Light"/>
          <w:b/>
          <w:bCs/>
          <w:color w:val="000000"/>
          <w:szCs w:val="24"/>
          <w:lang w:eastAsia="en-GB"/>
        </w:rPr>
      </w:pPr>
    </w:p>
    <w:p w14:paraId="5AC71988" w14:textId="77777777" w:rsidR="00222207" w:rsidRPr="00222207" w:rsidRDefault="00222207" w:rsidP="00222207">
      <w:pPr>
        <w:spacing w:line="288" w:lineRule="auto"/>
        <w:ind w:left="426" w:hanging="426"/>
        <w:rPr>
          <w:rFonts w:ascii="Calibri Light" w:hAnsi="Calibri Light" w:cs="Calibri Light"/>
          <w:noProof/>
          <w:color w:val="000000"/>
          <w:szCs w:val="24"/>
        </w:rPr>
      </w:pPr>
      <w:r w:rsidRPr="00222207">
        <w:rPr>
          <w:rFonts w:ascii="Calibri Light" w:hAnsi="Calibri Light" w:cs="Calibri Light"/>
          <w:color w:val="000000"/>
          <w:szCs w:val="24"/>
          <w:lang w:eastAsia="en-GB"/>
        </w:rPr>
        <w:fldChar w:fldCharType="begin" w:fldLock="1"/>
      </w:r>
      <w:r w:rsidRPr="00222207">
        <w:rPr>
          <w:rFonts w:ascii="Calibri Light" w:hAnsi="Calibri Light" w:cs="Calibri Light"/>
          <w:color w:val="000000"/>
          <w:szCs w:val="24"/>
          <w:lang w:eastAsia="en-GB"/>
        </w:rPr>
        <w:instrText xml:space="preserve"> SEQ paragraph\# "#." \n \* MERGEFORMAT </w:instrText>
      </w:r>
      <w:r w:rsidRPr="00222207">
        <w:rPr>
          <w:rFonts w:ascii="Calibri Light" w:hAnsi="Calibri Light" w:cs="Calibri Light"/>
          <w:color w:val="000000"/>
          <w:szCs w:val="24"/>
          <w:lang w:eastAsia="en-GB"/>
        </w:rPr>
        <w:fldChar w:fldCharType="separate"/>
      </w:r>
      <w:r w:rsidRPr="00222207">
        <w:rPr>
          <w:rFonts w:ascii="Calibri Light" w:hAnsi="Calibri Light" w:cs="Calibri Light"/>
          <w:noProof/>
          <w:color w:val="000000"/>
          <w:szCs w:val="24"/>
          <w:lang w:eastAsia="en-GB"/>
        </w:rPr>
        <w:t>33.</w:t>
      </w:r>
      <w:r w:rsidRPr="00222207">
        <w:rPr>
          <w:rFonts w:ascii="Calibri Light" w:hAnsi="Calibri Light" w:cs="Calibri Light"/>
          <w:color w:val="000000"/>
          <w:szCs w:val="24"/>
          <w:lang w:eastAsia="en-GB"/>
        </w:rPr>
        <w:fldChar w:fldCharType="end"/>
      </w:r>
      <w:r w:rsidRPr="00222207">
        <w:rPr>
          <w:rFonts w:ascii="Calibri Light" w:hAnsi="Calibri Light" w:cs="Calibri Light"/>
          <w:color w:val="000000"/>
          <w:szCs w:val="24"/>
          <w:lang w:eastAsia="en-GB"/>
        </w:rPr>
        <w:tab/>
        <w:t xml:space="preserve">The Tribunal bore in mind that whilst there was a possibility of Dr Armstrong’s contract of employment being terminated if a suspension was imposed, the Tribunal was of the view </w:t>
      </w:r>
      <w:r w:rsidRPr="00222207">
        <w:rPr>
          <w:rFonts w:ascii="Calibri Light" w:hAnsi="Calibri Light" w:cs="Calibri Light"/>
          <w:noProof/>
          <w:color w:val="000000"/>
          <w:szCs w:val="24"/>
        </w:rPr>
        <w:t>its primary consideration was the overarching objective, namely maintaining standards and public confidence, rather than any disruption to Dr Armstrong’s career.</w:t>
      </w:r>
    </w:p>
    <w:p w14:paraId="232B63A7" w14:textId="77777777" w:rsidR="00222207" w:rsidRPr="00222207" w:rsidRDefault="00222207" w:rsidP="00222207">
      <w:pPr>
        <w:spacing w:line="288" w:lineRule="auto"/>
        <w:ind w:left="426" w:hanging="426"/>
        <w:rPr>
          <w:rFonts w:ascii="Calibri Light" w:hAnsi="Calibri Light" w:cs="Calibri Light"/>
          <w:b/>
          <w:bCs/>
          <w:color w:val="000000"/>
          <w:szCs w:val="24"/>
          <w:lang w:eastAsia="en-GB"/>
        </w:rPr>
      </w:pPr>
    </w:p>
    <w:p w14:paraId="529AD110"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34.</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 xml:space="preserve">In balancing the interests of Dr Armstrong, and in particular his desire to remain employed by the Trust, against those of the public interest, the Tribunal considered that it should indeed consider the need to return an otherwise good and experienced doctor to practise, particularly given the pressures alluded to by the Trust in their letter dated 27 November 2024. However, the Tribunal determined that the seriousness of Dr Armstrong’s conviction which involved dishonesty was such that the public interest would only be met by suspension, whilst providing Dr Armstrong the opportunity to develop insight. </w:t>
      </w:r>
    </w:p>
    <w:p w14:paraId="18533306"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4AD92959"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35.</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Having determined to suspend Dr Armstrong’s registration, the Tribunal went on to consider the length of that suspension by taking into account the list of factors set out in the SG when considering length of suspension. It found that the following factors referred to in paragraph 102 of the SG applied in this case: t</w:t>
      </w:r>
      <w:r w:rsidRPr="00222207">
        <w:rPr>
          <w:rFonts w:ascii="Calibri Light" w:hAnsi="Calibri Light" w:cs="Calibri Light"/>
          <w:color w:val="000000"/>
          <w:szCs w:val="24"/>
          <w:lang w:eastAsia="en-GB"/>
        </w:rPr>
        <w:t xml:space="preserve">he extent to which the doctor departed from the principles of Good medical practice; the extent to which the doctor’s actions risked patient safety or public confidence; the extent of the doctor’s significant or sustained acts of dishonesty or misconduct. </w:t>
      </w:r>
    </w:p>
    <w:p w14:paraId="08140FB4"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04AB341A"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36.</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In addition it bore in mind the following paragraph of the SG:</w:t>
      </w:r>
    </w:p>
    <w:p w14:paraId="36FA7667"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419D26A8" w14:textId="77777777" w:rsidR="00222207" w:rsidRPr="00222207" w:rsidRDefault="00222207" w:rsidP="00222207">
      <w:pPr>
        <w:spacing w:line="288" w:lineRule="auto"/>
        <w:ind w:left="720"/>
        <w:rPr>
          <w:rFonts w:ascii="Calibri Light" w:hAnsi="Calibri Light" w:cs="Calibri Light"/>
          <w:i/>
          <w:iCs/>
          <w:color w:val="000000"/>
          <w:szCs w:val="24"/>
          <w:lang w:eastAsia="en-GB"/>
        </w:rPr>
      </w:pPr>
      <w:r w:rsidRPr="00222207">
        <w:rPr>
          <w:rFonts w:ascii="Calibri Light" w:hAnsi="Calibri Light" w:cs="Calibri Light"/>
          <w:i/>
          <w:iCs/>
          <w:color w:val="000000"/>
          <w:szCs w:val="24"/>
          <w:lang w:eastAsia="en-GB"/>
        </w:rPr>
        <w:t xml:space="preserve">‘100 The following factors will be relevant when determining the length of suspension: </w:t>
      </w:r>
    </w:p>
    <w:p w14:paraId="44E0E1AF" w14:textId="77777777" w:rsidR="00222207" w:rsidRPr="00222207" w:rsidRDefault="00222207" w:rsidP="00222207">
      <w:pPr>
        <w:spacing w:line="288" w:lineRule="auto"/>
        <w:ind w:left="426" w:firstLine="294"/>
        <w:rPr>
          <w:rFonts w:ascii="Calibri Light" w:hAnsi="Calibri Light" w:cs="Calibri Light"/>
          <w:i/>
          <w:iCs/>
          <w:color w:val="000000"/>
          <w:szCs w:val="24"/>
          <w:lang w:eastAsia="en-GB"/>
        </w:rPr>
      </w:pPr>
      <w:r w:rsidRPr="00222207">
        <w:rPr>
          <w:rFonts w:ascii="Calibri Light" w:hAnsi="Calibri Light" w:cs="Calibri Light"/>
          <w:i/>
          <w:iCs/>
          <w:color w:val="000000"/>
          <w:szCs w:val="24"/>
          <w:lang w:eastAsia="en-GB"/>
        </w:rPr>
        <w:t>…</w:t>
      </w:r>
    </w:p>
    <w:p w14:paraId="023ECA93" w14:textId="77777777" w:rsidR="00222207" w:rsidRPr="00222207" w:rsidRDefault="00222207" w:rsidP="00222207">
      <w:pPr>
        <w:spacing w:line="288" w:lineRule="auto"/>
        <w:ind w:left="720"/>
        <w:rPr>
          <w:rFonts w:ascii="Calibri Light" w:hAnsi="Calibri Light" w:cs="Calibri Light"/>
          <w:i/>
          <w:iCs/>
          <w:color w:val="000000"/>
          <w:szCs w:val="24"/>
          <w:lang w:eastAsia="en-GB"/>
        </w:rPr>
      </w:pPr>
      <w:r w:rsidRPr="00222207">
        <w:rPr>
          <w:rFonts w:ascii="Calibri Light" w:hAnsi="Calibri Light" w:cs="Calibri Light"/>
          <w:i/>
          <w:iCs/>
          <w:color w:val="000000"/>
          <w:szCs w:val="24"/>
          <w:lang w:eastAsia="en-GB"/>
        </w:rPr>
        <w:t xml:space="preserve">b the seriousness of the findings and any mitigating or aggravating factors (as set out in paragraphs 24–60) </w:t>
      </w:r>
    </w:p>
    <w:p w14:paraId="3DEE0E44" w14:textId="77777777" w:rsidR="00222207" w:rsidRPr="00222207" w:rsidRDefault="00222207" w:rsidP="00222207">
      <w:pPr>
        <w:spacing w:line="288" w:lineRule="auto"/>
        <w:ind w:left="426" w:hanging="426"/>
        <w:rPr>
          <w:rFonts w:ascii="Calibri Light" w:hAnsi="Calibri Light" w:cs="Calibri Light"/>
          <w:i/>
          <w:iCs/>
          <w:color w:val="000000"/>
          <w:szCs w:val="24"/>
          <w:lang w:eastAsia="en-GB"/>
        </w:rPr>
      </w:pPr>
    </w:p>
    <w:p w14:paraId="70A62EA1" w14:textId="77777777" w:rsidR="00222207" w:rsidRPr="00222207" w:rsidRDefault="00222207" w:rsidP="00222207">
      <w:pPr>
        <w:spacing w:line="288" w:lineRule="auto"/>
        <w:ind w:left="426" w:firstLine="294"/>
        <w:rPr>
          <w:rFonts w:ascii="Calibri Light" w:hAnsi="Calibri Light" w:cs="Calibri Light"/>
          <w:i/>
          <w:iCs/>
          <w:color w:val="000000"/>
          <w:szCs w:val="24"/>
          <w:lang w:eastAsia="en-GB"/>
        </w:rPr>
      </w:pPr>
      <w:r w:rsidRPr="00222207">
        <w:rPr>
          <w:rFonts w:ascii="Calibri Light" w:hAnsi="Calibri Light" w:cs="Calibri Light"/>
          <w:i/>
          <w:iCs/>
          <w:color w:val="000000"/>
          <w:szCs w:val="24"/>
          <w:lang w:eastAsia="en-GB"/>
        </w:rPr>
        <w:lastRenderedPageBreak/>
        <w:t>c ensuring the doctor has adequate time to remediate.</w:t>
      </w:r>
    </w:p>
    <w:p w14:paraId="3257C4DC" w14:textId="77777777" w:rsidR="00222207" w:rsidRPr="00222207" w:rsidRDefault="00222207" w:rsidP="00222207">
      <w:pPr>
        <w:spacing w:line="288" w:lineRule="auto"/>
        <w:ind w:left="426" w:firstLine="294"/>
        <w:rPr>
          <w:rFonts w:ascii="Calibri Light" w:hAnsi="Calibri Light" w:cs="Calibri Light"/>
          <w:i/>
          <w:iCs/>
          <w:color w:val="000000"/>
          <w:szCs w:val="24"/>
          <w:lang w:eastAsia="en-GB"/>
        </w:rPr>
      </w:pPr>
    </w:p>
    <w:p w14:paraId="6C27F4D3"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37.</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was of the view that there was significant and sustained acts of dishonesty.</w:t>
      </w:r>
    </w:p>
    <w:p w14:paraId="53E838BD"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0ED58EB1"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38.</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determined to suspend Dr Armstrong’s registration from the Medical Register for a period of four months. It was satisfied that such a period marked the seriousness of Dr Armstrong’s conviction which involved dishonesty and would cover the end of the operational period of the criminal sentence. Furthermore, the suspension for a period of four months upheld the overarching objective to promote or maintain either public confidence in the medical profession or proper professional standards and conduct for members of the medical profession.</w:t>
      </w:r>
    </w:p>
    <w:p w14:paraId="31CFE296" w14:textId="77777777" w:rsidR="00222207" w:rsidRPr="00222207" w:rsidRDefault="00222207" w:rsidP="00222207">
      <w:pPr>
        <w:spacing w:line="288" w:lineRule="auto"/>
        <w:ind w:left="426" w:hanging="426"/>
        <w:rPr>
          <w:rFonts w:ascii="Calibri Light" w:hAnsi="Calibri Light" w:cs="Calibri Light"/>
          <w:color w:val="000000"/>
          <w:szCs w:val="24"/>
          <w:lang w:eastAsia="en-GB"/>
        </w:rPr>
      </w:pPr>
    </w:p>
    <w:p w14:paraId="0F345682" w14:textId="77777777" w:rsidR="00222207" w:rsidRPr="00222207" w:rsidRDefault="00222207" w:rsidP="00222207">
      <w:pPr>
        <w:spacing w:line="288" w:lineRule="auto"/>
        <w:rPr>
          <w:rFonts w:ascii="Calibri Light" w:hAnsi="Calibri Light" w:cs="Calibri Light"/>
          <w:b/>
          <w:iCs/>
          <w:color w:val="000000"/>
          <w:szCs w:val="24"/>
        </w:rPr>
      </w:pPr>
      <w:r w:rsidRPr="00222207">
        <w:rPr>
          <w:rFonts w:ascii="Calibri Light" w:hAnsi="Calibri Light" w:cs="Calibri Light"/>
          <w:b/>
          <w:iCs/>
          <w:color w:val="000000"/>
          <w:szCs w:val="24"/>
        </w:rPr>
        <w:t xml:space="preserve">Review </w:t>
      </w:r>
    </w:p>
    <w:p w14:paraId="65E76DAD" w14:textId="77777777" w:rsidR="00222207" w:rsidRPr="00222207" w:rsidRDefault="00222207" w:rsidP="00222207">
      <w:pPr>
        <w:spacing w:line="288" w:lineRule="auto"/>
        <w:rPr>
          <w:rFonts w:ascii="Calibri Light" w:hAnsi="Calibri Light" w:cs="Calibri Light"/>
          <w:b/>
          <w:iCs/>
          <w:color w:val="000000"/>
          <w:szCs w:val="24"/>
        </w:rPr>
      </w:pPr>
    </w:p>
    <w:p w14:paraId="7A676561"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39.</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determined to direct a review of Dr Armstrong’s case. A review hearing will convene shortly before the end of the period of suspension, unless an early review is sought.</w:t>
      </w:r>
    </w:p>
    <w:p w14:paraId="6BA92AC7"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p>
    <w:p w14:paraId="53DB0DE7" w14:textId="77777777" w:rsidR="00222207" w:rsidRPr="00222207" w:rsidRDefault="00222207" w:rsidP="00222207">
      <w:pPr>
        <w:spacing w:line="288" w:lineRule="auto"/>
        <w:ind w:left="426" w:hanging="426"/>
        <w:rPr>
          <w:rFonts w:ascii="Calibri Light" w:hAnsi="Calibri Light" w:cs="Calibri Light"/>
          <w:noProof/>
          <w:color w:val="000000"/>
          <w:szCs w:val="24"/>
          <w:lang w:eastAsia="en-GB"/>
        </w:rPr>
      </w:pPr>
      <w:r w:rsidRPr="00222207">
        <w:rPr>
          <w:rFonts w:ascii="Calibri Light" w:hAnsi="Calibri Light" w:cs="Calibri Light"/>
          <w:noProof/>
          <w:color w:val="000000"/>
          <w:szCs w:val="24"/>
          <w:lang w:eastAsia="en-GB"/>
        </w:rPr>
        <w:fldChar w:fldCharType="begin" w:fldLock="1"/>
      </w:r>
      <w:r w:rsidRPr="00222207">
        <w:rPr>
          <w:rFonts w:ascii="Calibri Light" w:hAnsi="Calibri Light" w:cs="Calibri Light"/>
          <w:noProof/>
          <w:color w:val="000000"/>
          <w:szCs w:val="24"/>
          <w:lang w:eastAsia="en-GB"/>
        </w:rPr>
        <w:instrText xml:space="preserve"> SEQ paragraph\# "#." \n \* MERGEFORMAT </w:instrText>
      </w:r>
      <w:r w:rsidRPr="00222207">
        <w:rPr>
          <w:rFonts w:ascii="Calibri Light" w:hAnsi="Calibri Light" w:cs="Calibri Light"/>
          <w:noProof/>
          <w:color w:val="000000"/>
          <w:szCs w:val="24"/>
          <w:lang w:eastAsia="en-GB"/>
        </w:rPr>
        <w:fldChar w:fldCharType="separate"/>
      </w:r>
      <w:r w:rsidRPr="00222207">
        <w:rPr>
          <w:rFonts w:ascii="Calibri Light" w:hAnsi="Calibri Light" w:cs="Calibri Light"/>
          <w:noProof/>
          <w:color w:val="000000"/>
          <w:szCs w:val="24"/>
          <w:lang w:eastAsia="en-GB"/>
        </w:rPr>
        <w:t>40.</w:t>
      </w:r>
      <w:r w:rsidRPr="00222207">
        <w:rPr>
          <w:rFonts w:ascii="Calibri Light" w:hAnsi="Calibri Light" w:cs="Calibri Light"/>
          <w:noProof/>
          <w:color w:val="000000"/>
          <w:szCs w:val="24"/>
          <w:lang w:eastAsia="en-GB"/>
        </w:rPr>
        <w:fldChar w:fldCharType="end"/>
      </w:r>
      <w:r w:rsidRPr="00222207">
        <w:rPr>
          <w:rFonts w:ascii="Calibri Light" w:hAnsi="Calibri Light" w:cs="Calibri Light"/>
          <w:noProof/>
          <w:color w:val="000000"/>
          <w:szCs w:val="24"/>
          <w:lang w:eastAsia="en-GB"/>
        </w:rPr>
        <w:tab/>
        <w:t>The Tribunal wished to clarify that at the review hearing, the onus will be on Dr Armstrong to demonstrate how he has further developed his insight and remediated. Any future Tribunal may be assisted by the following document:</w:t>
      </w:r>
    </w:p>
    <w:p w14:paraId="15B12944" w14:textId="77777777" w:rsidR="00222207" w:rsidRPr="00222207" w:rsidRDefault="00222207" w:rsidP="00222207">
      <w:pPr>
        <w:spacing w:line="288" w:lineRule="auto"/>
        <w:rPr>
          <w:rFonts w:ascii="Calibri Light" w:hAnsi="Calibri Light" w:cs="Calibri Light"/>
          <w:color w:val="000000"/>
          <w:szCs w:val="24"/>
          <w:lang w:eastAsia="en-GB"/>
        </w:rPr>
      </w:pPr>
    </w:p>
    <w:p w14:paraId="4888E115" w14:textId="77777777" w:rsidR="00222207" w:rsidRPr="00222207" w:rsidRDefault="00222207" w:rsidP="00222207">
      <w:pPr>
        <w:numPr>
          <w:ilvl w:val="0"/>
          <w:numId w:val="5"/>
        </w:numPr>
        <w:spacing w:line="288" w:lineRule="auto"/>
        <w:ind w:left="1080"/>
        <w:rPr>
          <w:rFonts w:ascii="Calibri Light" w:hAnsi="Calibri Light" w:cs="Calibri Light"/>
          <w:noProof/>
          <w:color w:val="000000"/>
          <w:szCs w:val="24"/>
          <w:lang w:eastAsia="en-GB"/>
        </w:rPr>
      </w:pPr>
      <w:r w:rsidRPr="00222207">
        <w:rPr>
          <w:rFonts w:ascii="Calibri Light" w:hAnsi="Calibri Light" w:cs="Calibri Light"/>
          <w:color w:val="000000"/>
          <w:szCs w:val="24"/>
          <w:lang w:eastAsia="en-GB"/>
        </w:rPr>
        <w:t xml:space="preserve">An up-to-date reflective piece on Dr Armstrong’s insight into the maintenance of </w:t>
      </w:r>
      <w:r w:rsidRPr="00222207">
        <w:rPr>
          <w:rFonts w:ascii="Calibri Light" w:hAnsi="Calibri Light" w:cs="Calibri Light"/>
          <w:noProof/>
          <w:color w:val="000000"/>
          <w:szCs w:val="24"/>
          <w:lang w:eastAsia="en-GB"/>
        </w:rPr>
        <w:t>public confidence in the medical profession and proper professional standards and conduct for members of the medical profession.</w:t>
      </w:r>
    </w:p>
    <w:p w14:paraId="462FB221" w14:textId="77777777" w:rsidR="00222207" w:rsidRPr="00222207" w:rsidRDefault="00222207" w:rsidP="00222207">
      <w:pPr>
        <w:numPr>
          <w:ilvl w:val="0"/>
          <w:numId w:val="5"/>
        </w:numPr>
        <w:spacing w:line="288" w:lineRule="auto"/>
        <w:ind w:left="1080"/>
        <w:rPr>
          <w:rFonts w:ascii="Calibri Light" w:hAnsi="Calibri Light" w:cs="Calibri Light"/>
          <w:color w:val="000000"/>
          <w:szCs w:val="24"/>
          <w:lang w:eastAsia="en-GB"/>
        </w:rPr>
      </w:pPr>
      <w:r w:rsidRPr="00222207">
        <w:rPr>
          <w:rFonts w:ascii="Calibri Light" w:hAnsi="Calibri Light" w:cs="Calibri Light"/>
          <w:color w:val="000000"/>
          <w:szCs w:val="24"/>
          <w:lang w:eastAsia="en-GB"/>
        </w:rPr>
        <w:t>Any evidence of continuing remediation including a course on probity;</w:t>
      </w:r>
    </w:p>
    <w:p w14:paraId="2ED16B1D" w14:textId="77777777" w:rsidR="00222207" w:rsidRPr="00222207" w:rsidRDefault="00222207" w:rsidP="00222207">
      <w:pPr>
        <w:numPr>
          <w:ilvl w:val="0"/>
          <w:numId w:val="5"/>
        </w:numPr>
        <w:spacing w:line="288" w:lineRule="auto"/>
        <w:ind w:left="1080"/>
        <w:rPr>
          <w:rFonts w:ascii="Calibri Light" w:hAnsi="Calibri Light" w:cs="Calibri Light"/>
          <w:color w:val="000000"/>
          <w:szCs w:val="24"/>
          <w:lang w:eastAsia="en-GB"/>
        </w:rPr>
      </w:pPr>
      <w:r w:rsidRPr="00222207">
        <w:rPr>
          <w:rFonts w:ascii="Calibri Light" w:hAnsi="Calibri Light" w:cs="Calibri Light"/>
          <w:color w:val="000000"/>
          <w:szCs w:val="24"/>
          <w:lang w:eastAsia="en-GB"/>
        </w:rPr>
        <w:t xml:space="preserve">Evidence that Dr Armstrong has kept his medical knowledge and skills up to date including relevant Continued Professional Development; </w:t>
      </w:r>
    </w:p>
    <w:p w14:paraId="7F6806CE" w14:textId="54D9FF53" w:rsidR="00B52FCA" w:rsidRDefault="00B52FCA" w:rsidP="00222207">
      <w:pPr>
        <w:numPr>
          <w:ilvl w:val="0"/>
          <w:numId w:val="5"/>
        </w:numPr>
        <w:spacing w:line="288" w:lineRule="auto"/>
        <w:ind w:left="1080"/>
        <w:rPr>
          <w:rFonts w:ascii="Calibri Light" w:hAnsi="Calibri Light" w:cs="Calibri Light"/>
          <w:color w:val="000000"/>
          <w:szCs w:val="24"/>
          <w:lang w:eastAsia="en-GB"/>
        </w:rPr>
      </w:pPr>
      <w:r>
        <w:rPr>
          <w:rFonts w:ascii="Calibri Light" w:hAnsi="Calibri Light" w:cs="Calibri Light"/>
          <w:color w:val="000000"/>
          <w:szCs w:val="24"/>
          <w:lang w:eastAsia="en-GB"/>
        </w:rPr>
        <w:t>XXX;</w:t>
      </w:r>
    </w:p>
    <w:p w14:paraId="301E6DF7" w14:textId="04EC7C45" w:rsidR="00222207" w:rsidRDefault="00222207" w:rsidP="00222207">
      <w:pPr>
        <w:numPr>
          <w:ilvl w:val="0"/>
          <w:numId w:val="5"/>
        </w:numPr>
        <w:spacing w:line="288" w:lineRule="auto"/>
        <w:ind w:left="1080"/>
        <w:rPr>
          <w:rFonts w:ascii="Calibri Light" w:hAnsi="Calibri Light" w:cs="Calibri Light"/>
          <w:color w:val="000000"/>
          <w:szCs w:val="24"/>
          <w:lang w:eastAsia="en-GB"/>
        </w:rPr>
      </w:pPr>
      <w:r w:rsidRPr="00222207">
        <w:rPr>
          <w:rFonts w:ascii="Calibri Light" w:hAnsi="Calibri Light" w:cs="Calibri Light"/>
          <w:color w:val="000000"/>
          <w:szCs w:val="24"/>
          <w:lang w:eastAsia="en-GB"/>
        </w:rPr>
        <w:t>Evidence of any relevant work Dr Armstrong has undertaken during the period of suspension;</w:t>
      </w:r>
    </w:p>
    <w:p w14:paraId="6CFF42A4" w14:textId="2D3F0C1B" w:rsidR="00222207" w:rsidRDefault="00222207" w:rsidP="00222207">
      <w:pPr>
        <w:numPr>
          <w:ilvl w:val="0"/>
          <w:numId w:val="5"/>
        </w:numPr>
        <w:spacing w:line="288" w:lineRule="auto"/>
        <w:ind w:left="1080"/>
        <w:rPr>
          <w:rFonts w:ascii="Calibri Light" w:hAnsi="Calibri Light" w:cs="Calibri Light"/>
          <w:color w:val="000000"/>
          <w:szCs w:val="24"/>
          <w:lang w:eastAsia="en-GB"/>
        </w:rPr>
      </w:pPr>
      <w:r w:rsidRPr="00222207">
        <w:rPr>
          <w:rFonts w:ascii="Calibri Light" w:hAnsi="Calibri Light" w:cs="Calibri Light"/>
          <w:color w:val="000000"/>
          <w:szCs w:val="24"/>
        </w:rPr>
        <w:t>Any other relevant evidence that Dr Armstrong considers will assist the reviewing tribunal.</w:t>
      </w:r>
    </w:p>
    <w:p w14:paraId="08C979BD" w14:textId="77777777" w:rsidR="00B52FCA" w:rsidRDefault="00B52FCA" w:rsidP="00B52FCA">
      <w:pPr>
        <w:spacing w:line="288" w:lineRule="auto"/>
        <w:rPr>
          <w:rFonts w:ascii="Calibri Light" w:hAnsi="Calibri Light" w:cs="Calibri Light"/>
          <w:color w:val="000000"/>
          <w:szCs w:val="24"/>
        </w:rPr>
      </w:pPr>
    </w:p>
    <w:p w14:paraId="7ADE0555" w14:textId="77777777" w:rsidR="00B52FCA" w:rsidRPr="00222207" w:rsidRDefault="00B52FCA" w:rsidP="00B52FCA">
      <w:pPr>
        <w:spacing w:line="288" w:lineRule="auto"/>
        <w:rPr>
          <w:rFonts w:ascii="Calibri Light" w:hAnsi="Calibri Light" w:cs="Calibri Light"/>
          <w:color w:val="000000"/>
          <w:szCs w:val="24"/>
          <w:lang w:eastAsia="en-GB"/>
        </w:rPr>
      </w:pPr>
    </w:p>
    <w:p w14:paraId="4BA26039" w14:textId="780DD5B3" w:rsidR="00222207" w:rsidRPr="00EA4AA3" w:rsidRDefault="00222207" w:rsidP="00222207">
      <w:pPr>
        <w:pStyle w:val="BodyText3"/>
        <w:outlineLvl w:val="0"/>
        <w:rPr>
          <w:rFonts w:ascii="Calibri Light" w:hAnsi="Calibri Light" w:cs="Calibri Light"/>
          <w:bCs/>
        </w:rPr>
      </w:pPr>
    </w:p>
    <w:p w14:paraId="7AE04681" w14:textId="77777777" w:rsidR="00BF1155" w:rsidRPr="00EA4AA3" w:rsidRDefault="00BF1155" w:rsidP="006F77B2">
      <w:pPr>
        <w:pStyle w:val="BodyText3"/>
        <w:outlineLvl w:val="0"/>
        <w:rPr>
          <w:rFonts w:ascii="Calibri Light" w:hAnsi="Calibri Light" w:cs="Calibri Light"/>
          <w:bCs/>
        </w:rPr>
      </w:pPr>
    </w:p>
    <w:p w14:paraId="08FDBEB9" w14:textId="699A38EF" w:rsidR="00BF1155" w:rsidRDefault="00BF1155" w:rsidP="006F77B2">
      <w:pPr>
        <w:pStyle w:val="BodyText3"/>
        <w:outlineLvl w:val="0"/>
        <w:rPr>
          <w:rFonts w:ascii="Calibri Light" w:hAnsi="Calibri Light" w:cs="Calibri Light"/>
          <w:i/>
          <w:iCs/>
          <w:color w:val="4F81BD"/>
        </w:rPr>
      </w:pPr>
      <w:r w:rsidRPr="00EA4AA3">
        <w:rPr>
          <w:rFonts w:ascii="Calibri Light" w:hAnsi="Calibri Light" w:cs="Calibri Light"/>
          <w:b/>
          <w:bCs/>
        </w:rPr>
        <w:lastRenderedPageBreak/>
        <w:t xml:space="preserve">Determination on Immediate Order - </w:t>
      </w:r>
      <w:sdt>
        <w:sdtPr>
          <w:rPr>
            <w:rStyle w:val="Style1"/>
            <w:rFonts w:ascii="Calibri Light" w:hAnsi="Calibri Light" w:cs="Calibri Light"/>
          </w:rPr>
          <w:id w:val="1039782607"/>
          <w:placeholder>
            <w:docPart w:val="F3697CFE165C48249E365891E006212E"/>
          </w:placeholder>
          <w:date w:fullDate="2024-12-18T00:00:00Z">
            <w:dateFormat w:val="dd/MM/yyyy"/>
            <w:lid w:val="en-GB"/>
            <w:storeMappedDataAs w:val="dateTime"/>
            <w:calendar w:val="gregorian"/>
          </w:date>
        </w:sdtPr>
        <w:sdtEndPr>
          <w:rPr>
            <w:rStyle w:val="DefaultParagraphFont"/>
            <w:b/>
            <w:bCs/>
          </w:rPr>
        </w:sdtEndPr>
        <w:sdtContent>
          <w:r w:rsidR="00AC7B99">
            <w:rPr>
              <w:rStyle w:val="Style1"/>
              <w:rFonts w:ascii="Calibri Light" w:hAnsi="Calibri Light" w:cs="Calibri Light"/>
            </w:rPr>
            <w:t>18/12/2024</w:t>
          </w:r>
        </w:sdtContent>
      </w:sdt>
      <w:r w:rsidRPr="00EA4AA3">
        <w:rPr>
          <w:rFonts w:ascii="Calibri Light" w:hAnsi="Calibri Light" w:cs="Calibri Light"/>
          <w:bCs/>
          <w:i/>
          <w:color w:val="4F81BD" w:themeColor="accent1"/>
        </w:rPr>
        <w:t xml:space="preserve"> </w:t>
      </w:r>
    </w:p>
    <w:p w14:paraId="4691767C" w14:textId="77777777" w:rsidR="00AC7B99" w:rsidRDefault="00AC7B99" w:rsidP="006F77B2">
      <w:pPr>
        <w:pStyle w:val="BodyText3"/>
        <w:outlineLvl w:val="0"/>
        <w:rPr>
          <w:rFonts w:ascii="Calibri Light" w:hAnsi="Calibri Light" w:cs="Calibri Light"/>
          <w:i/>
          <w:iCs/>
          <w:color w:val="4F81BD"/>
        </w:rPr>
      </w:pPr>
    </w:p>
    <w:p w14:paraId="5F6EA35F" w14:textId="77777777" w:rsidR="00AC7B99" w:rsidRPr="00AC7B99" w:rsidRDefault="00AC7B99" w:rsidP="00AC7B99">
      <w:pPr>
        <w:spacing w:line="288" w:lineRule="auto"/>
        <w:ind w:left="426" w:hanging="426"/>
        <w:rPr>
          <w:rFonts w:ascii="Calibri Light" w:hAnsi="Calibri Light" w:cs="Calibri Light"/>
          <w:noProof/>
          <w:color w:val="000000"/>
          <w:szCs w:val="24"/>
          <w:lang w:eastAsia="en-GB"/>
        </w:rPr>
      </w:pPr>
      <w:r w:rsidRPr="00AC7B99">
        <w:rPr>
          <w:rFonts w:ascii="Calibri Light" w:hAnsi="Calibri Light" w:cs="Calibri Light"/>
          <w:noProof/>
          <w:color w:val="000000"/>
          <w:szCs w:val="24"/>
          <w:lang w:eastAsia="en-GB"/>
        </w:rPr>
        <w:fldChar w:fldCharType="begin" w:fldLock="1"/>
      </w:r>
      <w:r w:rsidRPr="00AC7B99">
        <w:rPr>
          <w:rFonts w:ascii="Calibri Light" w:hAnsi="Calibri Light" w:cs="Calibri Light"/>
          <w:noProof/>
          <w:color w:val="000000"/>
          <w:szCs w:val="24"/>
          <w:lang w:eastAsia="en-GB"/>
        </w:rPr>
        <w:instrText xml:space="preserve"> SEQ paragraph\# "#." \n \* MERGEFORMAT </w:instrText>
      </w:r>
      <w:r w:rsidRPr="00AC7B99">
        <w:rPr>
          <w:rFonts w:ascii="Calibri Light" w:hAnsi="Calibri Light" w:cs="Calibri Light"/>
          <w:noProof/>
          <w:color w:val="000000"/>
          <w:szCs w:val="24"/>
          <w:lang w:eastAsia="en-GB"/>
        </w:rPr>
        <w:fldChar w:fldCharType="separate"/>
      </w:r>
      <w:r w:rsidRPr="00AC7B99">
        <w:rPr>
          <w:rFonts w:ascii="Calibri Light" w:hAnsi="Calibri Light" w:cs="Calibri Light"/>
          <w:noProof/>
          <w:color w:val="000000"/>
          <w:szCs w:val="24"/>
          <w:lang w:eastAsia="en-GB"/>
        </w:rPr>
        <w:t>1.</w:t>
      </w:r>
      <w:r w:rsidRPr="00AC7B99">
        <w:rPr>
          <w:rFonts w:ascii="Calibri Light" w:hAnsi="Calibri Light" w:cs="Calibri Light"/>
          <w:noProof/>
          <w:color w:val="000000"/>
          <w:szCs w:val="24"/>
          <w:lang w:eastAsia="en-GB"/>
        </w:rPr>
        <w:fldChar w:fldCharType="end"/>
      </w:r>
      <w:r w:rsidRPr="00AC7B99">
        <w:rPr>
          <w:rFonts w:ascii="Calibri Light" w:hAnsi="Calibri Light" w:cs="Calibri Light"/>
          <w:noProof/>
          <w:color w:val="000000"/>
          <w:szCs w:val="24"/>
          <w:lang w:eastAsia="en-GB"/>
        </w:rPr>
        <w:tab/>
        <w:t xml:space="preserve">Having determined to suspend Dr Armstrong’s registration for a period of four months, the Tribunal has considered, in accordance with Rule 17(2)(o) of the Rules, whether Dr Armstrong’s registration should be subject to an immediate order. </w:t>
      </w:r>
    </w:p>
    <w:p w14:paraId="327E63D5" w14:textId="77777777" w:rsidR="00AC7B99" w:rsidRPr="00AC7B99" w:rsidRDefault="00AC7B99" w:rsidP="00AC7B99">
      <w:pPr>
        <w:spacing w:before="500" w:after="100" w:line="288" w:lineRule="auto"/>
        <w:outlineLvl w:val="4"/>
        <w:rPr>
          <w:rFonts w:ascii="Calibri Light" w:hAnsi="Calibri Light" w:cs="Calibri Light"/>
          <w:b/>
          <w:iCs/>
          <w:color w:val="000000"/>
          <w:szCs w:val="24"/>
        </w:rPr>
      </w:pPr>
      <w:r w:rsidRPr="00AC7B99">
        <w:rPr>
          <w:rFonts w:ascii="Calibri Light" w:hAnsi="Calibri Light" w:cs="Calibri Light"/>
          <w:b/>
          <w:iCs/>
          <w:color w:val="000000"/>
          <w:szCs w:val="24"/>
        </w:rPr>
        <w:t xml:space="preserve">Submissions </w:t>
      </w:r>
    </w:p>
    <w:p w14:paraId="35C8A092" w14:textId="77777777" w:rsidR="00AC7B99" w:rsidRPr="00AC7B99" w:rsidRDefault="00AC7B99" w:rsidP="00AC7B99">
      <w:pPr>
        <w:spacing w:line="288" w:lineRule="auto"/>
        <w:rPr>
          <w:rFonts w:ascii="Calibri Light" w:hAnsi="Calibri Light" w:cs="Calibri Light"/>
          <w:color w:val="000000"/>
          <w:szCs w:val="24"/>
        </w:rPr>
      </w:pPr>
    </w:p>
    <w:p w14:paraId="6CC4D1BC" w14:textId="77777777" w:rsidR="00AC7B99" w:rsidRPr="00AC7B99" w:rsidRDefault="00AC7B99" w:rsidP="00AC7B99">
      <w:pPr>
        <w:spacing w:line="288" w:lineRule="auto"/>
        <w:rPr>
          <w:rFonts w:ascii="Calibri Light" w:hAnsi="Calibri Light" w:cs="Calibri Light"/>
          <w:color w:val="000000"/>
          <w:szCs w:val="24"/>
          <w:u w:val="single"/>
        </w:rPr>
      </w:pPr>
      <w:r w:rsidRPr="00AC7B99">
        <w:rPr>
          <w:rFonts w:ascii="Calibri Light" w:hAnsi="Calibri Light" w:cs="Calibri Light"/>
          <w:color w:val="000000"/>
          <w:szCs w:val="24"/>
          <w:u w:val="single"/>
        </w:rPr>
        <w:t>On behalf of the GMC</w:t>
      </w:r>
    </w:p>
    <w:p w14:paraId="55AF0B30" w14:textId="77777777" w:rsidR="00AC7B99" w:rsidRPr="00AC7B99" w:rsidRDefault="00AC7B99" w:rsidP="00AC7B99">
      <w:pPr>
        <w:spacing w:line="288" w:lineRule="auto"/>
        <w:rPr>
          <w:rFonts w:ascii="Calibri Light" w:hAnsi="Calibri Light" w:cs="Calibri Light"/>
          <w:color w:val="000000"/>
          <w:szCs w:val="24"/>
        </w:rPr>
      </w:pPr>
    </w:p>
    <w:p w14:paraId="374D0DE0" w14:textId="77777777" w:rsidR="00AC7B99" w:rsidRPr="00AC7B99" w:rsidRDefault="00AC7B99" w:rsidP="00AC7B99">
      <w:pPr>
        <w:spacing w:line="288" w:lineRule="auto"/>
        <w:ind w:left="426" w:hanging="426"/>
        <w:rPr>
          <w:rFonts w:ascii="Calibri Light" w:hAnsi="Calibri Light" w:cs="Calibri Light"/>
          <w:color w:val="000000"/>
          <w:szCs w:val="24"/>
          <w:lang w:eastAsia="en-GB"/>
        </w:rPr>
      </w:pPr>
      <w:r w:rsidRPr="00AC7B99">
        <w:rPr>
          <w:rFonts w:ascii="Calibri Light" w:hAnsi="Calibri Light" w:cs="Calibri Light"/>
          <w:color w:val="000000"/>
          <w:szCs w:val="24"/>
          <w:lang w:eastAsia="en-GB"/>
        </w:rPr>
        <w:fldChar w:fldCharType="begin" w:fldLock="1"/>
      </w:r>
      <w:r w:rsidRPr="00AC7B99">
        <w:rPr>
          <w:rFonts w:ascii="Calibri Light" w:hAnsi="Calibri Light" w:cs="Calibri Light"/>
          <w:color w:val="000000"/>
          <w:szCs w:val="24"/>
          <w:lang w:eastAsia="en-GB"/>
        </w:rPr>
        <w:instrText xml:space="preserve"> SEQ paragraph\# "#." \n \* MERGEFORMAT </w:instrText>
      </w:r>
      <w:r w:rsidRPr="00AC7B99">
        <w:rPr>
          <w:rFonts w:ascii="Calibri Light" w:hAnsi="Calibri Light" w:cs="Calibri Light"/>
          <w:color w:val="000000"/>
          <w:szCs w:val="24"/>
          <w:lang w:eastAsia="en-GB"/>
        </w:rPr>
        <w:fldChar w:fldCharType="separate"/>
      </w:r>
      <w:r w:rsidRPr="00AC7B99">
        <w:rPr>
          <w:rFonts w:ascii="Calibri Light" w:hAnsi="Calibri Light" w:cs="Calibri Light"/>
          <w:noProof/>
          <w:color w:val="000000"/>
          <w:szCs w:val="24"/>
          <w:lang w:eastAsia="en-GB"/>
        </w:rPr>
        <w:t>2.</w:t>
      </w:r>
      <w:r w:rsidRPr="00AC7B99">
        <w:rPr>
          <w:rFonts w:ascii="Calibri Light" w:hAnsi="Calibri Light" w:cs="Calibri Light"/>
          <w:color w:val="000000"/>
          <w:szCs w:val="24"/>
          <w:lang w:eastAsia="en-GB"/>
        </w:rPr>
        <w:fldChar w:fldCharType="end"/>
      </w:r>
      <w:r w:rsidRPr="00AC7B99">
        <w:rPr>
          <w:rFonts w:ascii="Calibri Light" w:hAnsi="Calibri Light" w:cs="Calibri Light"/>
          <w:color w:val="000000"/>
          <w:szCs w:val="24"/>
          <w:lang w:eastAsia="en-GB"/>
        </w:rPr>
        <w:tab/>
        <w:t>On behalf of the GMC, Mr Barton, Counsel submitted that it was not necessary to impose an immediate order of suspension. He submitted the interim order currently in place on Dr Armstrong’s registration should be revoked.</w:t>
      </w:r>
    </w:p>
    <w:p w14:paraId="221A1142" w14:textId="77777777" w:rsidR="00AC7B99" w:rsidRPr="00AC7B99" w:rsidRDefault="00AC7B99" w:rsidP="00AC7B99">
      <w:pPr>
        <w:spacing w:line="288" w:lineRule="auto"/>
        <w:ind w:left="426" w:hanging="426"/>
        <w:rPr>
          <w:rFonts w:ascii="Calibri Light" w:hAnsi="Calibri Light" w:cs="Calibri Light"/>
          <w:color w:val="000000"/>
          <w:szCs w:val="24"/>
          <w:lang w:eastAsia="en-GB"/>
        </w:rPr>
      </w:pPr>
    </w:p>
    <w:p w14:paraId="5D14E45F" w14:textId="77777777" w:rsidR="00AC7B99" w:rsidRPr="00AC7B99" w:rsidRDefault="00AC7B99" w:rsidP="00AC7B99">
      <w:pPr>
        <w:spacing w:line="288" w:lineRule="auto"/>
        <w:ind w:left="426" w:hanging="426"/>
        <w:rPr>
          <w:rFonts w:ascii="Calibri Light" w:hAnsi="Calibri Light" w:cs="Calibri Light"/>
          <w:color w:val="000000"/>
          <w:szCs w:val="24"/>
          <w:u w:val="single"/>
          <w:lang w:eastAsia="en-GB"/>
        </w:rPr>
      </w:pPr>
      <w:r w:rsidRPr="00AC7B99">
        <w:rPr>
          <w:rFonts w:ascii="Calibri Light" w:hAnsi="Calibri Light" w:cs="Calibri Light"/>
          <w:color w:val="000000"/>
          <w:szCs w:val="24"/>
          <w:u w:val="single"/>
          <w:lang w:eastAsia="en-GB"/>
        </w:rPr>
        <w:t>On behalf of Dr Armstrong</w:t>
      </w:r>
    </w:p>
    <w:p w14:paraId="0589F0B9" w14:textId="77777777" w:rsidR="00AC7B99" w:rsidRPr="00AC7B99" w:rsidRDefault="00AC7B99" w:rsidP="00AC7B99">
      <w:pPr>
        <w:spacing w:line="288" w:lineRule="auto"/>
        <w:ind w:left="426" w:hanging="426"/>
        <w:rPr>
          <w:rFonts w:ascii="Calibri Light" w:hAnsi="Calibri Light" w:cs="Calibri Light"/>
          <w:color w:val="000000"/>
          <w:szCs w:val="24"/>
          <w:u w:val="single"/>
          <w:lang w:eastAsia="en-GB"/>
        </w:rPr>
      </w:pPr>
    </w:p>
    <w:p w14:paraId="17E4A561" w14:textId="77777777" w:rsidR="00AC7B99" w:rsidRPr="00AC7B99" w:rsidRDefault="00AC7B99" w:rsidP="00AC7B99">
      <w:pPr>
        <w:spacing w:line="288" w:lineRule="auto"/>
        <w:ind w:left="426" w:hanging="426"/>
        <w:rPr>
          <w:rFonts w:ascii="Calibri Light" w:hAnsi="Calibri Light" w:cs="Calibri Light"/>
          <w:color w:val="000000"/>
          <w:szCs w:val="24"/>
          <w:lang w:eastAsia="en-GB"/>
        </w:rPr>
      </w:pPr>
      <w:r w:rsidRPr="00AC7B99">
        <w:rPr>
          <w:rFonts w:ascii="Calibri Light" w:hAnsi="Calibri Light" w:cs="Calibri Light"/>
          <w:color w:val="000000"/>
          <w:szCs w:val="24"/>
          <w:lang w:eastAsia="en-GB"/>
        </w:rPr>
        <w:fldChar w:fldCharType="begin" w:fldLock="1"/>
      </w:r>
      <w:r w:rsidRPr="00AC7B99">
        <w:rPr>
          <w:rFonts w:ascii="Calibri Light" w:hAnsi="Calibri Light" w:cs="Calibri Light"/>
          <w:color w:val="000000"/>
          <w:szCs w:val="24"/>
          <w:lang w:eastAsia="en-GB"/>
        </w:rPr>
        <w:instrText xml:space="preserve"> SEQ paragraph\# "#." \n \* MERGEFORMAT </w:instrText>
      </w:r>
      <w:r w:rsidRPr="00AC7B99">
        <w:rPr>
          <w:rFonts w:ascii="Calibri Light" w:hAnsi="Calibri Light" w:cs="Calibri Light"/>
          <w:color w:val="000000"/>
          <w:szCs w:val="24"/>
          <w:lang w:eastAsia="en-GB"/>
        </w:rPr>
        <w:fldChar w:fldCharType="separate"/>
      </w:r>
      <w:r w:rsidRPr="00AC7B99">
        <w:rPr>
          <w:rFonts w:ascii="Calibri Light" w:hAnsi="Calibri Light" w:cs="Calibri Light"/>
          <w:noProof/>
          <w:color w:val="000000"/>
          <w:szCs w:val="24"/>
          <w:lang w:eastAsia="en-GB"/>
        </w:rPr>
        <w:t>3.</w:t>
      </w:r>
      <w:r w:rsidRPr="00AC7B99">
        <w:rPr>
          <w:rFonts w:ascii="Calibri Light" w:hAnsi="Calibri Light" w:cs="Calibri Light"/>
          <w:color w:val="000000"/>
          <w:szCs w:val="24"/>
          <w:lang w:eastAsia="en-GB"/>
        </w:rPr>
        <w:fldChar w:fldCharType="end"/>
      </w:r>
      <w:r w:rsidRPr="00AC7B99">
        <w:rPr>
          <w:rFonts w:ascii="Calibri Light" w:hAnsi="Calibri Light" w:cs="Calibri Light"/>
          <w:color w:val="000000"/>
          <w:szCs w:val="24"/>
          <w:lang w:eastAsia="en-GB"/>
        </w:rPr>
        <w:tab/>
        <w:t>On behalf of Dr Armstrong, Mr McCartney, Counsel submitted that there was no requirement for an immediate order. He agreed that the interim order should be revoked.</w:t>
      </w:r>
    </w:p>
    <w:p w14:paraId="39A9283F" w14:textId="77777777" w:rsidR="00AC7B99" w:rsidRPr="00AC7B99" w:rsidRDefault="00AC7B99" w:rsidP="00AC7B99">
      <w:pPr>
        <w:spacing w:before="500" w:after="100" w:line="288" w:lineRule="auto"/>
        <w:outlineLvl w:val="4"/>
        <w:rPr>
          <w:rFonts w:ascii="Calibri Light" w:hAnsi="Calibri Light" w:cs="Calibri Light"/>
          <w:b/>
          <w:iCs/>
          <w:color w:val="000000"/>
          <w:szCs w:val="24"/>
        </w:rPr>
      </w:pPr>
      <w:r w:rsidRPr="00AC7B99">
        <w:rPr>
          <w:rFonts w:ascii="Calibri Light" w:hAnsi="Calibri Light" w:cs="Calibri Light"/>
          <w:b/>
          <w:iCs/>
          <w:color w:val="000000"/>
          <w:szCs w:val="24"/>
        </w:rPr>
        <w:t xml:space="preserve">The Tribunal’s Determination </w:t>
      </w:r>
    </w:p>
    <w:p w14:paraId="2979C098" w14:textId="77777777" w:rsidR="00AC7B99" w:rsidRPr="00AC7B99" w:rsidRDefault="00AC7B99" w:rsidP="00AC7B99">
      <w:pPr>
        <w:spacing w:line="288" w:lineRule="auto"/>
        <w:rPr>
          <w:rFonts w:ascii="Calibri Light" w:hAnsi="Calibri Light" w:cs="Calibri Light"/>
          <w:color w:val="000000"/>
          <w:szCs w:val="24"/>
        </w:rPr>
      </w:pPr>
    </w:p>
    <w:p w14:paraId="3EDE5A8A" w14:textId="77777777" w:rsidR="00AC7B99" w:rsidRPr="00AC7B99" w:rsidRDefault="00AC7B99" w:rsidP="00AC7B99">
      <w:pPr>
        <w:spacing w:line="288" w:lineRule="auto"/>
        <w:ind w:left="426" w:hanging="426"/>
        <w:rPr>
          <w:rFonts w:ascii="Calibri Light" w:hAnsi="Calibri Light" w:cs="Calibri Light"/>
          <w:noProof/>
          <w:color w:val="000000"/>
          <w:szCs w:val="24"/>
          <w:lang w:eastAsia="en-GB"/>
        </w:rPr>
      </w:pPr>
      <w:r w:rsidRPr="00AC7B99">
        <w:rPr>
          <w:rFonts w:ascii="Calibri Light" w:hAnsi="Calibri Light" w:cs="Calibri Light"/>
          <w:noProof/>
          <w:color w:val="000000"/>
          <w:szCs w:val="24"/>
          <w:lang w:eastAsia="en-GB"/>
        </w:rPr>
        <w:fldChar w:fldCharType="begin" w:fldLock="1"/>
      </w:r>
      <w:r w:rsidRPr="00AC7B99">
        <w:rPr>
          <w:rFonts w:ascii="Calibri Light" w:hAnsi="Calibri Light" w:cs="Calibri Light"/>
          <w:noProof/>
          <w:color w:val="000000"/>
          <w:szCs w:val="24"/>
          <w:lang w:eastAsia="en-GB"/>
        </w:rPr>
        <w:instrText xml:space="preserve"> SEQ paragraph\# "#." \n \* MERGEFORMAT </w:instrText>
      </w:r>
      <w:r w:rsidRPr="00AC7B99">
        <w:rPr>
          <w:rFonts w:ascii="Calibri Light" w:hAnsi="Calibri Light" w:cs="Calibri Light"/>
          <w:noProof/>
          <w:color w:val="000000"/>
          <w:szCs w:val="24"/>
          <w:lang w:eastAsia="en-GB"/>
        </w:rPr>
        <w:fldChar w:fldCharType="separate"/>
      </w:r>
      <w:r w:rsidRPr="00AC7B99">
        <w:rPr>
          <w:rFonts w:ascii="Calibri Light" w:hAnsi="Calibri Light" w:cs="Calibri Light"/>
          <w:noProof/>
          <w:color w:val="000000"/>
          <w:szCs w:val="24"/>
          <w:lang w:eastAsia="en-GB"/>
        </w:rPr>
        <w:t>4.</w:t>
      </w:r>
      <w:r w:rsidRPr="00AC7B99">
        <w:rPr>
          <w:rFonts w:ascii="Calibri Light" w:hAnsi="Calibri Light" w:cs="Calibri Light"/>
          <w:noProof/>
          <w:color w:val="000000"/>
          <w:szCs w:val="24"/>
          <w:lang w:eastAsia="en-GB"/>
        </w:rPr>
        <w:fldChar w:fldCharType="end"/>
      </w:r>
      <w:r w:rsidRPr="00AC7B99">
        <w:rPr>
          <w:rFonts w:ascii="Calibri Light" w:hAnsi="Calibri Light" w:cs="Calibri Light"/>
          <w:noProof/>
          <w:color w:val="000000"/>
          <w:szCs w:val="24"/>
          <w:lang w:eastAsia="en-GB"/>
        </w:rPr>
        <w:tab/>
        <w:t>The Tribunal had careful regard to the submissions made by the parties and to the guidance in the SG including paragraphs, 172 and 173 and 178 which states that:</w:t>
      </w:r>
    </w:p>
    <w:p w14:paraId="7344395F" w14:textId="77777777" w:rsidR="00AC7B99" w:rsidRPr="00AC7B99" w:rsidRDefault="00AC7B99" w:rsidP="00AC7B99">
      <w:pPr>
        <w:spacing w:line="288" w:lineRule="auto"/>
        <w:rPr>
          <w:rFonts w:ascii="Calibri Light" w:hAnsi="Calibri Light" w:cs="Calibri Light"/>
          <w:color w:val="000000"/>
          <w:szCs w:val="24"/>
        </w:rPr>
      </w:pPr>
    </w:p>
    <w:p w14:paraId="1B59D82B" w14:textId="77777777" w:rsidR="00AC7B99" w:rsidRPr="00AC7B99" w:rsidRDefault="00AC7B99" w:rsidP="00AC7B99">
      <w:pPr>
        <w:autoSpaceDE w:val="0"/>
        <w:autoSpaceDN w:val="0"/>
        <w:adjustRightInd w:val="0"/>
        <w:spacing w:line="288" w:lineRule="auto"/>
        <w:ind w:left="720"/>
        <w:rPr>
          <w:rFonts w:ascii="Calibri Light" w:hAnsi="Calibri Light" w:cs="Calibri Light"/>
          <w:i/>
          <w:iCs/>
          <w:color w:val="000000"/>
          <w:szCs w:val="24"/>
        </w:rPr>
      </w:pPr>
      <w:r w:rsidRPr="00AC7B99">
        <w:rPr>
          <w:rFonts w:ascii="Calibri Light" w:hAnsi="Calibri Light" w:cs="Calibri Light"/>
          <w:i/>
          <w:iCs/>
          <w:color w:val="000000"/>
          <w:szCs w:val="24"/>
          <w:lang w:eastAsia="en-GB"/>
        </w:rPr>
        <w:t>‘</w:t>
      </w:r>
      <w:r w:rsidRPr="00AC7B99">
        <w:rPr>
          <w:rFonts w:ascii="Calibri Light" w:hAnsi="Calibri Light" w:cs="Calibri Light"/>
          <w:i/>
          <w:iCs/>
          <w:color w:val="000000"/>
          <w:szCs w:val="24"/>
        </w:rPr>
        <w:t xml:space="preserve">172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 </w:t>
      </w:r>
    </w:p>
    <w:p w14:paraId="60C69767" w14:textId="77777777" w:rsidR="00AC7B99" w:rsidRPr="00AC7B99" w:rsidRDefault="00AC7B99" w:rsidP="00AC7B99">
      <w:pPr>
        <w:autoSpaceDE w:val="0"/>
        <w:autoSpaceDN w:val="0"/>
        <w:adjustRightInd w:val="0"/>
        <w:spacing w:line="288" w:lineRule="auto"/>
        <w:ind w:left="720"/>
        <w:rPr>
          <w:rFonts w:ascii="Calibri Light" w:hAnsi="Calibri Light" w:cs="Calibri Light"/>
          <w:i/>
          <w:iCs/>
          <w:color w:val="000000"/>
          <w:szCs w:val="24"/>
        </w:rPr>
      </w:pPr>
    </w:p>
    <w:p w14:paraId="3DAB2395" w14:textId="77777777" w:rsidR="00AC7B99" w:rsidRPr="00AC7B99" w:rsidRDefault="00AC7B99" w:rsidP="00AC7B99">
      <w:pPr>
        <w:autoSpaceDE w:val="0"/>
        <w:autoSpaceDN w:val="0"/>
        <w:adjustRightInd w:val="0"/>
        <w:spacing w:line="288" w:lineRule="auto"/>
        <w:ind w:left="720"/>
        <w:rPr>
          <w:rFonts w:ascii="Calibri Light" w:hAnsi="Calibri Light" w:cs="Calibri Light"/>
          <w:i/>
          <w:iCs/>
          <w:color w:val="000000"/>
          <w:szCs w:val="24"/>
        </w:rPr>
      </w:pPr>
      <w:r w:rsidRPr="00AC7B99">
        <w:rPr>
          <w:rFonts w:ascii="Calibri Light" w:hAnsi="Calibri Light" w:cs="Calibri Light"/>
          <w:i/>
          <w:iCs/>
          <w:color w:val="000000"/>
          <w:szCs w:val="24"/>
        </w:rPr>
        <w:t xml:space="preserve">173 An immediate order might be particularly appropriate in cases where the doctor poses a risk to patient safety. For example, where they have provided poor clinical care </w:t>
      </w:r>
      <w:r w:rsidRPr="00AC7B99">
        <w:rPr>
          <w:rFonts w:ascii="Calibri Light" w:hAnsi="Calibri Light" w:cs="Calibri Light"/>
          <w:i/>
          <w:iCs/>
          <w:color w:val="000000"/>
          <w:szCs w:val="24"/>
        </w:rPr>
        <w:lastRenderedPageBreak/>
        <w:t>or abused a doctor’s special position of trust, or where immediate action must be taken to protect public confidence in the medical profession.</w:t>
      </w:r>
    </w:p>
    <w:p w14:paraId="6980EACF" w14:textId="77777777" w:rsidR="00AC7B99" w:rsidRPr="00AC7B99" w:rsidRDefault="00AC7B99" w:rsidP="00AC7B99">
      <w:pPr>
        <w:autoSpaceDE w:val="0"/>
        <w:autoSpaceDN w:val="0"/>
        <w:adjustRightInd w:val="0"/>
        <w:spacing w:line="288" w:lineRule="auto"/>
        <w:ind w:left="720"/>
        <w:rPr>
          <w:rFonts w:ascii="Calibri Light" w:hAnsi="Calibri Light" w:cs="Calibri Light"/>
          <w:i/>
          <w:iCs/>
          <w:color w:val="000000"/>
          <w:szCs w:val="24"/>
        </w:rPr>
      </w:pPr>
      <w:r w:rsidRPr="00AC7B99">
        <w:rPr>
          <w:rFonts w:ascii="Calibri Light" w:hAnsi="Calibri Light" w:cs="Calibri Light"/>
          <w:i/>
          <w:iCs/>
          <w:color w:val="000000"/>
          <w:szCs w:val="24"/>
        </w:rPr>
        <w:t>…</w:t>
      </w:r>
    </w:p>
    <w:p w14:paraId="11BD05AE" w14:textId="77777777" w:rsidR="00AC7B99" w:rsidRPr="00AC7B99" w:rsidRDefault="00AC7B99" w:rsidP="00AC7B99">
      <w:pPr>
        <w:autoSpaceDE w:val="0"/>
        <w:autoSpaceDN w:val="0"/>
        <w:adjustRightInd w:val="0"/>
        <w:spacing w:line="288" w:lineRule="auto"/>
        <w:ind w:left="720"/>
        <w:rPr>
          <w:rFonts w:ascii="Calibri Light" w:hAnsi="Calibri Light" w:cs="Calibri Light"/>
          <w:i/>
          <w:iCs/>
          <w:color w:val="000000"/>
          <w:szCs w:val="24"/>
          <w:lang w:eastAsia="en-GB"/>
        </w:rPr>
      </w:pPr>
      <w:r w:rsidRPr="00AC7B99">
        <w:rPr>
          <w:rFonts w:ascii="Calibri Light" w:hAnsi="Calibri Light" w:cs="Calibri Light"/>
          <w:i/>
          <w:iCs/>
          <w:color w:val="000000"/>
          <w:szCs w:val="24"/>
        </w:rPr>
        <w:t>178 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1B8FAF11" w14:textId="77777777" w:rsidR="00AC7B99" w:rsidRPr="00AC7B99" w:rsidRDefault="00AC7B99" w:rsidP="00AC7B99">
      <w:pPr>
        <w:spacing w:line="288" w:lineRule="auto"/>
        <w:rPr>
          <w:rFonts w:ascii="Calibri Light" w:hAnsi="Calibri Light" w:cs="Calibri Light"/>
          <w:noProof/>
          <w:color w:val="000000"/>
          <w:szCs w:val="24"/>
          <w:lang w:eastAsia="en-GB"/>
        </w:rPr>
      </w:pPr>
    </w:p>
    <w:p w14:paraId="723BE442" w14:textId="77777777" w:rsidR="00AC7B99" w:rsidRPr="00AC7B99" w:rsidRDefault="00AC7B99" w:rsidP="00AC7B99">
      <w:pPr>
        <w:spacing w:line="288" w:lineRule="auto"/>
        <w:ind w:left="426" w:hanging="426"/>
        <w:rPr>
          <w:rFonts w:ascii="Calibri Light" w:hAnsi="Calibri Light" w:cs="Calibri Light"/>
          <w:noProof/>
          <w:color w:val="000000"/>
          <w:szCs w:val="24"/>
          <w:lang w:eastAsia="en-GB"/>
        </w:rPr>
      </w:pPr>
      <w:r w:rsidRPr="00AC7B99">
        <w:rPr>
          <w:rFonts w:ascii="Calibri Light" w:hAnsi="Calibri Light" w:cs="Calibri Light"/>
          <w:noProof/>
          <w:color w:val="000000"/>
          <w:szCs w:val="24"/>
          <w:lang w:eastAsia="en-GB"/>
        </w:rPr>
        <w:fldChar w:fldCharType="begin" w:fldLock="1"/>
      </w:r>
      <w:r w:rsidRPr="00AC7B99">
        <w:rPr>
          <w:rFonts w:ascii="Calibri Light" w:hAnsi="Calibri Light" w:cs="Calibri Light"/>
          <w:noProof/>
          <w:color w:val="000000"/>
          <w:szCs w:val="24"/>
          <w:lang w:eastAsia="en-GB"/>
        </w:rPr>
        <w:instrText xml:space="preserve"> SEQ paragraph\# "#." \n \* MERGEFORMAT </w:instrText>
      </w:r>
      <w:r w:rsidRPr="00AC7B99">
        <w:rPr>
          <w:rFonts w:ascii="Calibri Light" w:hAnsi="Calibri Light" w:cs="Calibri Light"/>
          <w:noProof/>
          <w:color w:val="000000"/>
          <w:szCs w:val="24"/>
          <w:lang w:eastAsia="en-GB"/>
        </w:rPr>
        <w:fldChar w:fldCharType="separate"/>
      </w:r>
      <w:r w:rsidRPr="00AC7B99">
        <w:rPr>
          <w:rFonts w:ascii="Calibri Light" w:hAnsi="Calibri Light" w:cs="Calibri Light"/>
          <w:noProof/>
          <w:color w:val="000000"/>
          <w:szCs w:val="24"/>
          <w:lang w:eastAsia="en-GB"/>
        </w:rPr>
        <w:t>5.</w:t>
      </w:r>
      <w:r w:rsidRPr="00AC7B99">
        <w:rPr>
          <w:rFonts w:ascii="Calibri Light" w:hAnsi="Calibri Light" w:cs="Calibri Light"/>
          <w:noProof/>
          <w:color w:val="000000"/>
          <w:szCs w:val="24"/>
          <w:lang w:eastAsia="en-GB"/>
        </w:rPr>
        <w:fldChar w:fldCharType="end"/>
      </w:r>
      <w:r w:rsidRPr="00AC7B99">
        <w:rPr>
          <w:rFonts w:ascii="Calibri Light" w:hAnsi="Calibri Light" w:cs="Calibri Light"/>
          <w:noProof/>
          <w:color w:val="000000"/>
          <w:szCs w:val="24"/>
          <w:lang w:eastAsia="en-GB"/>
        </w:rPr>
        <w:tab/>
        <w:t xml:space="preserve">Having considered that neither party was of the view that an immediate order was necessary, the Tribunal determined an immediate order was not necessary. An immediate order was not necessary to protect the public. </w:t>
      </w:r>
    </w:p>
    <w:p w14:paraId="7EB0A3F2" w14:textId="77777777" w:rsidR="00AC7B99" w:rsidRPr="00AC7B99" w:rsidRDefault="00AC7B99" w:rsidP="00AC7B99">
      <w:pPr>
        <w:spacing w:line="288" w:lineRule="auto"/>
        <w:ind w:left="426" w:hanging="426"/>
        <w:rPr>
          <w:rFonts w:ascii="Calibri Light" w:hAnsi="Calibri Light" w:cs="Calibri Light"/>
          <w:noProof/>
          <w:color w:val="000000"/>
          <w:szCs w:val="24"/>
          <w:lang w:eastAsia="en-GB"/>
        </w:rPr>
      </w:pPr>
    </w:p>
    <w:p w14:paraId="598E7160" w14:textId="77777777" w:rsidR="00AC7B99" w:rsidRPr="00AC7B99" w:rsidRDefault="00AC7B99" w:rsidP="00AC7B99">
      <w:pPr>
        <w:spacing w:line="288" w:lineRule="auto"/>
        <w:ind w:left="426" w:hanging="426"/>
        <w:rPr>
          <w:rFonts w:ascii="Calibri Light" w:hAnsi="Calibri Light" w:cs="Calibri Light"/>
          <w:noProof/>
          <w:color w:val="000000"/>
          <w:szCs w:val="24"/>
          <w:lang w:eastAsia="en-GB"/>
        </w:rPr>
      </w:pPr>
      <w:r w:rsidRPr="00AC7B99">
        <w:rPr>
          <w:rFonts w:ascii="Calibri Light" w:hAnsi="Calibri Light" w:cs="Calibri Light"/>
          <w:noProof/>
          <w:color w:val="000000"/>
          <w:szCs w:val="24"/>
          <w:lang w:eastAsia="en-GB"/>
        </w:rPr>
        <w:fldChar w:fldCharType="begin" w:fldLock="1"/>
      </w:r>
      <w:r w:rsidRPr="00AC7B99">
        <w:rPr>
          <w:rFonts w:ascii="Calibri Light" w:hAnsi="Calibri Light" w:cs="Calibri Light"/>
          <w:noProof/>
          <w:color w:val="000000"/>
          <w:szCs w:val="24"/>
          <w:lang w:eastAsia="en-GB"/>
        </w:rPr>
        <w:instrText xml:space="preserve"> SEQ paragraph\# "#." \n \* MERGEFORMAT </w:instrText>
      </w:r>
      <w:r w:rsidRPr="00AC7B99">
        <w:rPr>
          <w:rFonts w:ascii="Calibri Light" w:hAnsi="Calibri Light" w:cs="Calibri Light"/>
          <w:noProof/>
          <w:color w:val="000000"/>
          <w:szCs w:val="24"/>
          <w:lang w:eastAsia="en-GB"/>
        </w:rPr>
        <w:fldChar w:fldCharType="separate"/>
      </w:r>
      <w:r w:rsidRPr="00AC7B99">
        <w:rPr>
          <w:rFonts w:ascii="Calibri Light" w:hAnsi="Calibri Light" w:cs="Calibri Light"/>
          <w:noProof/>
          <w:color w:val="000000"/>
          <w:szCs w:val="24"/>
          <w:lang w:eastAsia="en-GB"/>
        </w:rPr>
        <w:t>6.</w:t>
      </w:r>
      <w:r w:rsidRPr="00AC7B99">
        <w:rPr>
          <w:rFonts w:ascii="Calibri Light" w:hAnsi="Calibri Light" w:cs="Calibri Light"/>
          <w:noProof/>
          <w:color w:val="000000"/>
          <w:szCs w:val="24"/>
          <w:lang w:eastAsia="en-GB"/>
        </w:rPr>
        <w:fldChar w:fldCharType="end"/>
      </w:r>
      <w:r w:rsidRPr="00AC7B99">
        <w:rPr>
          <w:rFonts w:ascii="Calibri Light" w:hAnsi="Calibri Light" w:cs="Calibri Light"/>
          <w:noProof/>
          <w:color w:val="000000"/>
          <w:szCs w:val="24"/>
          <w:lang w:eastAsia="en-GB"/>
        </w:rPr>
        <w:tab/>
        <w:t xml:space="preserve">The Tribunal considered whether immediate action must be taken to protect public confidence in the medical profession but decided that the suspension period in itself sent out an appropriate signal to the doctor, fellow professionals and members of the public and would uphold standards of conduct and behaviour for members of the profession. </w:t>
      </w:r>
    </w:p>
    <w:p w14:paraId="48A05075" w14:textId="77777777" w:rsidR="00AC7B99" w:rsidRPr="00AC7B99" w:rsidRDefault="00AC7B99" w:rsidP="00AC7B99">
      <w:pPr>
        <w:spacing w:line="288" w:lineRule="auto"/>
        <w:ind w:left="426" w:hanging="426"/>
        <w:rPr>
          <w:rFonts w:ascii="Calibri Light" w:hAnsi="Calibri Light" w:cs="Calibri Light"/>
          <w:noProof/>
          <w:color w:val="000000"/>
          <w:szCs w:val="24"/>
          <w:lang w:eastAsia="en-GB"/>
        </w:rPr>
      </w:pPr>
    </w:p>
    <w:p w14:paraId="493B7783" w14:textId="77777777" w:rsidR="00AC7B99" w:rsidRPr="00AC7B99" w:rsidRDefault="00AC7B99" w:rsidP="00AC7B99">
      <w:pPr>
        <w:spacing w:line="288" w:lineRule="auto"/>
        <w:ind w:left="426" w:hanging="426"/>
        <w:rPr>
          <w:rFonts w:ascii="Calibri Light" w:hAnsi="Calibri Light" w:cs="Calibri Light"/>
          <w:color w:val="000000"/>
          <w:szCs w:val="24"/>
          <w:lang w:eastAsia="en-GB"/>
        </w:rPr>
      </w:pPr>
      <w:r w:rsidRPr="00AC7B99">
        <w:rPr>
          <w:rFonts w:ascii="Calibri Light" w:hAnsi="Calibri Light" w:cs="Calibri Light"/>
          <w:noProof/>
          <w:color w:val="000000"/>
          <w:szCs w:val="24"/>
          <w:lang w:eastAsia="en-GB"/>
        </w:rPr>
        <w:fldChar w:fldCharType="begin" w:fldLock="1"/>
      </w:r>
      <w:r w:rsidRPr="00AC7B99">
        <w:rPr>
          <w:rFonts w:ascii="Calibri Light" w:hAnsi="Calibri Light" w:cs="Calibri Light"/>
          <w:noProof/>
          <w:color w:val="000000"/>
          <w:szCs w:val="24"/>
          <w:lang w:eastAsia="en-GB"/>
        </w:rPr>
        <w:instrText xml:space="preserve"> SEQ paragraph\# "#." \n \* MERGEFORMAT </w:instrText>
      </w:r>
      <w:r w:rsidRPr="00AC7B99">
        <w:rPr>
          <w:rFonts w:ascii="Calibri Light" w:hAnsi="Calibri Light" w:cs="Calibri Light"/>
          <w:noProof/>
          <w:color w:val="000000"/>
          <w:szCs w:val="24"/>
          <w:lang w:eastAsia="en-GB"/>
        </w:rPr>
        <w:fldChar w:fldCharType="separate"/>
      </w:r>
      <w:r w:rsidRPr="00AC7B99">
        <w:rPr>
          <w:rFonts w:ascii="Calibri Light" w:hAnsi="Calibri Light" w:cs="Calibri Light"/>
          <w:noProof/>
          <w:color w:val="000000"/>
          <w:szCs w:val="24"/>
          <w:lang w:eastAsia="en-GB"/>
        </w:rPr>
        <w:t>7.</w:t>
      </w:r>
      <w:r w:rsidRPr="00AC7B99">
        <w:rPr>
          <w:rFonts w:ascii="Calibri Light" w:hAnsi="Calibri Light" w:cs="Calibri Light"/>
          <w:noProof/>
          <w:color w:val="000000"/>
          <w:szCs w:val="24"/>
          <w:lang w:eastAsia="en-GB"/>
        </w:rPr>
        <w:fldChar w:fldCharType="end"/>
      </w:r>
      <w:r w:rsidRPr="00AC7B99">
        <w:rPr>
          <w:rFonts w:ascii="Calibri Light" w:hAnsi="Calibri Light" w:cs="Calibri Light"/>
          <w:noProof/>
          <w:color w:val="000000"/>
          <w:szCs w:val="24"/>
          <w:lang w:eastAsia="en-GB"/>
        </w:rPr>
        <w:tab/>
      </w:r>
      <w:r w:rsidRPr="00AC7B99">
        <w:rPr>
          <w:rFonts w:ascii="Calibri Light" w:hAnsi="Calibri Light" w:cs="Calibri Light"/>
          <w:color w:val="000000"/>
          <w:szCs w:val="24"/>
          <w:lang w:eastAsia="en-GB"/>
        </w:rPr>
        <w:t>This means that Dr Armstrong’s registration will be suspended 28 days from the date on which written notification of this decision is deemed to have been served, unless he lodges an appeal. If Dr Armstrong does lodge an appeal he will remain free to practise unrestricted until the outcome of any appeal is known.</w:t>
      </w:r>
    </w:p>
    <w:p w14:paraId="0964C2B9" w14:textId="77777777" w:rsidR="00AC7B99" w:rsidRPr="00AC7B99" w:rsidRDefault="00AC7B99" w:rsidP="00AC7B99">
      <w:pPr>
        <w:spacing w:line="288" w:lineRule="auto"/>
        <w:ind w:left="426" w:hanging="426"/>
        <w:rPr>
          <w:rFonts w:ascii="Calibri Light" w:hAnsi="Calibri Light" w:cs="Calibri Light"/>
          <w:color w:val="000000"/>
          <w:szCs w:val="24"/>
          <w:lang w:eastAsia="en-GB"/>
        </w:rPr>
      </w:pPr>
    </w:p>
    <w:p w14:paraId="798ED66C" w14:textId="77777777" w:rsidR="00AC7B99" w:rsidRPr="00AC7B99" w:rsidRDefault="00AC7B99" w:rsidP="00AC7B99">
      <w:pPr>
        <w:spacing w:line="288" w:lineRule="auto"/>
        <w:ind w:left="426" w:hanging="426"/>
        <w:rPr>
          <w:rFonts w:ascii="Calibri Light" w:hAnsi="Calibri Light" w:cs="Calibri Light"/>
          <w:color w:val="000000"/>
          <w:szCs w:val="24"/>
          <w:lang w:eastAsia="en-GB"/>
        </w:rPr>
      </w:pPr>
      <w:r w:rsidRPr="00AC7B99">
        <w:rPr>
          <w:rFonts w:ascii="Calibri Light" w:hAnsi="Calibri Light" w:cs="Calibri Light"/>
          <w:color w:val="000000"/>
          <w:szCs w:val="24"/>
          <w:lang w:eastAsia="en-GB"/>
        </w:rPr>
        <w:fldChar w:fldCharType="begin" w:fldLock="1"/>
      </w:r>
      <w:r w:rsidRPr="00AC7B99">
        <w:rPr>
          <w:rFonts w:ascii="Calibri Light" w:hAnsi="Calibri Light" w:cs="Calibri Light"/>
          <w:color w:val="000000"/>
          <w:szCs w:val="24"/>
          <w:lang w:eastAsia="en-GB"/>
        </w:rPr>
        <w:instrText xml:space="preserve"> SEQ paragraph\# "#." \n \* MERGEFORMAT </w:instrText>
      </w:r>
      <w:r w:rsidRPr="00AC7B99">
        <w:rPr>
          <w:rFonts w:ascii="Calibri Light" w:hAnsi="Calibri Light" w:cs="Calibri Light"/>
          <w:color w:val="000000"/>
          <w:szCs w:val="24"/>
          <w:lang w:eastAsia="en-GB"/>
        </w:rPr>
        <w:fldChar w:fldCharType="separate"/>
      </w:r>
      <w:r w:rsidRPr="00AC7B99">
        <w:rPr>
          <w:rFonts w:ascii="Calibri Light" w:hAnsi="Calibri Light" w:cs="Calibri Light"/>
          <w:noProof/>
          <w:color w:val="000000"/>
          <w:szCs w:val="24"/>
          <w:lang w:eastAsia="en-GB"/>
        </w:rPr>
        <w:t>8.</w:t>
      </w:r>
      <w:r w:rsidRPr="00AC7B99">
        <w:rPr>
          <w:rFonts w:ascii="Calibri Light" w:hAnsi="Calibri Light" w:cs="Calibri Light"/>
          <w:color w:val="000000"/>
          <w:szCs w:val="24"/>
          <w:lang w:eastAsia="en-GB"/>
        </w:rPr>
        <w:fldChar w:fldCharType="end"/>
      </w:r>
      <w:r w:rsidRPr="00AC7B99">
        <w:rPr>
          <w:rFonts w:ascii="Calibri Light" w:hAnsi="Calibri Light" w:cs="Calibri Light"/>
          <w:color w:val="000000"/>
          <w:szCs w:val="24"/>
          <w:lang w:eastAsia="en-GB"/>
        </w:rPr>
        <w:tab/>
        <w:t xml:space="preserve">The interim order is hereby revoked. </w:t>
      </w:r>
    </w:p>
    <w:p w14:paraId="77C4D54F" w14:textId="77777777" w:rsidR="00AC7B99" w:rsidRPr="00AC7B99" w:rsidRDefault="00AC7B99" w:rsidP="00AC7B99">
      <w:pPr>
        <w:spacing w:line="288" w:lineRule="auto"/>
        <w:rPr>
          <w:rFonts w:ascii="Calibri Light" w:hAnsi="Calibri Light" w:cs="Calibri Light"/>
          <w:noProof/>
          <w:color w:val="000000"/>
          <w:szCs w:val="24"/>
          <w:lang w:eastAsia="en-GB"/>
        </w:rPr>
      </w:pPr>
    </w:p>
    <w:p w14:paraId="7638D286" w14:textId="3049536A" w:rsidR="00AC7B99" w:rsidRPr="00EA4AA3" w:rsidRDefault="00AC7B99" w:rsidP="00AC7B99">
      <w:pPr>
        <w:pStyle w:val="BodyText3"/>
        <w:outlineLvl w:val="0"/>
        <w:rPr>
          <w:rFonts w:ascii="Calibri Light" w:hAnsi="Calibri Light" w:cs="Calibri Light"/>
          <w:bCs/>
        </w:rPr>
      </w:pPr>
      <w:r w:rsidRPr="00AC7B99">
        <w:rPr>
          <w:rFonts w:ascii="Calibri Light" w:hAnsi="Calibri Light" w:cs="Calibri Light"/>
          <w:noProof/>
          <w:color w:val="000000"/>
          <w:szCs w:val="24"/>
        </w:rPr>
        <w:fldChar w:fldCharType="begin" w:fldLock="1"/>
      </w:r>
      <w:r w:rsidRPr="00AC7B99">
        <w:rPr>
          <w:rFonts w:ascii="Calibri Light" w:hAnsi="Calibri Light" w:cs="Calibri Light"/>
          <w:noProof/>
          <w:color w:val="000000"/>
          <w:szCs w:val="24"/>
        </w:rPr>
        <w:instrText xml:space="preserve"> SEQ paragraph\# "#." \n \* MERGEFORMAT </w:instrText>
      </w:r>
      <w:r w:rsidRPr="00AC7B99">
        <w:rPr>
          <w:rFonts w:ascii="Calibri Light" w:hAnsi="Calibri Light" w:cs="Calibri Light"/>
          <w:noProof/>
          <w:color w:val="000000"/>
          <w:szCs w:val="24"/>
        </w:rPr>
        <w:fldChar w:fldCharType="separate"/>
      </w:r>
      <w:r w:rsidRPr="00AC7B99">
        <w:rPr>
          <w:rFonts w:ascii="Calibri Light" w:hAnsi="Calibri Light" w:cs="Calibri Light"/>
          <w:noProof/>
          <w:color w:val="000000"/>
          <w:szCs w:val="24"/>
        </w:rPr>
        <w:t>9.</w:t>
      </w:r>
      <w:r w:rsidRPr="00AC7B99">
        <w:rPr>
          <w:rFonts w:ascii="Calibri Light" w:hAnsi="Calibri Light" w:cs="Calibri Light"/>
          <w:noProof/>
          <w:color w:val="000000"/>
          <w:szCs w:val="24"/>
        </w:rPr>
        <w:fldChar w:fldCharType="end"/>
      </w:r>
      <w:r w:rsidR="00325667">
        <w:rPr>
          <w:rFonts w:ascii="Calibri Light" w:hAnsi="Calibri Light" w:cs="Calibri Light"/>
          <w:noProof/>
          <w:color w:val="000000"/>
          <w:szCs w:val="24"/>
        </w:rPr>
        <w:tab/>
      </w:r>
      <w:r w:rsidRPr="00AC7B99">
        <w:rPr>
          <w:rFonts w:ascii="Calibri Light" w:hAnsi="Calibri Light" w:cs="Calibri Light"/>
          <w:noProof/>
          <w:color w:val="000000"/>
          <w:szCs w:val="24"/>
        </w:rPr>
        <w:t>That concludes the case.</w:t>
      </w:r>
    </w:p>
    <w:p w14:paraId="098A7C6D" w14:textId="77777777" w:rsidR="00BF1155" w:rsidRPr="00EA4AA3" w:rsidRDefault="00BF1155" w:rsidP="006F77B2">
      <w:pPr>
        <w:pStyle w:val="BodyText3"/>
        <w:outlineLvl w:val="0"/>
        <w:rPr>
          <w:rFonts w:ascii="Calibri Light" w:hAnsi="Calibri Light" w:cs="Calibri Light"/>
          <w:bCs/>
        </w:rPr>
      </w:pPr>
    </w:p>
    <w:sectPr w:rsidR="00BF1155"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97182" w14:textId="77777777" w:rsidR="00F732A5" w:rsidRDefault="00F732A5" w:rsidP="00120A5C">
      <w:r>
        <w:separator/>
      </w:r>
    </w:p>
  </w:endnote>
  <w:endnote w:type="continuationSeparator" w:id="0">
    <w:p w14:paraId="56C312CE" w14:textId="77777777" w:rsidR="00F732A5" w:rsidRDefault="00F732A5"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54382"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DBB3C8"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ACDF7" w14:textId="56035917"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BF1155">
      <w:rPr>
        <w:rStyle w:val="PageNumber"/>
        <w:rFonts w:ascii="Calibri Light" w:hAnsi="Calibri Light" w:cs="Calibri Light"/>
        <w:noProof/>
      </w:rPr>
      <w:t>2</w:t>
    </w:r>
    <w:r w:rsidRPr="00EA4AA3">
      <w:rPr>
        <w:rStyle w:val="PageNumber"/>
        <w:rFonts w:ascii="Calibri Light" w:hAnsi="Calibri Light" w:cs="Calibri Light"/>
      </w:rPr>
      <w:fldChar w:fldCharType="end"/>
    </w:r>
  </w:p>
  <w:p w14:paraId="139C24D2"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4384" behindDoc="0" locked="0" layoutInCell="1" allowOverlap="1" wp14:anchorId="71CBB228" wp14:editId="2E7E8C30">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3C3FA2A7"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683D4695" w14:textId="10E9BFF1"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8494F65779474A1AB79DD5ABB094C935"/>
        </w:placeholder>
      </w:sdtPr>
      <w:sdtEndPr>
        <w:rPr>
          <w:rStyle w:val="DefaultParagraphFont"/>
          <w:sz w:val="24"/>
          <w:szCs w:val="16"/>
        </w:rPr>
      </w:sdtEndPr>
      <w:sdtContent>
        <w:r w:rsidR="00222207">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25EF8725C760476AA54920281C30BFBA"/>
        </w:placeholder>
      </w:sdtPr>
      <w:sdtEndPr>
        <w:rPr>
          <w:rStyle w:val="DefaultParagraphFont"/>
          <w:caps w:val="0"/>
          <w:sz w:val="24"/>
          <w:szCs w:val="16"/>
        </w:rPr>
      </w:sdtEndPr>
      <w:sdtContent>
        <w:r w:rsidR="00222207">
          <w:rPr>
            <w:rStyle w:val="Style3"/>
            <w:rFonts w:ascii="Calibri Light" w:hAnsi="Calibri Light" w:cs="Calibri Light"/>
            <w:b w:val="0"/>
          </w:rPr>
          <w:t>ARMSTRONG</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145D"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0966DDCE" wp14:editId="4A57CD00">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5DAA9B"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4A6F8B64572F44BAB2B84FB67797CF10"/>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E67F4758C1004DB79A5635F92D5C6D78"/>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F7B42" w14:textId="77777777" w:rsidR="00F732A5" w:rsidRDefault="00F732A5" w:rsidP="00120A5C">
      <w:r>
        <w:separator/>
      </w:r>
    </w:p>
  </w:footnote>
  <w:footnote w:type="continuationSeparator" w:id="0">
    <w:p w14:paraId="7C90AB3C" w14:textId="77777777" w:rsidR="00F732A5" w:rsidRDefault="00F732A5"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3384B" w14:textId="77777777" w:rsidR="00B756F6" w:rsidRPr="00EA4AA3" w:rsidRDefault="00B756F6" w:rsidP="00EA4AA3">
    <w:pPr>
      <w:pStyle w:val="Heading1"/>
      <w:ind w:left="5954"/>
      <w:rPr>
        <w:rFonts w:ascii="Calibri Light" w:hAnsi="Calibri Light" w:cs="Calibri Light"/>
        <w:sz w:val="24"/>
      </w:rPr>
    </w:pPr>
  </w:p>
  <w:p w14:paraId="6A835622"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4B8C3BBB"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C3201"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47D4D764" wp14:editId="4B57FBE2">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E2EF5B2"/>
    <w:lvl w:ilvl="0">
      <w:start w:val="1"/>
      <w:numFmt w:val="decimal"/>
      <w:pStyle w:val="ListNumber2"/>
      <w:lvlText w:val="%1."/>
      <w:lvlJc w:val="left"/>
      <w:pPr>
        <w:tabs>
          <w:tab w:val="num" w:pos="643"/>
        </w:tabs>
        <w:ind w:left="643" w:hanging="360"/>
      </w:pPr>
    </w:lvl>
  </w:abstractNum>
  <w:abstractNum w:abstractNumId="1" w15:restartNumberingAfterBreak="0">
    <w:nsid w:val="044B6CE3"/>
    <w:multiLevelType w:val="hybridMultilevel"/>
    <w:tmpl w:val="25B63EE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4C03B8"/>
    <w:multiLevelType w:val="hybridMultilevel"/>
    <w:tmpl w:val="9DCE94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BA5BAC"/>
    <w:multiLevelType w:val="hybridMultilevel"/>
    <w:tmpl w:val="16203C9E"/>
    <w:lvl w:ilvl="0" w:tplc="C69CF2E4">
      <w:start w:val="1"/>
      <w:numFmt w:val="bullet"/>
      <w:lvlText w:val=""/>
      <w:lvlJc w:val="left"/>
      <w:pPr>
        <w:ind w:left="928" w:hanging="360"/>
      </w:pPr>
      <w:rPr>
        <w:rFonts w:ascii="Symbol" w:hAnsi="Symbol" w:hint="default"/>
        <w:color w:val="000000" w:themeColor="text1"/>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4" w15:restartNumberingAfterBreak="0">
    <w:nsid w:val="7C406CFD"/>
    <w:multiLevelType w:val="hybridMultilevel"/>
    <w:tmpl w:val="D0469098"/>
    <w:lvl w:ilvl="0" w:tplc="C756E822">
      <w:start w:val="1"/>
      <w:numFmt w:val="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90035808">
    <w:abstractNumId w:val="4"/>
  </w:num>
  <w:num w:numId="2" w16cid:durableId="368602846">
    <w:abstractNumId w:val="2"/>
  </w:num>
  <w:num w:numId="3" w16cid:durableId="1335887180">
    <w:abstractNumId w:val="0"/>
  </w:num>
  <w:num w:numId="4" w16cid:durableId="1893543562">
    <w:abstractNumId w:val="3"/>
  </w:num>
  <w:num w:numId="5" w16cid:durableId="944725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2E75"/>
    <w:rsid w:val="001B5CB8"/>
    <w:rsid w:val="001E3639"/>
    <w:rsid w:val="001E4509"/>
    <w:rsid w:val="00203685"/>
    <w:rsid w:val="0020779F"/>
    <w:rsid w:val="002161A1"/>
    <w:rsid w:val="00222207"/>
    <w:rsid w:val="00237291"/>
    <w:rsid w:val="00245743"/>
    <w:rsid w:val="00245C69"/>
    <w:rsid w:val="00257ED7"/>
    <w:rsid w:val="00263BCB"/>
    <w:rsid w:val="00266F76"/>
    <w:rsid w:val="00267D1D"/>
    <w:rsid w:val="00270C43"/>
    <w:rsid w:val="002824BE"/>
    <w:rsid w:val="002856FA"/>
    <w:rsid w:val="0029127F"/>
    <w:rsid w:val="0029479F"/>
    <w:rsid w:val="002953ED"/>
    <w:rsid w:val="00295ED8"/>
    <w:rsid w:val="002B4A56"/>
    <w:rsid w:val="002C1169"/>
    <w:rsid w:val="002C32F7"/>
    <w:rsid w:val="002D2491"/>
    <w:rsid w:val="002D59E1"/>
    <w:rsid w:val="002E498B"/>
    <w:rsid w:val="002E5046"/>
    <w:rsid w:val="002F5B61"/>
    <w:rsid w:val="002F7A5E"/>
    <w:rsid w:val="00304213"/>
    <w:rsid w:val="003109CA"/>
    <w:rsid w:val="0031530C"/>
    <w:rsid w:val="0031572A"/>
    <w:rsid w:val="003157B5"/>
    <w:rsid w:val="00321105"/>
    <w:rsid w:val="00325229"/>
    <w:rsid w:val="00325667"/>
    <w:rsid w:val="00332076"/>
    <w:rsid w:val="0033251B"/>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93BA5"/>
    <w:rsid w:val="004A559A"/>
    <w:rsid w:val="004B06F9"/>
    <w:rsid w:val="004C2E12"/>
    <w:rsid w:val="004D7518"/>
    <w:rsid w:val="004E1C72"/>
    <w:rsid w:val="004F42F7"/>
    <w:rsid w:val="004F7328"/>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C68BB"/>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3BBD"/>
    <w:rsid w:val="006F5D30"/>
    <w:rsid w:val="006F77B2"/>
    <w:rsid w:val="00701ACC"/>
    <w:rsid w:val="007036EE"/>
    <w:rsid w:val="007050A2"/>
    <w:rsid w:val="007056D3"/>
    <w:rsid w:val="00707E8E"/>
    <w:rsid w:val="00717B01"/>
    <w:rsid w:val="00721BE8"/>
    <w:rsid w:val="007244EA"/>
    <w:rsid w:val="00731CDE"/>
    <w:rsid w:val="00736890"/>
    <w:rsid w:val="00737077"/>
    <w:rsid w:val="00744B21"/>
    <w:rsid w:val="00745C93"/>
    <w:rsid w:val="00747FE4"/>
    <w:rsid w:val="00757099"/>
    <w:rsid w:val="00760394"/>
    <w:rsid w:val="007617AF"/>
    <w:rsid w:val="007620F1"/>
    <w:rsid w:val="00762C3A"/>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3E30"/>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7C26"/>
    <w:rsid w:val="008C0C39"/>
    <w:rsid w:val="008C0DE1"/>
    <w:rsid w:val="008C62A4"/>
    <w:rsid w:val="008C750C"/>
    <w:rsid w:val="008D048A"/>
    <w:rsid w:val="008D2631"/>
    <w:rsid w:val="008D4291"/>
    <w:rsid w:val="008D690B"/>
    <w:rsid w:val="008E222F"/>
    <w:rsid w:val="008F24D6"/>
    <w:rsid w:val="008F47C6"/>
    <w:rsid w:val="008F4940"/>
    <w:rsid w:val="00924AA2"/>
    <w:rsid w:val="00934941"/>
    <w:rsid w:val="00942FEB"/>
    <w:rsid w:val="0094654D"/>
    <w:rsid w:val="00953FA7"/>
    <w:rsid w:val="00955F9F"/>
    <w:rsid w:val="00957AAA"/>
    <w:rsid w:val="00964C7E"/>
    <w:rsid w:val="00965204"/>
    <w:rsid w:val="00966FD1"/>
    <w:rsid w:val="00967A1A"/>
    <w:rsid w:val="00975819"/>
    <w:rsid w:val="0098059C"/>
    <w:rsid w:val="00990432"/>
    <w:rsid w:val="009916E5"/>
    <w:rsid w:val="009947E1"/>
    <w:rsid w:val="00994F8D"/>
    <w:rsid w:val="009950FC"/>
    <w:rsid w:val="009A0A3C"/>
    <w:rsid w:val="009A344C"/>
    <w:rsid w:val="009A552C"/>
    <w:rsid w:val="009C1E16"/>
    <w:rsid w:val="009C6EAB"/>
    <w:rsid w:val="009C7C64"/>
    <w:rsid w:val="009E16A5"/>
    <w:rsid w:val="009F3E99"/>
    <w:rsid w:val="00A1197A"/>
    <w:rsid w:val="00A21EEC"/>
    <w:rsid w:val="00A26F6D"/>
    <w:rsid w:val="00A3102C"/>
    <w:rsid w:val="00A316E2"/>
    <w:rsid w:val="00A37426"/>
    <w:rsid w:val="00A56902"/>
    <w:rsid w:val="00A66D6A"/>
    <w:rsid w:val="00A6720F"/>
    <w:rsid w:val="00A73FBF"/>
    <w:rsid w:val="00A80BF5"/>
    <w:rsid w:val="00AA11A8"/>
    <w:rsid w:val="00AA3907"/>
    <w:rsid w:val="00AA3BD1"/>
    <w:rsid w:val="00AA4819"/>
    <w:rsid w:val="00AB6BDC"/>
    <w:rsid w:val="00AC0257"/>
    <w:rsid w:val="00AC2C61"/>
    <w:rsid w:val="00AC3137"/>
    <w:rsid w:val="00AC7B99"/>
    <w:rsid w:val="00AD34E2"/>
    <w:rsid w:val="00AD53BA"/>
    <w:rsid w:val="00AE48DC"/>
    <w:rsid w:val="00AE4EE0"/>
    <w:rsid w:val="00AE5D72"/>
    <w:rsid w:val="00AE72B5"/>
    <w:rsid w:val="00AF562A"/>
    <w:rsid w:val="00B04400"/>
    <w:rsid w:val="00B10DA2"/>
    <w:rsid w:val="00B21BF8"/>
    <w:rsid w:val="00B2328A"/>
    <w:rsid w:val="00B3011C"/>
    <w:rsid w:val="00B35D7A"/>
    <w:rsid w:val="00B37CD1"/>
    <w:rsid w:val="00B41896"/>
    <w:rsid w:val="00B429FA"/>
    <w:rsid w:val="00B4794A"/>
    <w:rsid w:val="00B5113B"/>
    <w:rsid w:val="00B52FCA"/>
    <w:rsid w:val="00B63331"/>
    <w:rsid w:val="00B655EA"/>
    <w:rsid w:val="00B670B1"/>
    <w:rsid w:val="00B67205"/>
    <w:rsid w:val="00B756F6"/>
    <w:rsid w:val="00B758D4"/>
    <w:rsid w:val="00B94ECA"/>
    <w:rsid w:val="00BA6440"/>
    <w:rsid w:val="00BC7014"/>
    <w:rsid w:val="00BE6167"/>
    <w:rsid w:val="00BE7170"/>
    <w:rsid w:val="00BF08CC"/>
    <w:rsid w:val="00BF1155"/>
    <w:rsid w:val="00BF525C"/>
    <w:rsid w:val="00BF60FE"/>
    <w:rsid w:val="00BF7D38"/>
    <w:rsid w:val="00C00717"/>
    <w:rsid w:val="00C07ED0"/>
    <w:rsid w:val="00C216BE"/>
    <w:rsid w:val="00C265F5"/>
    <w:rsid w:val="00C32ED7"/>
    <w:rsid w:val="00C33EA4"/>
    <w:rsid w:val="00C37A20"/>
    <w:rsid w:val="00C4047D"/>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E413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05CF"/>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92A58"/>
    <w:rsid w:val="00EA4AA3"/>
    <w:rsid w:val="00EA5115"/>
    <w:rsid w:val="00EB3051"/>
    <w:rsid w:val="00EC2E8A"/>
    <w:rsid w:val="00ED3DBA"/>
    <w:rsid w:val="00ED7D06"/>
    <w:rsid w:val="00EE642A"/>
    <w:rsid w:val="00EF1A01"/>
    <w:rsid w:val="00EF4E7A"/>
    <w:rsid w:val="00EF602F"/>
    <w:rsid w:val="00F02D0A"/>
    <w:rsid w:val="00F06939"/>
    <w:rsid w:val="00F10157"/>
    <w:rsid w:val="00F21452"/>
    <w:rsid w:val="00F4296A"/>
    <w:rsid w:val="00F44F3E"/>
    <w:rsid w:val="00F51955"/>
    <w:rsid w:val="00F51B31"/>
    <w:rsid w:val="00F54D1D"/>
    <w:rsid w:val="00F60269"/>
    <w:rsid w:val="00F732A5"/>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0CD91"/>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AA4819"/>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AA4819"/>
    <w:rPr>
      <w:rFonts w:asciiTheme="majorHAnsi" w:eastAsiaTheme="majorEastAsia" w:hAnsiTheme="majorHAnsi" w:cstheme="majorBidi"/>
      <w:color w:val="365F91" w:themeColor="accent1" w:themeShade="BF"/>
      <w:sz w:val="24"/>
      <w:szCs w:val="20"/>
    </w:rPr>
  </w:style>
  <w:style w:type="character" w:customStyle="1" w:styleId="MPTSNewBulletChar">
    <w:name w:val="MPTS New Bullet Char"/>
    <w:basedOn w:val="DefaultParagraphFont"/>
    <w:link w:val="MPTSNewBullet"/>
    <w:locked/>
    <w:rsid w:val="00AA4819"/>
    <w:rPr>
      <w:rFonts w:ascii="Calibri Light" w:hAnsi="Calibri Light"/>
      <w:color w:val="000000"/>
      <w:sz w:val="24"/>
      <w:szCs w:val="24"/>
    </w:rPr>
  </w:style>
  <w:style w:type="paragraph" w:customStyle="1" w:styleId="MPTSNewBullet">
    <w:name w:val="MPTS New Bullet"/>
    <w:basedOn w:val="ListBullet"/>
    <w:link w:val="MPTSNewBulletChar"/>
    <w:qFormat/>
    <w:rsid w:val="00AA4819"/>
    <w:pPr>
      <w:spacing w:line="288" w:lineRule="auto"/>
      <w:contextualSpacing w:val="0"/>
    </w:pPr>
    <w:rPr>
      <w:rFonts w:ascii="Calibri Light" w:eastAsiaTheme="minorHAnsi" w:hAnsi="Calibri Light" w:cstheme="minorBidi"/>
      <w:color w:val="000000"/>
      <w:szCs w:val="24"/>
    </w:rPr>
  </w:style>
  <w:style w:type="paragraph" w:styleId="ListParagraph">
    <w:name w:val="List Paragraph"/>
    <w:basedOn w:val="Normal"/>
    <w:uiPriority w:val="34"/>
    <w:qFormat/>
    <w:rsid w:val="00AA4819"/>
    <w:pPr>
      <w:spacing w:line="288" w:lineRule="auto"/>
      <w:ind w:left="720"/>
      <w:contextualSpacing/>
    </w:pPr>
    <w:rPr>
      <w:rFonts w:ascii="Calibri Light" w:hAnsi="Calibri Light"/>
      <w:color w:val="000000"/>
      <w:szCs w:val="24"/>
    </w:rPr>
  </w:style>
  <w:style w:type="paragraph" w:styleId="ListBullet">
    <w:name w:val="List Bullet"/>
    <w:basedOn w:val="Normal"/>
    <w:uiPriority w:val="99"/>
    <w:semiHidden/>
    <w:unhideWhenUsed/>
    <w:rsid w:val="00AA4819"/>
    <w:pPr>
      <w:ind w:left="720" w:hanging="360"/>
      <w:contextualSpacing/>
    </w:pPr>
  </w:style>
  <w:style w:type="paragraph" w:styleId="ListNumber2">
    <w:name w:val="List Number 2"/>
    <w:basedOn w:val="Normal"/>
    <w:uiPriority w:val="99"/>
    <w:semiHidden/>
    <w:unhideWhenUsed/>
    <w:rsid w:val="00222207"/>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86BCF9F327F4B148982721ADD293E7B"/>
        <w:category>
          <w:name w:val="General"/>
          <w:gallery w:val="placeholder"/>
        </w:category>
        <w:types>
          <w:type w:val="bbPlcHdr"/>
        </w:types>
        <w:behaviors>
          <w:behavior w:val="content"/>
        </w:behaviors>
        <w:guid w:val="{609F4DAC-C0EF-4398-A007-439C5060B041}"/>
      </w:docPartPr>
      <w:docPartBody>
        <w:p w:rsidR="00513DB8" w:rsidRDefault="002452A7" w:rsidP="002452A7">
          <w:pPr>
            <w:pStyle w:val="B86BCF9F327F4B148982721ADD293E7B"/>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15915AE3FA25481694A2F8AEEBEEA314"/>
        <w:category>
          <w:name w:val="General"/>
          <w:gallery w:val="placeholder"/>
        </w:category>
        <w:types>
          <w:type w:val="bbPlcHdr"/>
        </w:types>
        <w:behaviors>
          <w:behavior w:val="content"/>
        </w:behaviors>
        <w:guid w:val="{EB564E3F-8192-4C4C-8ED8-F4F8EF9D1494}"/>
      </w:docPartPr>
      <w:docPartBody>
        <w:p w:rsidR="00513DB8" w:rsidRDefault="002452A7" w:rsidP="002452A7">
          <w:pPr>
            <w:pStyle w:val="15915AE3FA25481694A2F8AEEBEEA314"/>
          </w:pPr>
          <w:r w:rsidRPr="009916E5">
            <w:rPr>
              <w:color w:val="FF0000"/>
            </w:rPr>
            <w:t xml:space="preserve">INSERT </w:t>
          </w:r>
          <w:r>
            <w:rPr>
              <w:color w:val="FF0000"/>
            </w:rPr>
            <w:t>hearing end date here</w:t>
          </w:r>
        </w:p>
      </w:docPartBody>
    </w:docPart>
    <w:docPart>
      <w:docPartPr>
        <w:name w:val="4A6F8B64572F44BAB2B84FB67797CF10"/>
        <w:category>
          <w:name w:val="General"/>
          <w:gallery w:val="placeholder"/>
        </w:category>
        <w:types>
          <w:type w:val="bbPlcHdr"/>
        </w:types>
        <w:behaviors>
          <w:behavior w:val="content"/>
        </w:behaviors>
        <w:guid w:val="{7B678AFB-AA37-44B4-A8C9-4C6589D34290}"/>
      </w:docPartPr>
      <w:docPartBody>
        <w:p w:rsidR="00513DB8" w:rsidRDefault="009A6423" w:rsidP="009A6423">
          <w:pPr>
            <w:pStyle w:val="4A6F8B64572F44BAB2B84FB67797CF101"/>
          </w:pPr>
          <w:r w:rsidRPr="00C66D74">
            <w:rPr>
              <w:rStyle w:val="PlaceholderText"/>
              <w:rFonts w:cs="Tahoma"/>
              <w:b w:val="0"/>
              <w:sz w:val="18"/>
              <w:szCs w:val="18"/>
            </w:rPr>
            <w:t>Title</w:t>
          </w:r>
        </w:p>
      </w:docPartBody>
    </w:docPart>
    <w:docPart>
      <w:docPartPr>
        <w:name w:val="E67F4758C1004DB79A5635F92D5C6D78"/>
        <w:category>
          <w:name w:val="General"/>
          <w:gallery w:val="placeholder"/>
        </w:category>
        <w:types>
          <w:type w:val="bbPlcHdr"/>
        </w:types>
        <w:behaviors>
          <w:behavior w:val="content"/>
        </w:behaviors>
        <w:guid w:val="{ADFBB589-9CA4-4075-A0CE-7A4780D422B6}"/>
      </w:docPartPr>
      <w:docPartBody>
        <w:p w:rsidR="00513DB8" w:rsidRDefault="009A6423" w:rsidP="009A6423">
          <w:pPr>
            <w:pStyle w:val="E67F4758C1004DB79A5635F92D5C6D781"/>
          </w:pPr>
          <w:r w:rsidRPr="00C66D74">
            <w:rPr>
              <w:rStyle w:val="PlaceholderText"/>
              <w:rFonts w:cs="Tahoma"/>
              <w:b w:val="0"/>
              <w:caps/>
              <w:sz w:val="18"/>
              <w:szCs w:val="18"/>
            </w:rPr>
            <w:t>REGISTERED SURNAME</w:t>
          </w:r>
        </w:p>
      </w:docPartBody>
    </w:docPart>
    <w:docPart>
      <w:docPartPr>
        <w:name w:val="61CA5CD1EE07480891ABB0DBAF44BD95"/>
        <w:category>
          <w:name w:val="General"/>
          <w:gallery w:val="placeholder"/>
        </w:category>
        <w:types>
          <w:type w:val="bbPlcHdr"/>
        </w:types>
        <w:behaviors>
          <w:behavior w:val="content"/>
        </w:behaviors>
        <w:guid w:val="{93C43ACF-8042-4561-ABF9-B61CA1C560A7}"/>
      </w:docPartPr>
      <w:docPartBody>
        <w:p w:rsidR="00513DB8" w:rsidRDefault="002452A7" w:rsidP="002452A7">
          <w:pPr>
            <w:pStyle w:val="61CA5CD1EE07480891ABB0DBAF44BD95"/>
          </w:pPr>
          <w:r w:rsidRPr="00F10157">
            <w:rPr>
              <w:rStyle w:val="PlaceholderText"/>
              <w:rFonts w:cs="Tahoma"/>
              <w:color w:val="FF0000"/>
            </w:rPr>
            <w:t>Choose an item.</w:t>
          </w:r>
        </w:p>
      </w:docPartBody>
    </w:docPart>
    <w:docPart>
      <w:docPartPr>
        <w:name w:val="9ABC176A30C742F7AC8B234E94FEF98D"/>
        <w:category>
          <w:name w:val="General"/>
          <w:gallery w:val="placeholder"/>
        </w:category>
        <w:types>
          <w:type w:val="bbPlcHdr"/>
        </w:types>
        <w:behaviors>
          <w:behavior w:val="content"/>
        </w:behaviors>
        <w:guid w:val="{7B7E9B4D-2772-4A43-A291-7BF21A24C30A}"/>
      </w:docPartPr>
      <w:docPartBody>
        <w:p w:rsidR="00513DB8" w:rsidRDefault="002452A7" w:rsidP="002452A7">
          <w:pPr>
            <w:pStyle w:val="9ABC176A30C742F7AC8B234E94FEF98D"/>
          </w:pPr>
          <w:r w:rsidRPr="00FF1BDE">
            <w:rPr>
              <w:rStyle w:val="PlaceholderText"/>
              <w:rFonts w:cs="Tahoma"/>
              <w:color w:val="FF0000"/>
              <w:szCs w:val="24"/>
            </w:rPr>
            <w:t>Name</w:t>
          </w:r>
        </w:p>
      </w:docPartBody>
    </w:docPart>
    <w:docPart>
      <w:docPartPr>
        <w:name w:val="C0634CCEA5E249AC893F2E254FA61D99"/>
        <w:category>
          <w:name w:val="General"/>
          <w:gallery w:val="placeholder"/>
        </w:category>
        <w:types>
          <w:type w:val="bbPlcHdr"/>
        </w:types>
        <w:behaviors>
          <w:behavior w:val="content"/>
        </w:behaviors>
        <w:guid w:val="{9CCB33D9-E9AC-48BD-9938-C8A33E051F2C}"/>
      </w:docPartPr>
      <w:docPartBody>
        <w:p w:rsidR="00513DB8" w:rsidRDefault="002452A7" w:rsidP="002452A7">
          <w:pPr>
            <w:pStyle w:val="C0634CCEA5E249AC893F2E254FA61D99"/>
          </w:pPr>
          <w:r>
            <w:rPr>
              <w:rStyle w:val="PlaceholderText"/>
              <w:color w:val="FF0000"/>
            </w:rPr>
            <w:t>the name of the firm</w:t>
          </w:r>
        </w:p>
      </w:docPartBody>
    </w:docPart>
    <w:docPart>
      <w:docPartPr>
        <w:name w:val="209D10E6C6544954812848772549BE1A"/>
        <w:category>
          <w:name w:val="General"/>
          <w:gallery w:val="placeholder"/>
        </w:category>
        <w:types>
          <w:type w:val="bbPlcHdr"/>
        </w:types>
        <w:behaviors>
          <w:behavior w:val="content"/>
        </w:behaviors>
        <w:guid w:val="{44A75320-EC38-4BBC-B911-44ADB89520D2}"/>
      </w:docPartPr>
      <w:docPartBody>
        <w:p w:rsidR="00513DB8" w:rsidRDefault="002452A7" w:rsidP="002452A7">
          <w:pPr>
            <w:pStyle w:val="209D10E6C6544954812848772549BE1A"/>
          </w:pPr>
          <w:r w:rsidRPr="00FF1BDE">
            <w:rPr>
              <w:rStyle w:val="PlaceholderText"/>
              <w:rFonts w:cs="Tahoma"/>
              <w:color w:val="FF0000"/>
              <w:szCs w:val="24"/>
            </w:rPr>
            <w:t>Name</w:t>
          </w:r>
        </w:p>
      </w:docPartBody>
    </w:docPart>
    <w:docPart>
      <w:docPartPr>
        <w:name w:val="8494F65779474A1AB79DD5ABB094C935"/>
        <w:category>
          <w:name w:val="General"/>
          <w:gallery w:val="placeholder"/>
        </w:category>
        <w:types>
          <w:type w:val="bbPlcHdr"/>
        </w:types>
        <w:behaviors>
          <w:behavior w:val="content"/>
        </w:behaviors>
        <w:guid w:val="{EE5239DB-EC2E-4B48-8754-CA2BBC6D0ADA}"/>
      </w:docPartPr>
      <w:docPartBody>
        <w:p w:rsidR="00513DB8" w:rsidRDefault="002452A7" w:rsidP="002452A7">
          <w:pPr>
            <w:pStyle w:val="8494F65779474A1AB79DD5ABB094C935"/>
          </w:pPr>
          <w:r w:rsidRPr="00FF1BDE">
            <w:rPr>
              <w:rStyle w:val="PlaceholderText"/>
              <w:rFonts w:cs="Tahoma"/>
              <w:color w:val="FF0000"/>
              <w:szCs w:val="24"/>
            </w:rPr>
            <w:t>Name</w:t>
          </w:r>
        </w:p>
      </w:docPartBody>
    </w:docPart>
    <w:docPart>
      <w:docPartPr>
        <w:name w:val="25EF8725C760476AA54920281C30BFBA"/>
        <w:category>
          <w:name w:val="General"/>
          <w:gallery w:val="placeholder"/>
        </w:category>
        <w:types>
          <w:type w:val="bbPlcHdr"/>
        </w:types>
        <w:behaviors>
          <w:behavior w:val="content"/>
        </w:behaviors>
        <w:guid w:val="{9C05B567-2D2B-4F9E-9126-22E3E40E752B}"/>
      </w:docPartPr>
      <w:docPartBody>
        <w:p w:rsidR="00513DB8" w:rsidRDefault="002452A7" w:rsidP="002452A7">
          <w:pPr>
            <w:pStyle w:val="25EF8725C760476AA54920281C30BFBA"/>
          </w:pPr>
          <w:r>
            <w:rPr>
              <w:rStyle w:val="PlaceholderText"/>
              <w:rFonts w:eastAsiaTheme="minorHAnsi"/>
              <w:color w:val="FF0000"/>
            </w:rPr>
            <w:t>Date det announced</w:t>
          </w:r>
        </w:p>
      </w:docPartBody>
    </w:docPart>
    <w:docPart>
      <w:docPartPr>
        <w:name w:val="33151A79406642E6AFF3062E1295F9E5"/>
        <w:category>
          <w:name w:val="General"/>
          <w:gallery w:val="placeholder"/>
        </w:category>
        <w:types>
          <w:type w:val="bbPlcHdr"/>
        </w:types>
        <w:behaviors>
          <w:behavior w:val="content"/>
        </w:behaviors>
        <w:guid w:val="{F1B5E881-59D8-48BE-944A-29BB549103E0}"/>
      </w:docPartPr>
      <w:docPartBody>
        <w:p w:rsidR="00513DB8" w:rsidRDefault="002452A7" w:rsidP="002452A7">
          <w:pPr>
            <w:pStyle w:val="33151A79406642E6AFF3062E1295F9E5"/>
          </w:pPr>
          <w:r>
            <w:rPr>
              <w:rStyle w:val="PlaceholderText"/>
              <w:rFonts w:eastAsiaTheme="minorHAnsi"/>
              <w:color w:val="FF0000"/>
            </w:rPr>
            <w:t>Date det announced</w:t>
          </w:r>
        </w:p>
      </w:docPartBody>
    </w:docPart>
    <w:docPart>
      <w:docPartPr>
        <w:name w:val="2003578FC955407EA0EE4C3498030846"/>
        <w:category>
          <w:name w:val="General"/>
          <w:gallery w:val="placeholder"/>
        </w:category>
        <w:types>
          <w:type w:val="bbPlcHdr"/>
        </w:types>
        <w:behaviors>
          <w:behavior w:val="content"/>
        </w:behaviors>
        <w:guid w:val="{96683A2F-2BA4-4734-879C-3EE067594250}"/>
      </w:docPartPr>
      <w:docPartBody>
        <w:p w:rsidR="00513DB8" w:rsidRDefault="002452A7" w:rsidP="002452A7">
          <w:pPr>
            <w:pStyle w:val="2003578FC955407EA0EE4C3498030846"/>
          </w:pPr>
          <w:r w:rsidRPr="0065558A">
            <w:rPr>
              <w:rStyle w:val="PlaceholderText"/>
            </w:rPr>
            <w:t>Choose an item.</w:t>
          </w:r>
        </w:p>
      </w:docPartBody>
    </w:docPart>
    <w:docPart>
      <w:docPartPr>
        <w:name w:val="57C6F7C01ED64BA0A80C56C1A5E9300D"/>
        <w:category>
          <w:name w:val="General"/>
          <w:gallery w:val="placeholder"/>
        </w:category>
        <w:types>
          <w:type w:val="bbPlcHdr"/>
        </w:types>
        <w:behaviors>
          <w:behavior w:val="content"/>
        </w:behaviors>
        <w:guid w:val="{E1F0E0C6-C53A-4A46-AC9C-768594B310B1}"/>
      </w:docPartPr>
      <w:docPartBody>
        <w:p w:rsidR="00513DB8" w:rsidRDefault="002452A7" w:rsidP="002452A7">
          <w:pPr>
            <w:pStyle w:val="57C6F7C01ED64BA0A80C56C1A5E9300D"/>
          </w:pPr>
          <w:r>
            <w:rPr>
              <w:rStyle w:val="PlaceholderText"/>
              <w:rFonts w:eastAsiaTheme="minorHAnsi"/>
              <w:color w:val="FF0000"/>
            </w:rPr>
            <w:t>Date det announced</w:t>
          </w:r>
        </w:p>
      </w:docPartBody>
    </w:docPart>
    <w:docPart>
      <w:docPartPr>
        <w:name w:val="F3697CFE165C48249E365891E006212E"/>
        <w:category>
          <w:name w:val="General"/>
          <w:gallery w:val="placeholder"/>
        </w:category>
        <w:types>
          <w:type w:val="bbPlcHdr"/>
        </w:types>
        <w:behaviors>
          <w:behavior w:val="content"/>
        </w:behaviors>
        <w:guid w:val="{A09A2AB9-9164-474D-AA5C-67BEF8E19C6C}"/>
      </w:docPartPr>
      <w:docPartBody>
        <w:p w:rsidR="00513DB8" w:rsidRDefault="002452A7" w:rsidP="002452A7">
          <w:pPr>
            <w:pStyle w:val="F3697CFE165C48249E365891E006212E"/>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2A7"/>
    <w:rsid w:val="00177444"/>
    <w:rsid w:val="002452A7"/>
    <w:rsid w:val="00364AC1"/>
    <w:rsid w:val="00513DB8"/>
    <w:rsid w:val="00637D3E"/>
    <w:rsid w:val="007A49AB"/>
    <w:rsid w:val="008E44EC"/>
    <w:rsid w:val="009A6423"/>
    <w:rsid w:val="00B507A6"/>
    <w:rsid w:val="00FB1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6423"/>
    <w:rPr>
      <w:color w:val="808080"/>
    </w:rPr>
  </w:style>
  <w:style w:type="paragraph" w:customStyle="1" w:styleId="B86BCF9F327F4B148982721ADD293E7B">
    <w:name w:val="B86BCF9F327F4B148982721ADD293E7B"/>
    <w:rsid w:val="002452A7"/>
  </w:style>
  <w:style w:type="paragraph" w:customStyle="1" w:styleId="15915AE3FA25481694A2F8AEEBEEA314">
    <w:name w:val="15915AE3FA25481694A2F8AEEBEEA314"/>
    <w:rsid w:val="002452A7"/>
  </w:style>
  <w:style w:type="paragraph" w:customStyle="1" w:styleId="61CA5CD1EE07480891ABB0DBAF44BD95">
    <w:name w:val="61CA5CD1EE07480891ABB0DBAF44BD95"/>
    <w:rsid w:val="002452A7"/>
  </w:style>
  <w:style w:type="paragraph" w:customStyle="1" w:styleId="9ABC176A30C742F7AC8B234E94FEF98D">
    <w:name w:val="9ABC176A30C742F7AC8B234E94FEF98D"/>
    <w:rsid w:val="002452A7"/>
  </w:style>
  <w:style w:type="paragraph" w:customStyle="1" w:styleId="C0634CCEA5E249AC893F2E254FA61D99">
    <w:name w:val="C0634CCEA5E249AC893F2E254FA61D99"/>
    <w:rsid w:val="002452A7"/>
  </w:style>
  <w:style w:type="paragraph" w:customStyle="1" w:styleId="209D10E6C6544954812848772549BE1A">
    <w:name w:val="209D10E6C6544954812848772549BE1A"/>
    <w:rsid w:val="002452A7"/>
  </w:style>
  <w:style w:type="paragraph" w:customStyle="1" w:styleId="8494F65779474A1AB79DD5ABB094C935">
    <w:name w:val="8494F65779474A1AB79DD5ABB094C935"/>
    <w:rsid w:val="002452A7"/>
  </w:style>
  <w:style w:type="paragraph" w:customStyle="1" w:styleId="25EF8725C760476AA54920281C30BFBA">
    <w:name w:val="25EF8725C760476AA54920281C30BFBA"/>
    <w:rsid w:val="002452A7"/>
  </w:style>
  <w:style w:type="paragraph" w:customStyle="1" w:styleId="33151A79406642E6AFF3062E1295F9E5">
    <w:name w:val="33151A79406642E6AFF3062E1295F9E5"/>
    <w:rsid w:val="002452A7"/>
  </w:style>
  <w:style w:type="paragraph" w:customStyle="1" w:styleId="2003578FC955407EA0EE4C3498030846">
    <w:name w:val="2003578FC955407EA0EE4C3498030846"/>
    <w:rsid w:val="002452A7"/>
  </w:style>
  <w:style w:type="paragraph" w:customStyle="1" w:styleId="57C6F7C01ED64BA0A80C56C1A5E9300D">
    <w:name w:val="57C6F7C01ED64BA0A80C56C1A5E9300D"/>
    <w:rsid w:val="002452A7"/>
  </w:style>
  <w:style w:type="paragraph" w:customStyle="1" w:styleId="F3697CFE165C48249E365891E006212E">
    <w:name w:val="F3697CFE165C48249E365891E006212E"/>
    <w:rsid w:val="002452A7"/>
  </w:style>
  <w:style w:type="paragraph" w:customStyle="1" w:styleId="4A6F8B64572F44BAB2B84FB67797CF101">
    <w:name w:val="4A6F8B64572F44BAB2B84FB67797CF101"/>
    <w:rsid w:val="009A6423"/>
    <w:pPr>
      <w:spacing w:after="0" w:line="240" w:lineRule="auto"/>
    </w:pPr>
    <w:rPr>
      <w:rFonts w:ascii="Tahoma" w:eastAsia="Times New Roman" w:hAnsi="Tahoma" w:cs="Times New Roman"/>
      <w:b/>
      <w:sz w:val="24"/>
      <w:szCs w:val="20"/>
      <w:lang w:eastAsia="en-US"/>
    </w:rPr>
  </w:style>
  <w:style w:type="paragraph" w:customStyle="1" w:styleId="E67F4758C1004DB79A5635F92D5C6D781">
    <w:name w:val="E67F4758C1004DB79A5635F92D5C6D781"/>
    <w:rsid w:val="009A6423"/>
    <w:pPr>
      <w:spacing w:after="0" w:line="240" w:lineRule="auto"/>
    </w:pPr>
    <w:rPr>
      <w:rFonts w:ascii="Tahoma" w:eastAsia="Times New Roman" w:hAnsi="Tahoma" w:cs="Times New Roman"/>
      <w:b/>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82057-2976-42DA-9CB4-11CB7C792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23</Pages>
  <Words>7321</Words>
  <Characters>41732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48956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Evelyn Kramer</cp:lastModifiedBy>
  <cp:revision>11</cp:revision>
  <dcterms:created xsi:type="dcterms:W3CDTF">2024-12-20T15:12:00Z</dcterms:created>
  <dcterms:modified xsi:type="dcterms:W3CDTF">2024-12-23T15:42:00Z</dcterms:modified>
</cp:coreProperties>
</file>