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1677B" w14:textId="45CEE363" w:rsidR="00FC3713" w:rsidRDefault="00FC3713" w:rsidP="00F56EB6">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37547F52" wp14:editId="3FA533F9">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C2FB3480EF274C2FA1388EFA13A35AA1"/>
          </w:placeholder>
          <w:dropDownList>
            <w:listItem w:displayText="Choose public or private" w:value="Choose public or private"/>
            <w:listItem w:displayText="Public Record" w:value="PUBLIC RECORD"/>
            <w:listItem w:displayText="Private Record" w:value="PRIVATE RECORD"/>
          </w:dropDownList>
        </w:sdtPr>
        <w:sdtContent>
          <w:r w:rsidR="00A5517C">
            <w:rPr>
              <w:rFonts w:ascii="Calibri Light" w:hAnsi="Calibri Light" w:cs="Calibri Light"/>
              <w:b/>
              <w:caps/>
              <w:sz w:val="28"/>
              <w:szCs w:val="28"/>
            </w:rPr>
            <w:t>Public Record</w:t>
          </w:r>
        </w:sdtContent>
      </w:sdt>
    </w:p>
    <w:p w14:paraId="7FA7ED24" w14:textId="77777777" w:rsidR="00F56EB6" w:rsidRPr="00F56EB6" w:rsidRDefault="00F56EB6" w:rsidP="00F56EB6">
      <w:pPr>
        <w:outlineLvl w:val="0"/>
        <w:rPr>
          <w:rFonts w:ascii="Calibri Light" w:hAnsi="Calibri Light" w:cs="Calibri Light"/>
          <w:b/>
          <w:caps/>
          <w:sz w:val="28"/>
          <w:szCs w:val="28"/>
        </w:rPr>
      </w:pPr>
    </w:p>
    <w:p w14:paraId="77CBA5BC" w14:textId="4B458517" w:rsidR="00FC3713" w:rsidRDefault="00FC3713"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A54467">
        <w:rPr>
          <w:rFonts w:ascii="Calibri Light" w:hAnsi="Calibri Light" w:cs="Calibri Light"/>
          <w:noProof/>
        </w:rPr>
        <w:t>13/11/2024</w:t>
      </w:r>
      <w:r w:rsidRPr="00EA4AA3">
        <w:rPr>
          <w:rFonts w:ascii="Calibri Light" w:hAnsi="Calibri Light" w:cs="Calibri Light"/>
        </w:rPr>
        <w:t xml:space="preserve"> - </w:t>
      </w:r>
      <w:sdt>
        <w:sdtPr>
          <w:rPr>
            <w:rStyle w:val="Style1"/>
            <w:rFonts w:ascii="Calibri Light" w:hAnsi="Calibri Light" w:cs="Calibri Light"/>
          </w:rPr>
          <w:id w:val="640162143"/>
          <w:placeholder>
            <w:docPart w:val="9068659DF0E84ED1B877952A6D7DA0D5"/>
          </w:placeholder>
          <w:date w:fullDate="2024-12-03T00:00:00Z">
            <w:dateFormat w:val="dd/MM/yyyy"/>
            <w:lid w:val="en-GB"/>
            <w:storeMappedDataAs w:val="dateTime"/>
            <w:calendar w:val="gregorian"/>
          </w:date>
        </w:sdtPr>
        <w:sdtEndPr>
          <w:rPr>
            <w:rStyle w:val="DefaultParagraphFont"/>
            <w:b/>
            <w:bCs/>
          </w:rPr>
        </w:sdtEndPr>
        <w:sdtContent>
          <w:r w:rsidR="00E14705">
            <w:rPr>
              <w:rStyle w:val="Style1"/>
              <w:rFonts w:ascii="Calibri Light" w:hAnsi="Calibri Light" w:cs="Calibri Light"/>
            </w:rPr>
            <w:t>03/12/2024</w:t>
          </w:r>
        </w:sdtContent>
      </w:sdt>
    </w:p>
    <w:p w14:paraId="5AA20525" w14:textId="77777777" w:rsidR="00FC3713" w:rsidRDefault="00FC3713"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FC3713" w:rsidRPr="00EA4AA3" w14:paraId="3B9A1135" w14:textId="77777777" w:rsidTr="00015CC4">
        <w:tc>
          <w:tcPr>
            <w:tcW w:w="4644" w:type="dxa"/>
          </w:tcPr>
          <w:p w14:paraId="64F419AE" w14:textId="7CC3CC5B" w:rsidR="00FC3713" w:rsidRPr="00C86CBE" w:rsidRDefault="00FC3713" w:rsidP="00C86CBE">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p>
        </w:tc>
        <w:tc>
          <w:tcPr>
            <w:tcW w:w="4679" w:type="dxa"/>
          </w:tcPr>
          <w:p w14:paraId="60947D5C" w14:textId="1527FC3B" w:rsidR="00FC3713" w:rsidRPr="00EA4AA3" w:rsidRDefault="00FC3713" w:rsidP="004B4E06">
            <w:pPr>
              <w:spacing w:before="120" w:after="120"/>
              <w:ind w:left="33"/>
              <w:rPr>
                <w:rFonts w:ascii="Calibri Light" w:hAnsi="Calibri Light" w:cs="Calibri Light"/>
                <w:i/>
                <w:szCs w:val="24"/>
              </w:rPr>
            </w:pPr>
            <w:r w:rsidRPr="00A54467">
              <w:rPr>
                <w:rFonts w:ascii="Calibri Light" w:hAnsi="Calibri Light" w:cs="Calibri Light"/>
                <w:noProof/>
              </w:rPr>
              <w:t>Mr</w:t>
            </w:r>
            <w:r w:rsidRPr="00EA4AA3">
              <w:rPr>
                <w:rFonts w:ascii="Calibri Light" w:hAnsi="Calibri Light" w:cs="Calibri Light"/>
              </w:rPr>
              <w:t xml:space="preserve"> </w:t>
            </w:r>
            <w:r w:rsidRPr="00A54467">
              <w:rPr>
                <w:rFonts w:ascii="Calibri Light" w:hAnsi="Calibri Light" w:cs="Calibri Light"/>
                <w:noProof/>
              </w:rPr>
              <w:t>Almasuddin</w:t>
            </w:r>
            <w:r w:rsidRPr="00EA4AA3">
              <w:rPr>
                <w:rFonts w:ascii="Calibri Light" w:hAnsi="Calibri Light" w:cs="Calibri Light"/>
              </w:rPr>
              <w:t xml:space="preserve"> </w:t>
            </w:r>
            <w:r w:rsidR="004B4E06">
              <w:rPr>
                <w:rFonts w:ascii="Calibri Light" w:hAnsi="Calibri Light" w:cs="Calibri Light"/>
                <w:noProof/>
              </w:rPr>
              <w:t>QAZI</w:t>
            </w:r>
          </w:p>
        </w:tc>
      </w:tr>
      <w:tr w:rsidR="00FC3713" w:rsidRPr="00EA4AA3" w14:paraId="72A97E4A" w14:textId="77777777" w:rsidTr="00015CC4">
        <w:tc>
          <w:tcPr>
            <w:tcW w:w="4644" w:type="dxa"/>
          </w:tcPr>
          <w:p w14:paraId="2092EF7A" w14:textId="77777777" w:rsidR="00FC3713" w:rsidRPr="00EA4AA3" w:rsidRDefault="00FC3713"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3FF9F143" w14:textId="77777777" w:rsidR="00FC3713" w:rsidRPr="00EA4AA3" w:rsidRDefault="00FC3713" w:rsidP="00015CC4">
            <w:pPr>
              <w:spacing w:before="120" w:after="120"/>
              <w:ind w:left="33"/>
              <w:rPr>
                <w:rFonts w:ascii="Calibri Light" w:hAnsi="Calibri Light" w:cs="Calibri Light"/>
                <w:szCs w:val="24"/>
              </w:rPr>
            </w:pPr>
            <w:r w:rsidRPr="00A54467">
              <w:rPr>
                <w:rFonts w:ascii="Calibri Light" w:hAnsi="Calibri Light" w:cs="Calibri Light"/>
                <w:noProof/>
              </w:rPr>
              <w:t>5193710</w:t>
            </w:r>
          </w:p>
        </w:tc>
      </w:tr>
      <w:tr w:rsidR="00FC3713" w:rsidRPr="00EA4AA3" w14:paraId="260014EE" w14:textId="77777777" w:rsidTr="00015CC4">
        <w:tc>
          <w:tcPr>
            <w:tcW w:w="4644" w:type="dxa"/>
          </w:tcPr>
          <w:p w14:paraId="6B5ECCC0" w14:textId="77777777" w:rsidR="00FC3713" w:rsidRPr="00EA4AA3" w:rsidRDefault="00FC3713"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2EE1C2EF" w14:textId="77777777" w:rsidR="00FC3713" w:rsidRPr="00EA4AA3" w:rsidRDefault="00FC3713" w:rsidP="00015CC4">
            <w:pPr>
              <w:spacing w:before="120" w:after="120"/>
              <w:ind w:left="33"/>
              <w:rPr>
                <w:rFonts w:ascii="Calibri Light" w:hAnsi="Calibri Light" w:cs="Calibri Light"/>
                <w:szCs w:val="24"/>
              </w:rPr>
            </w:pPr>
            <w:r w:rsidRPr="00A54467">
              <w:rPr>
                <w:rFonts w:ascii="Calibri Light" w:hAnsi="Calibri Light" w:cs="Calibri Light"/>
                <w:noProof/>
              </w:rPr>
              <w:t>MB BS 1989 University of Karachi</w:t>
            </w:r>
          </w:p>
        </w:tc>
      </w:tr>
    </w:tbl>
    <w:p w14:paraId="6C2FBA96" w14:textId="77777777" w:rsidR="00FC3713" w:rsidRPr="00EA4AA3" w:rsidRDefault="00FC3713"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FC3713" w:rsidRPr="00EA4AA3" w14:paraId="465D25CC" w14:textId="77777777" w:rsidTr="00490512">
        <w:tc>
          <w:tcPr>
            <w:tcW w:w="3107" w:type="dxa"/>
          </w:tcPr>
          <w:p w14:paraId="7E15FB4F" w14:textId="77777777" w:rsidR="00FC3713" w:rsidRPr="00EA4AA3" w:rsidRDefault="00FC3713"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tcPr>
          <w:p w14:paraId="2C56F86A" w14:textId="31715A88" w:rsidR="00FC3713" w:rsidRPr="00EA4AA3" w:rsidRDefault="00FC3713" w:rsidP="001E3639">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Outcome on facts</w:t>
            </w:r>
          </w:p>
        </w:tc>
        <w:tc>
          <w:tcPr>
            <w:tcW w:w="3108" w:type="dxa"/>
          </w:tcPr>
          <w:p w14:paraId="1F84D7F2" w14:textId="77777777" w:rsidR="00FC3713" w:rsidRPr="00EA4AA3" w:rsidRDefault="00FC3713"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FC3713" w:rsidRPr="00EA4AA3" w14:paraId="17F072E9" w14:textId="77777777" w:rsidTr="00490512">
        <w:tc>
          <w:tcPr>
            <w:tcW w:w="3107" w:type="dxa"/>
          </w:tcPr>
          <w:p w14:paraId="7E7FD680" w14:textId="1671C68F" w:rsidR="00FC3713" w:rsidRPr="00EA4AA3" w:rsidRDefault="00F56EB6" w:rsidP="00FC3713">
            <w:pPr>
              <w:tabs>
                <w:tab w:val="left" w:pos="3780"/>
                <w:tab w:val="left" w:pos="4320"/>
                <w:tab w:val="left" w:pos="4678"/>
              </w:tabs>
              <w:rPr>
                <w:rFonts w:ascii="Calibri Light" w:hAnsi="Calibri Light" w:cs="Calibri Light"/>
                <w:sz w:val="2"/>
                <w:szCs w:val="2"/>
              </w:rPr>
            </w:pPr>
            <w:bookmarkStart w:id="0" w:name="TypeNew1"/>
            <w:bookmarkEnd w:id="0"/>
            <w:r w:rsidRPr="00F56EB6">
              <w:rPr>
                <w:rFonts w:ascii="Calibri Light" w:hAnsi="Calibri Light" w:cs="Calibri Light"/>
                <w:szCs w:val="2"/>
              </w:rPr>
              <w:t>New - Misconduct</w:t>
            </w:r>
          </w:p>
        </w:tc>
        <w:tc>
          <w:tcPr>
            <w:tcW w:w="3107" w:type="dxa"/>
          </w:tcPr>
          <w:p w14:paraId="0954F313" w14:textId="25DB1A71" w:rsidR="00FC3713" w:rsidRPr="00EA4AA3" w:rsidRDefault="00F56EB6" w:rsidP="00FC3713">
            <w:pPr>
              <w:tabs>
                <w:tab w:val="left" w:pos="3780"/>
                <w:tab w:val="left" w:pos="4320"/>
                <w:tab w:val="left" w:pos="4678"/>
              </w:tabs>
              <w:ind w:left="33"/>
              <w:rPr>
                <w:rFonts w:ascii="Calibri Light" w:hAnsi="Calibri Light" w:cs="Calibri Light"/>
                <w:sz w:val="2"/>
                <w:szCs w:val="2"/>
              </w:rPr>
            </w:pPr>
            <w:bookmarkStart w:id="1" w:name="FactNew1"/>
            <w:bookmarkEnd w:id="1"/>
            <w:r w:rsidRPr="00F56EB6">
              <w:rPr>
                <w:rFonts w:ascii="Calibri Light" w:hAnsi="Calibri Light" w:cs="Calibri Light"/>
                <w:szCs w:val="2"/>
              </w:rPr>
              <w:t>Facts relevant to impairment found proved</w:t>
            </w:r>
          </w:p>
        </w:tc>
        <w:tc>
          <w:tcPr>
            <w:tcW w:w="3108" w:type="dxa"/>
          </w:tcPr>
          <w:p w14:paraId="1AFDDC13" w14:textId="61922742" w:rsidR="00FC3713" w:rsidRPr="00EA4AA3" w:rsidRDefault="00F56EB6" w:rsidP="00FC3713">
            <w:pPr>
              <w:tabs>
                <w:tab w:val="left" w:pos="3780"/>
                <w:tab w:val="left" w:pos="4320"/>
                <w:tab w:val="left" w:pos="4678"/>
              </w:tabs>
              <w:ind w:left="33"/>
              <w:rPr>
                <w:rFonts w:ascii="Calibri Light" w:hAnsi="Calibri Light" w:cs="Calibri Light"/>
                <w:sz w:val="2"/>
                <w:szCs w:val="2"/>
              </w:rPr>
            </w:pPr>
            <w:bookmarkStart w:id="2" w:name="OutNew1"/>
            <w:bookmarkEnd w:id="2"/>
            <w:r w:rsidRPr="00F56EB6">
              <w:rPr>
                <w:rFonts w:ascii="Calibri Light" w:hAnsi="Calibri Light" w:cs="Calibri Light"/>
                <w:szCs w:val="2"/>
              </w:rPr>
              <w:t>Impaired</w:t>
            </w:r>
          </w:p>
        </w:tc>
      </w:tr>
      <w:tr w:rsidR="00FC3713" w:rsidRPr="00EA4AA3" w14:paraId="5CD83307" w14:textId="77777777" w:rsidTr="00490512">
        <w:tc>
          <w:tcPr>
            <w:tcW w:w="3107" w:type="dxa"/>
          </w:tcPr>
          <w:p w14:paraId="7E751C59" w14:textId="77777777" w:rsidR="00FC3713" w:rsidRPr="00EA4AA3" w:rsidRDefault="00FC3713" w:rsidP="00FC3713">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tcPr>
          <w:p w14:paraId="6DCD7C03"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7F1B7EB0"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5" w:name="OutNew2"/>
            <w:bookmarkEnd w:id="5"/>
          </w:p>
        </w:tc>
      </w:tr>
      <w:tr w:rsidR="00FC3713" w:rsidRPr="00EA4AA3" w14:paraId="1206B181" w14:textId="77777777" w:rsidTr="00490512">
        <w:tc>
          <w:tcPr>
            <w:tcW w:w="3107" w:type="dxa"/>
          </w:tcPr>
          <w:p w14:paraId="6D2A6E94" w14:textId="77777777" w:rsidR="00FC3713" w:rsidRPr="00EA4AA3" w:rsidRDefault="00FC3713" w:rsidP="00FC3713">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0FE11835"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496A6738"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8" w:name="OutNew3"/>
            <w:bookmarkEnd w:id="8"/>
          </w:p>
        </w:tc>
      </w:tr>
      <w:tr w:rsidR="00FC3713" w:rsidRPr="00EA4AA3" w14:paraId="0AF3B908" w14:textId="77777777" w:rsidTr="00490512">
        <w:tc>
          <w:tcPr>
            <w:tcW w:w="3107" w:type="dxa"/>
          </w:tcPr>
          <w:p w14:paraId="25D45365" w14:textId="77777777" w:rsidR="00FC3713" w:rsidRPr="00EA4AA3" w:rsidRDefault="00FC3713" w:rsidP="00FC3713">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5D8FFFA3"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784F0806"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11" w:name="OutNew4"/>
            <w:bookmarkEnd w:id="11"/>
          </w:p>
        </w:tc>
      </w:tr>
      <w:tr w:rsidR="00FC3713" w:rsidRPr="00EA4AA3" w14:paraId="7C3216F2" w14:textId="77777777" w:rsidTr="00490512">
        <w:tc>
          <w:tcPr>
            <w:tcW w:w="3107" w:type="dxa"/>
          </w:tcPr>
          <w:p w14:paraId="430E1C48" w14:textId="77777777" w:rsidR="00FC3713" w:rsidRPr="00EA4AA3" w:rsidRDefault="00FC3713" w:rsidP="00FC3713">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0F5FCEBA"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698A5D81"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14" w:name="OutNew5"/>
            <w:bookmarkEnd w:id="14"/>
          </w:p>
        </w:tc>
      </w:tr>
      <w:tr w:rsidR="00FC3713" w:rsidRPr="00EA4AA3" w14:paraId="0A8E2F6B" w14:textId="77777777" w:rsidTr="00490512">
        <w:tc>
          <w:tcPr>
            <w:tcW w:w="3107" w:type="dxa"/>
          </w:tcPr>
          <w:p w14:paraId="28A73023" w14:textId="77777777" w:rsidR="00FC3713" w:rsidRPr="00EA4AA3" w:rsidRDefault="00FC3713" w:rsidP="00FC3713">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30EE69AF"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4559368A"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FC3713" w:rsidRPr="00EA4AA3" w14:paraId="46727E7A" w14:textId="77777777" w:rsidTr="00490512">
        <w:tc>
          <w:tcPr>
            <w:tcW w:w="3107" w:type="dxa"/>
          </w:tcPr>
          <w:p w14:paraId="0BBDC2D6" w14:textId="77777777" w:rsidR="00FC3713" w:rsidRPr="00EA4AA3" w:rsidRDefault="00FC3713" w:rsidP="00FC3713">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09E8509B"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3068FB03"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FC3713" w:rsidRPr="00EA4AA3" w14:paraId="59C4D8B2" w14:textId="77777777" w:rsidTr="00490512">
        <w:tc>
          <w:tcPr>
            <w:tcW w:w="3107" w:type="dxa"/>
          </w:tcPr>
          <w:p w14:paraId="316AE6BD" w14:textId="77777777" w:rsidR="00FC3713" w:rsidRPr="00EA4AA3" w:rsidRDefault="00FC3713" w:rsidP="00FC3713">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6D22A105"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64883E24"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FC3713" w:rsidRPr="00EA4AA3" w14:paraId="05F498D8" w14:textId="77777777" w:rsidTr="00490512">
        <w:tc>
          <w:tcPr>
            <w:tcW w:w="3107" w:type="dxa"/>
          </w:tcPr>
          <w:p w14:paraId="6FBA1AE6" w14:textId="77777777" w:rsidR="00FC3713" w:rsidRPr="00EA4AA3" w:rsidRDefault="00FC3713" w:rsidP="00FC3713">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51A6DB85"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094061CD"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FC3713" w:rsidRPr="00EA4AA3" w14:paraId="3BD721C0" w14:textId="77777777" w:rsidTr="00490512">
        <w:tc>
          <w:tcPr>
            <w:tcW w:w="3107" w:type="dxa"/>
          </w:tcPr>
          <w:p w14:paraId="13983FC2" w14:textId="77777777" w:rsidR="00FC3713" w:rsidRPr="00EA4AA3" w:rsidRDefault="00FC3713" w:rsidP="00FC3713">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52D2AC2C"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772404C0" w14:textId="77777777" w:rsidR="00FC3713" w:rsidRPr="00EA4AA3" w:rsidRDefault="00FC3713" w:rsidP="00FC3713">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4736A116" w14:textId="77777777" w:rsidR="00FC3713" w:rsidRPr="00EA4AA3" w:rsidRDefault="00FC3713"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FC3713" w:rsidRPr="00EA4AA3" w14:paraId="317ACBE0" w14:textId="77777777" w:rsidTr="00D25464">
        <w:tc>
          <w:tcPr>
            <w:tcW w:w="9243" w:type="dxa"/>
          </w:tcPr>
          <w:p w14:paraId="15CE96C5" w14:textId="3EF8F062" w:rsidR="00FC3713" w:rsidRPr="00EA4AA3" w:rsidRDefault="00F56EB6" w:rsidP="00FC3713">
            <w:pPr>
              <w:rPr>
                <w:rFonts w:ascii="Calibri Light" w:hAnsi="Calibri Light" w:cs="Calibri Light"/>
              </w:rPr>
            </w:pPr>
            <w:bookmarkStart w:id="30" w:name="Sanction"/>
            <w:bookmarkEnd w:id="30"/>
            <w:r>
              <w:rPr>
                <w:rFonts w:ascii="Calibri Light" w:hAnsi="Calibri Light" w:cs="Calibri Light"/>
              </w:rPr>
              <w:t>Erasure</w:t>
            </w:r>
          </w:p>
        </w:tc>
      </w:tr>
      <w:tr w:rsidR="00FC3713" w:rsidRPr="00EA4AA3" w14:paraId="50FD611D" w14:textId="77777777" w:rsidTr="00D25464">
        <w:tc>
          <w:tcPr>
            <w:tcW w:w="9243" w:type="dxa"/>
          </w:tcPr>
          <w:p w14:paraId="4EEC0EB7" w14:textId="77777777" w:rsidR="00FC3713" w:rsidRPr="00EA4AA3" w:rsidRDefault="00FC3713" w:rsidP="00FC3713">
            <w:pPr>
              <w:rPr>
                <w:rFonts w:ascii="Calibri Light" w:hAnsi="Calibri Light" w:cs="Calibri Light"/>
              </w:rPr>
            </w:pPr>
            <w:bookmarkStart w:id="31" w:name="ReviewHearing"/>
            <w:bookmarkEnd w:id="31"/>
          </w:p>
        </w:tc>
      </w:tr>
      <w:tr w:rsidR="00FC3713" w:rsidRPr="00EA4AA3" w14:paraId="06B30C43" w14:textId="77777777" w:rsidTr="00D25464">
        <w:trPr>
          <w:trHeight w:val="382"/>
        </w:trPr>
        <w:tc>
          <w:tcPr>
            <w:tcW w:w="9243" w:type="dxa"/>
          </w:tcPr>
          <w:p w14:paraId="23837F30" w14:textId="6F2ABE88" w:rsidR="00FC3713" w:rsidRPr="00EA4AA3" w:rsidRDefault="00F56EB6" w:rsidP="00FC3713">
            <w:pPr>
              <w:rPr>
                <w:rFonts w:ascii="Calibri Light" w:hAnsi="Calibri Light" w:cs="Calibri Light"/>
              </w:rPr>
            </w:pPr>
            <w:bookmarkStart w:id="32" w:name="ImmediateOrder"/>
            <w:bookmarkEnd w:id="32"/>
            <w:r>
              <w:rPr>
                <w:rFonts w:ascii="Calibri Light" w:hAnsi="Calibri Light" w:cs="Calibri Light"/>
              </w:rPr>
              <w:t>Immediate order imposed</w:t>
            </w:r>
          </w:p>
        </w:tc>
      </w:tr>
    </w:tbl>
    <w:p w14:paraId="3AC78342" w14:textId="6E9FC7FD" w:rsidR="00FC3713" w:rsidRPr="00EA4AA3" w:rsidRDefault="00FC3713" w:rsidP="005D6218">
      <w:pPr>
        <w:pStyle w:val="Heading1"/>
        <w:spacing w:after="120"/>
        <w:rPr>
          <w:rFonts w:ascii="Calibri Light" w:hAnsi="Calibri Light" w:cs="Calibri Light"/>
          <w:color w:val="auto"/>
          <w:sz w:val="24"/>
        </w:rPr>
      </w:pPr>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FC3713" w:rsidRPr="00EA4AA3" w14:paraId="3D214936"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13035EEF" w14:textId="7AA9B6C0" w:rsidR="00FC3713"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6ADFB3DF685E4F4FBBA7E40E651150C1"/>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4B4E06">
                  <w:rPr>
                    <w:rFonts w:ascii="Calibri Light" w:hAnsi="Calibri Light" w:cs="Calibri Light"/>
                    <w:szCs w:val="24"/>
                  </w:rPr>
                  <w:t>Legally Qualified Chair</w:t>
                </w:r>
              </w:sdtContent>
            </w:sdt>
            <w:r w:rsidR="00FC3713"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035DB625" w14:textId="77777777" w:rsidR="00FC3713" w:rsidRPr="00EA4AA3" w:rsidRDefault="00FC3713" w:rsidP="00DB6EE3">
            <w:pPr>
              <w:rPr>
                <w:rFonts w:ascii="Calibri Light" w:hAnsi="Calibri Light" w:cs="Calibri Light"/>
                <w:szCs w:val="24"/>
              </w:rPr>
            </w:pPr>
            <w:r w:rsidRPr="00A54467">
              <w:rPr>
                <w:rFonts w:ascii="Calibri Light" w:hAnsi="Calibri Light" w:cs="Calibri Light"/>
                <w:noProof/>
              </w:rPr>
              <w:t>Mrs Ruth Curtis</w:t>
            </w:r>
          </w:p>
        </w:tc>
      </w:tr>
      <w:tr w:rsidR="00FC3713" w:rsidRPr="00EA4AA3" w14:paraId="4EB63EDD"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4102770E" w14:textId="77777777" w:rsidR="00FC3713" w:rsidRPr="00EA4AA3" w:rsidRDefault="00FC3713"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169E3725" w14:textId="77777777" w:rsidR="00FC3713" w:rsidRPr="00EA4AA3" w:rsidRDefault="00FC3713" w:rsidP="00DB6EE3">
            <w:pPr>
              <w:rPr>
                <w:rFonts w:ascii="Calibri Light" w:hAnsi="Calibri Light" w:cs="Calibri Light"/>
                <w:szCs w:val="24"/>
              </w:rPr>
            </w:pPr>
            <w:r w:rsidRPr="00A54467">
              <w:rPr>
                <w:rFonts w:ascii="Calibri Light" w:hAnsi="Calibri Light" w:cs="Calibri Light"/>
                <w:noProof/>
              </w:rPr>
              <w:t>Miss Susan Hurds</w:t>
            </w:r>
            <w:r w:rsidRPr="00EA4AA3">
              <w:rPr>
                <w:rFonts w:ascii="Calibri Light" w:hAnsi="Calibri Light" w:cs="Calibri Light"/>
                <w:szCs w:val="24"/>
              </w:rPr>
              <w:t xml:space="preserve"> </w:t>
            </w:r>
          </w:p>
        </w:tc>
      </w:tr>
      <w:tr w:rsidR="00FC3713" w:rsidRPr="00EA4AA3" w14:paraId="5759A292"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40967582" w14:textId="0B4DD0BB" w:rsidR="00FC3713" w:rsidRPr="00EA4AA3" w:rsidRDefault="00FC3713" w:rsidP="00DB6EE3">
            <w:pPr>
              <w:rPr>
                <w:rFonts w:ascii="Calibri Light" w:hAnsi="Calibri Light" w:cs="Calibri Light"/>
              </w:rPr>
            </w:pPr>
            <w:r w:rsidRPr="00EA4AA3">
              <w:rPr>
                <w:rFonts w:ascii="Calibri Light" w:hAnsi="Calibri Light" w:cs="Calibri Light"/>
                <w:szCs w:val="28"/>
              </w:rPr>
              <w:t>Medical Tribunal Member</w:t>
            </w:r>
            <w:r w:rsidR="005C61E5">
              <w:rPr>
                <w:rFonts w:ascii="Calibri Light" w:hAnsi="Calibri Light" w:cs="Calibri Light"/>
                <w:szCs w:val="28"/>
              </w:rPr>
              <w:t>s</w:t>
            </w:r>
            <w:r w:rsidRPr="00EA4AA3">
              <w:rPr>
                <w:rFonts w:ascii="Calibri Light" w:hAnsi="Calibri Light" w:cs="Calibri Light"/>
                <w:szCs w:val="28"/>
              </w:rPr>
              <w:t>:</w:t>
            </w:r>
          </w:p>
        </w:tc>
        <w:tc>
          <w:tcPr>
            <w:tcW w:w="4378" w:type="dxa"/>
            <w:tcBorders>
              <w:top w:val="single" w:sz="4" w:space="0" w:color="auto"/>
              <w:left w:val="single" w:sz="4" w:space="0" w:color="auto"/>
              <w:bottom w:val="single" w:sz="4" w:space="0" w:color="auto"/>
              <w:right w:val="single" w:sz="4" w:space="0" w:color="auto"/>
            </w:tcBorders>
          </w:tcPr>
          <w:p w14:paraId="069E977A" w14:textId="77777777" w:rsidR="005C61E5" w:rsidRDefault="005C61E5" w:rsidP="005C61E5">
            <w:pPr>
              <w:rPr>
                <w:rFonts w:ascii="Calibri Light" w:hAnsi="Calibri Light" w:cs="Calibri Light"/>
                <w:szCs w:val="24"/>
              </w:rPr>
            </w:pPr>
            <w:r w:rsidRPr="00E8589A">
              <w:rPr>
                <w:rFonts w:ascii="Calibri Light" w:hAnsi="Calibri Light" w:cs="Calibri Light"/>
                <w:szCs w:val="24"/>
              </w:rPr>
              <w:t xml:space="preserve">Mr Ian Crighton </w:t>
            </w:r>
            <w:r>
              <w:rPr>
                <w:rFonts w:ascii="Calibri Light" w:hAnsi="Calibri Light" w:cs="Calibri Light"/>
                <w:szCs w:val="24"/>
              </w:rPr>
              <w:t>(13 November 2024)</w:t>
            </w:r>
          </w:p>
          <w:p w14:paraId="0D25D141" w14:textId="77777777" w:rsidR="005C61E5" w:rsidRPr="00E8589A" w:rsidRDefault="005C61E5" w:rsidP="005C61E5">
            <w:pPr>
              <w:rPr>
                <w:rFonts w:ascii="Calibri Light" w:hAnsi="Calibri Light" w:cs="Calibri Light"/>
                <w:szCs w:val="24"/>
              </w:rPr>
            </w:pPr>
            <w:r w:rsidRPr="00E8589A">
              <w:rPr>
                <w:rFonts w:ascii="Calibri Light" w:hAnsi="Calibri Light" w:cs="Calibri Light"/>
                <w:szCs w:val="24"/>
              </w:rPr>
              <w:t>Dr Gabrielle Downey (18 November – 3 December)</w:t>
            </w:r>
          </w:p>
          <w:p w14:paraId="6726D22B" w14:textId="434D46B6" w:rsidR="00FC3713" w:rsidRPr="00EA4AA3" w:rsidRDefault="00FC3713" w:rsidP="00DB6EE3">
            <w:pPr>
              <w:rPr>
                <w:rFonts w:ascii="Calibri Light" w:hAnsi="Calibri Light" w:cs="Calibri Light"/>
                <w:szCs w:val="24"/>
              </w:rPr>
            </w:pPr>
          </w:p>
        </w:tc>
      </w:tr>
      <w:tr w:rsidR="00FC3713" w:rsidRPr="00EA4AA3" w14:paraId="011E2A65" w14:textId="77777777" w:rsidTr="00825AEB">
        <w:trPr>
          <w:jc w:val="center"/>
        </w:trPr>
        <w:tc>
          <w:tcPr>
            <w:tcW w:w="4513" w:type="dxa"/>
            <w:tcBorders>
              <w:top w:val="single" w:sz="4" w:space="0" w:color="auto"/>
              <w:bottom w:val="single" w:sz="4" w:space="0" w:color="auto"/>
            </w:tcBorders>
          </w:tcPr>
          <w:p w14:paraId="24BEAAE9" w14:textId="77777777" w:rsidR="00FC3713" w:rsidRPr="00EA4AA3" w:rsidRDefault="00FC3713" w:rsidP="00DB6EE3">
            <w:pPr>
              <w:rPr>
                <w:rFonts w:ascii="Calibri Light" w:hAnsi="Calibri Light" w:cs="Calibri Light"/>
                <w:b/>
              </w:rPr>
            </w:pPr>
          </w:p>
        </w:tc>
        <w:tc>
          <w:tcPr>
            <w:tcW w:w="4378" w:type="dxa"/>
            <w:tcBorders>
              <w:top w:val="single" w:sz="4" w:space="0" w:color="auto"/>
              <w:bottom w:val="single" w:sz="4" w:space="0" w:color="auto"/>
            </w:tcBorders>
          </w:tcPr>
          <w:p w14:paraId="41AF6763" w14:textId="77777777" w:rsidR="00FC3713" w:rsidRPr="00EA4AA3" w:rsidRDefault="00FC3713" w:rsidP="00DB6EE3">
            <w:pPr>
              <w:rPr>
                <w:rFonts w:ascii="Calibri Light" w:hAnsi="Calibri Light" w:cs="Calibri Light"/>
                <w:sz w:val="22"/>
                <w:szCs w:val="22"/>
              </w:rPr>
            </w:pPr>
          </w:p>
        </w:tc>
      </w:tr>
      <w:tr w:rsidR="00FC3713" w:rsidRPr="00EA4AA3" w14:paraId="52A1B5EB"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1BDD9B96" w14:textId="77777777" w:rsidR="00FC3713" w:rsidRPr="00EA4AA3" w:rsidRDefault="00FC3713"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1FA6874F" w14:textId="168C4ECE" w:rsidR="00FC3713" w:rsidRPr="00EA4AA3" w:rsidRDefault="004B4E06" w:rsidP="00DB6EE3">
            <w:pPr>
              <w:rPr>
                <w:rFonts w:ascii="Calibri Light" w:hAnsi="Calibri Light" w:cs="Calibri Light"/>
                <w:szCs w:val="24"/>
              </w:rPr>
            </w:pPr>
            <w:r>
              <w:rPr>
                <w:rFonts w:ascii="Calibri Light" w:hAnsi="Calibri Light" w:cs="Calibri Light"/>
                <w:szCs w:val="24"/>
              </w:rPr>
              <w:t>Mr Michael Murphy</w:t>
            </w:r>
          </w:p>
        </w:tc>
      </w:tr>
      <w:tr w:rsidR="00FC3713" w:rsidRPr="00EA4AA3" w14:paraId="613C3616" w14:textId="77777777" w:rsidTr="00825AEB">
        <w:trPr>
          <w:jc w:val="center"/>
        </w:trPr>
        <w:tc>
          <w:tcPr>
            <w:tcW w:w="4513" w:type="dxa"/>
            <w:tcBorders>
              <w:top w:val="single" w:sz="4" w:space="0" w:color="auto"/>
            </w:tcBorders>
          </w:tcPr>
          <w:p w14:paraId="20CCD882" w14:textId="77777777" w:rsidR="00FC3713" w:rsidRPr="00EA4AA3" w:rsidRDefault="00FC3713" w:rsidP="00AA11A8">
            <w:pPr>
              <w:rPr>
                <w:rStyle w:val="BodyTextChar"/>
                <w:rFonts w:ascii="Calibri Light" w:hAnsi="Calibri Light" w:cs="Calibri Light"/>
                <w:b w:val="0"/>
              </w:rPr>
            </w:pPr>
          </w:p>
        </w:tc>
        <w:tc>
          <w:tcPr>
            <w:tcW w:w="4378" w:type="dxa"/>
            <w:tcBorders>
              <w:top w:val="single" w:sz="4" w:space="0" w:color="auto"/>
            </w:tcBorders>
          </w:tcPr>
          <w:p w14:paraId="6D9AA86C" w14:textId="77777777" w:rsidR="00FC3713" w:rsidRPr="00EA4AA3" w:rsidRDefault="00FC3713" w:rsidP="00AA11A8">
            <w:pPr>
              <w:rPr>
                <w:rFonts w:ascii="Calibri Light" w:hAnsi="Calibri Light" w:cs="Calibri Light"/>
                <w:szCs w:val="24"/>
              </w:rPr>
            </w:pPr>
          </w:p>
        </w:tc>
      </w:tr>
    </w:tbl>
    <w:p w14:paraId="5DF3D7C3" w14:textId="1FB7F0DB" w:rsidR="00FC3713" w:rsidRPr="00EA4AA3" w:rsidRDefault="00FC3713"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FC3713" w:rsidRPr="00EA4AA3" w14:paraId="6EC8CCC5"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6EA931A6" w14:textId="77777777" w:rsidR="00FC3713" w:rsidRPr="00EA4AA3" w:rsidRDefault="00FC3713" w:rsidP="001D520E">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6BE29707" w14:textId="2577F488" w:rsidR="00FC3713"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8FF9ED1EEA864D1D87308E0A46F8AEF1"/>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2A08EA">
                  <w:rPr>
                    <w:rFonts w:ascii="Calibri Light" w:hAnsi="Calibri Light" w:cs="Calibri Light"/>
                    <w:szCs w:val="24"/>
                  </w:rPr>
                  <w:t>Present, represented</w:t>
                </w:r>
              </w:sdtContent>
            </w:sdt>
          </w:p>
        </w:tc>
      </w:tr>
      <w:tr w:rsidR="00FC3713" w:rsidRPr="00EA4AA3" w14:paraId="368C7B19"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28648AB1" w14:textId="77777777" w:rsidR="00FC3713" w:rsidRPr="00EA4AA3" w:rsidRDefault="00FC3713" w:rsidP="001D520E">
            <w:pPr>
              <w:rPr>
                <w:rStyle w:val="BodyTextChar"/>
                <w:rFonts w:ascii="Calibri Light" w:hAnsi="Calibri Light" w:cs="Calibri Light"/>
                <w:b w:val="0"/>
              </w:rPr>
            </w:pPr>
            <w:r w:rsidRPr="00EA4AA3">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34297C26" w14:textId="50BAE96E" w:rsidR="00FC3713"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A29F0DEA27494C16890DE109C9B9857E"/>
                </w:placeholder>
              </w:sdtPr>
              <w:sdtContent>
                <w:r w:rsidR="00E14705" w:rsidRPr="00E14705">
                  <w:rPr>
                    <w:rFonts w:ascii="Calibri Light" w:hAnsi="Calibri Light" w:cs="Calibri Light"/>
                    <w:bCs/>
                    <w:szCs w:val="24"/>
                  </w:rPr>
                  <w:t>Ms Wafa Shah</w:t>
                </w:r>
              </w:sdtContent>
            </w:sdt>
            <w:r w:rsidR="00FC3713" w:rsidRPr="00E14705">
              <w:rPr>
                <w:rFonts w:ascii="Calibri Light" w:hAnsi="Calibri Light" w:cs="Calibri Light"/>
                <w:szCs w:val="24"/>
              </w:rPr>
              <w:t xml:space="preserve">, </w:t>
            </w:r>
            <w:r w:rsidR="00FC3713" w:rsidRPr="00E14705">
              <w:rPr>
                <w:rFonts w:ascii="Calibri Light" w:hAnsi="Calibri Light" w:cs="Calibri Light"/>
              </w:rPr>
              <w:t xml:space="preserve">Counsel, instructed </w:t>
            </w:r>
            <w:r w:rsidR="00FC3713" w:rsidRPr="00EA4AA3">
              <w:rPr>
                <w:rFonts w:ascii="Calibri Light" w:hAnsi="Calibri Light" w:cs="Calibri Light"/>
              </w:rPr>
              <w:t xml:space="preserve">by </w:t>
            </w:r>
            <w:sdt>
              <w:sdtPr>
                <w:rPr>
                  <w:rFonts w:ascii="Calibri Light" w:hAnsi="Calibri Light" w:cs="Calibri Light"/>
                </w:rPr>
                <w:alias w:val="Name"/>
                <w:tag w:val="Name"/>
                <w:id w:val="-1304386023"/>
                <w:placeholder>
                  <w:docPart w:val="A21DC8B3FBB74652A5756069DAA6553A"/>
                </w:placeholder>
              </w:sdtPr>
              <w:sdtContent>
                <w:r w:rsidR="00E14705">
                  <w:rPr>
                    <w:rFonts w:ascii="Calibri Light" w:hAnsi="Calibri Light" w:cs="Calibri Light"/>
                  </w:rPr>
                  <w:t>MDS</w:t>
                </w:r>
              </w:sdtContent>
            </w:sdt>
          </w:p>
        </w:tc>
      </w:tr>
      <w:tr w:rsidR="00FC3713" w:rsidRPr="00EA4AA3" w14:paraId="0DD0BC92"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465B37E3" w14:textId="77777777" w:rsidR="00FC3713" w:rsidRPr="00EA4AA3" w:rsidRDefault="00FC3713"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347BD615" w14:textId="7CA18036" w:rsidR="00FC3713" w:rsidRPr="00EA4AA3"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8F87134D35FD45E987969788130828CA"/>
                </w:placeholder>
              </w:sdtPr>
              <w:sdtContent>
                <w:r w:rsidR="00E14705" w:rsidRPr="00E14705">
                  <w:rPr>
                    <w:rFonts w:ascii="Calibri Light" w:hAnsi="Calibri Light" w:cs="Calibri Light"/>
                    <w:szCs w:val="24"/>
                  </w:rPr>
                  <w:t>Mr Andrew Molloy</w:t>
                </w:r>
              </w:sdtContent>
            </w:sdt>
            <w:r w:rsidR="00FC3713" w:rsidRPr="00E14705">
              <w:rPr>
                <w:rFonts w:ascii="Calibri Light" w:hAnsi="Calibri Light" w:cs="Calibri Light"/>
                <w:szCs w:val="24"/>
              </w:rPr>
              <w:t xml:space="preserve">, </w:t>
            </w:r>
            <w:r w:rsidR="00FC3713" w:rsidRPr="00E14705">
              <w:rPr>
                <w:rFonts w:ascii="Calibri Light" w:hAnsi="Calibri Light" w:cs="Calibri Light"/>
              </w:rPr>
              <w:t>Counsel</w:t>
            </w:r>
          </w:p>
        </w:tc>
      </w:tr>
    </w:tbl>
    <w:p w14:paraId="008C6753" w14:textId="77777777" w:rsidR="00FC3713" w:rsidRDefault="00FC3713" w:rsidP="00120A5C">
      <w:pPr>
        <w:pStyle w:val="BodyText"/>
        <w:outlineLvl w:val="0"/>
        <w:rPr>
          <w:rFonts w:ascii="Calibri Light" w:hAnsi="Calibri Light" w:cs="Calibri Light"/>
        </w:rPr>
      </w:pPr>
    </w:p>
    <w:p w14:paraId="25648291" w14:textId="77777777" w:rsidR="00FC3713" w:rsidRDefault="00FC3713"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6BD9414E" w14:textId="77777777" w:rsidR="00A4266B" w:rsidRPr="00EA4AA3" w:rsidRDefault="00A4266B" w:rsidP="00120A5C">
      <w:pPr>
        <w:pStyle w:val="BodyText"/>
        <w:outlineLvl w:val="0"/>
        <w:rPr>
          <w:rFonts w:ascii="Calibri Light" w:hAnsi="Calibri Light" w:cs="Calibri Light"/>
        </w:rPr>
      </w:pPr>
    </w:p>
    <w:p w14:paraId="1BF1BCFC" w14:textId="43B8751E" w:rsidR="00FC3713" w:rsidRPr="00EA4AA3" w:rsidRDefault="00F56EB6" w:rsidP="00120A5C">
      <w:pPr>
        <w:pStyle w:val="BodyText3"/>
        <w:rPr>
          <w:rFonts w:ascii="Calibri Light" w:hAnsi="Calibri Light" w:cs="Calibri Light"/>
          <w:bCs/>
        </w:rPr>
      </w:pPr>
      <w:bookmarkStart w:id="33" w:name="Exclusion"/>
      <w:bookmarkEnd w:id="33"/>
      <w:r>
        <w:rPr>
          <w:rFonts w:ascii="Calibri Light" w:hAnsi="Calibri Light" w:cs="Calibri Light"/>
          <w:bCs/>
        </w:rPr>
        <w:t>In accordance with Rule 41 of the General Medical Council (Fitness to Practise) Rules 2004 the hearing was held in public.</w:t>
      </w:r>
    </w:p>
    <w:p w14:paraId="52DC436D" w14:textId="77777777" w:rsidR="00FC3713" w:rsidRPr="00127D05" w:rsidRDefault="00FC3713" w:rsidP="006F77B2">
      <w:pPr>
        <w:pStyle w:val="NormalWeb"/>
        <w:spacing w:before="0" w:beforeAutospacing="0" w:after="0" w:afterAutospacing="0" w:line="288" w:lineRule="auto"/>
        <w:rPr>
          <w:rFonts w:ascii="Calibri Light" w:hAnsi="Calibri Light" w:cs="Calibri Light"/>
          <w:i/>
        </w:rPr>
      </w:pPr>
    </w:p>
    <w:p w14:paraId="67137C2B" w14:textId="77777777" w:rsidR="00FC3713" w:rsidRPr="00EA4AA3" w:rsidRDefault="00FC3713" w:rsidP="006F77B2">
      <w:pPr>
        <w:pStyle w:val="Default"/>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718F7A13" w14:textId="77777777" w:rsidR="00FC3713" w:rsidRPr="00EA4AA3" w:rsidRDefault="00FC3713" w:rsidP="006F77B2">
      <w:pPr>
        <w:pStyle w:val="BodyText3"/>
        <w:rPr>
          <w:rFonts w:ascii="Calibri Light" w:hAnsi="Calibri Light" w:cs="Calibri Light"/>
          <w:szCs w:val="24"/>
        </w:rPr>
      </w:pPr>
    </w:p>
    <w:p w14:paraId="284B1FCB" w14:textId="77777777" w:rsidR="00FC3713" w:rsidRPr="005B61DC" w:rsidRDefault="00FC3713" w:rsidP="006F77B2">
      <w:pPr>
        <w:pStyle w:val="BodyText3"/>
        <w:spacing w:line="288" w:lineRule="auto"/>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650F7002" w14:textId="77777777" w:rsidR="00FC3713" w:rsidRDefault="00FC3713" w:rsidP="006F77B2">
      <w:pPr>
        <w:pStyle w:val="BodyText3"/>
        <w:rPr>
          <w:rFonts w:ascii="Calibri Light" w:hAnsi="Calibri Light" w:cs="Calibri Light"/>
          <w:color w:val="2D2D2D"/>
          <w:szCs w:val="24"/>
        </w:rPr>
      </w:pPr>
    </w:p>
    <w:p w14:paraId="7C2EB3DB" w14:textId="77777777" w:rsidR="00A9096A" w:rsidRPr="00EA4AA3" w:rsidRDefault="00A9096A" w:rsidP="006F77B2">
      <w:pPr>
        <w:pStyle w:val="BodyText3"/>
        <w:rPr>
          <w:rFonts w:ascii="Calibri Light" w:hAnsi="Calibri Light" w:cs="Calibri Light"/>
          <w:color w:val="2D2D2D"/>
          <w:szCs w:val="24"/>
        </w:rPr>
      </w:pPr>
    </w:p>
    <w:p w14:paraId="328FDC83" w14:textId="79A8656F" w:rsidR="00FC3713" w:rsidRDefault="00FC3713" w:rsidP="00340D6B">
      <w:pPr>
        <w:pStyle w:val="BodyText3"/>
        <w:spacing w:line="288" w:lineRule="auto"/>
        <w:rPr>
          <w:rFonts w:ascii="Calibri Light" w:hAnsi="Calibri Light" w:cs="Calibri Light"/>
          <w:bCs/>
          <w:i/>
          <w:color w:val="4F81BD" w:themeColor="accent1"/>
        </w:rPr>
      </w:pPr>
      <w:r w:rsidRPr="00EA4AA3">
        <w:rPr>
          <w:rFonts w:ascii="Calibri Light" w:hAnsi="Calibri Light" w:cs="Calibri Light"/>
          <w:b/>
          <w:bCs/>
        </w:rPr>
        <w:t xml:space="preserve">Determination on Facts - </w:t>
      </w:r>
      <w:sdt>
        <w:sdtPr>
          <w:rPr>
            <w:rStyle w:val="Style1"/>
            <w:rFonts w:ascii="Calibri Light" w:hAnsi="Calibri Light" w:cs="Calibri Light"/>
          </w:rPr>
          <w:id w:val="449137552"/>
          <w:placeholder>
            <w:docPart w:val="C4379F43BB7342A0BABEC432830B65B0"/>
          </w:placeholder>
          <w:date w:fullDate="2024-11-26T00:00:00Z">
            <w:dateFormat w:val="dd/MM/yyyy"/>
            <w:lid w:val="en-GB"/>
            <w:storeMappedDataAs w:val="dateTime"/>
            <w:calendar w:val="gregorian"/>
          </w:date>
        </w:sdtPr>
        <w:sdtEndPr>
          <w:rPr>
            <w:rStyle w:val="DefaultParagraphFont"/>
            <w:b/>
            <w:bCs/>
          </w:rPr>
        </w:sdtEndPr>
        <w:sdtContent>
          <w:r w:rsidR="00CC3935">
            <w:rPr>
              <w:rStyle w:val="Style1"/>
              <w:rFonts w:ascii="Calibri Light" w:hAnsi="Calibri Light" w:cs="Calibri Light"/>
            </w:rPr>
            <w:t>26/11/2024</w:t>
          </w:r>
        </w:sdtContent>
      </w:sdt>
      <w:r w:rsidRPr="00EA4AA3">
        <w:rPr>
          <w:rFonts w:ascii="Calibri Light" w:hAnsi="Calibri Light" w:cs="Calibri Light"/>
          <w:bCs/>
          <w:i/>
          <w:color w:val="4F81BD" w:themeColor="accent1"/>
        </w:rPr>
        <w:t xml:space="preserve"> </w:t>
      </w:r>
    </w:p>
    <w:p w14:paraId="649C5AB4" w14:textId="77777777" w:rsidR="000329C8" w:rsidRPr="000329C8" w:rsidRDefault="000329C8" w:rsidP="00340D6B">
      <w:pPr>
        <w:spacing w:line="288" w:lineRule="auto"/>
        <w:rPr>
          <w:rFonts w:ascii="Calibri Light" w:hAnsi="Calibri Light" w:cs="Calibri Light"/>
          <w:b/>
          <w:bCs/>
          <w:szCs w:val="24"/>
        </w:rPr>
      </w:pPr>
    </w:p>
    <w:p w14:paraId="5D50860D" w14:textId="77777777" w:rsidR="000329C8" w:rsidRPr="000329C8" w:rsidRDefault="000329C8" w:rsidP="00340D6B">
      <w:pPr>
        <w:spacing w:line="288" w:lineRule="auto"/>
        <w:rPr>
          <w:rFonts w:ascii="Calibri Light" w:hAnsi="Calibri Light" w:cs="Calibri Light"/>
          <w:b/>
          <w:bCs/>
          <w:color w:val="000000"/>
          <w:szCs w:val="24"/>
        </w:rPr>
      </w:pPr>
      <w:r w:rsidRPr="000329C8">
        <w:rPr>
          <w:rFonts w:ascii="Calibri Light" w:hAnsi="Calibri Light" w:cs="Calibri Light"/>
          <w:b/>
          <w:bCs/>
          <w:color w:val="000000"/>
          <w:szCs w:val="24"/>
        </w:rPr>
        <w:t xml:space="preserve">Background </w:t>
      </w:r>
      <w:r w:rsidRPr="000329C8">
        <w:rPr>
          <w:rFonts w:ascii="Calibri Light" w:hAnsi="Calibri Light" w:cs="Calibri Light"/>
          <w:b/>
          <w:bCs/>
          <w:color w:val="000000"/>
          <w:szCs w:val="24"/>
        </w:rPr>
        <w:br/>
      </w:r>
    </w:p>
    <w:p w14:paraId="753398AE"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1.</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Mr Qazi qualified in Pakistan in 1990 and has been working in the UK since 1997, around 2001 he achieved his FRCS from the Royal College of Surgeons, Edinburgh. He later obtained a university diploma in Laparascopic surgery from the University of Strasbourg, France in 2005.</w:t>
      </w:r>
    </w:p>
    <w:p w14:paraId="577543FF"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p>
    <w:p w14:paraId="48BE5FFC" w14:textId="36EFEB62" w:rsidR="000329C8" w:rsidRPr="00A4266B"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2.</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His first role in the UK was as a Senior House Officer in General Surgery at Burnley General Hospital where he worked </w:t>
      </w:r>
      <w:r w:rsidRPr="00A4266B">
        <w:rPr>
          <w:rFonts w:ascii="Calibri Light" w:hAnsi="Calibri Light" w:cs="Calibri Light"/>
          <w:noProof/>
          <w:color w:val="000000"/>
          <w:szCs w:val="24"/>
          <w:lang w:eastAsia="en-GB"/>
        </w:rPr>
        <w:t xml:space="preserve">from 1997 to 2003. He obtained full GMC registration in 2002 and went on to work as a Registrar from 2003 </w:t>
      </w:r>
      <w:r w:rsidR="00367C45" w:rsidRPr="00A4266B">
        <w:rPr>
          <w:rFonts w:ascii="Calibri Light" w:hAnsi="Calibri Light" w:cs="Calibri Light"/>
          <w:noProof/>
          <w:color w:val="000000"/>
          <w:szCs w:val="24"/>
          <w:lang w:eastAsia="en-GB"/>
        </w:rPr>
        <w:t xml:space="preserve">to </w:t>
      </w:r>
      <w:r w:rsidRPr="00A4266B">
        <w:rPr>
          <w:rFonts w:ascii="Calibri Light" w:hAnsi="Calibri Light" w:cs="Calibri Light"/>
          <w:noProof/>
          <w:color w:val="000000"/>
          <w:szCs w:val="24"/>
          <w:lang w:eastAsia="en-GB"/>
        </w:rPr>
        <w:t xml:space="preserve">2015. Mr Qazi has been working as a Consultant in general surgery since August 2015. </w:t>
      </w:r>
    </w:p>
    <w:p w14:paraId="4A7511ED" w14:textId="77777777" w:rsidR="000329C8" w:rsidRPr="00A4266B" w:rsidRDefault="000329C8" w:rsidP="00340D6B">
      <w:pPr>
        <w:spacing w:line="288" w:lineRule="auto"/>
        <w:ind w:left="426" w:hanging="426"/>
        <w:rPr>
          <w:rFonts w:ascii="Calibri Light" w:hAnsi="Calibri Light" w:cs="Calibri Light"/>
          <w:noProof/>
          <w:color w:val="000000"/>
          <w:szCs w:val="24"/>
          <w:lang w:eastAsia="en-GB"/>
        </w:rPr>
      </w:pPr>
    </w:p>
    <w:p w14:paraId="083D809A" w14:textId="7C4B72C3"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A4266B">
        <w:rPr>
          <w:rFonts w:ascii="Calibri Light" w:hAnsi="Calibri Light" w:cs="Calibri Light"/>
          <w:noProof/>
          <w:color w:val="000000"/>
          <w:szCs w:val="24"/>
          <w:lang w:eastAsia="en-GB"/>
        </w:rPr>
        <w:fldChar w:fldCharType="begin"/>
      </w:r>
      <w:r w:rsidRPr="00A4266B">
        <w:rPr>
          <w:rFonts w:ascii="Calibri Light" w:hAnsi="Calibri Light" w:cs="Calibri Light"/>
          <w:noProof/>
          <w:color w:val="000000"/>
          <w:szCs w:val="24"/>
          <w:lang w:eastAsia="en-GB"/>
        </w:rPr>
        <w:instrText xml:space="preserve"> SEQ paragraph\# "#." \n \* MERGEFORMAT </w:instrText>
      </w:r>
      <w:r w:rsidRPr="00A4266B">
        <w:rPr>
          <w:rFonts w:ascii="Calibri Light" w:hAnsi="Calibri Light" w:cs="Calibri Light"/>
          <w:noProof/>
          <w:color w:val="000000"/>
          <w:szCs w:val="24"/>
          <w:lang w:eastAsia="en-GB"/>
        </w:rPr>
        <w:fldChar w:fldCharType="separate"/>
      </w:r>
      <w:r w:rsidRPr="00A4266B">
        <w:rPr>
          <w:rFonts w:ascii="Calibri Light" w:hAnsi="Calibri Light" w:cs="Calibri Light"/>
          <w:noProof/>
          <w:color w:val="000000"/>
          <w:szCs w:val="24"/>
          <w:lang w:eastAsia="en-GB"/>
        </w:rPr>
        <w:t>3.</w:t>
      </w:r>
      <w:r w:rsidRPr="00A4266B">
        <w:rPr>
          <w:rFonts w:ascii="Calibri Light" w:hAnsi="Calibri Light" w:cs="Calibri Light"/>
          <w:noProof/>
          <w:color w:val="000000"/>
          <w:szCs w:val="24"/>
          <w:lang w:eastAsia="en-GB"/>
        </w:rPr>
        <w:fldChar w:fldCharType="end"/>
      </w:r>
      <w:r w:rsidRPr="00A4266B">
        <w:rPr>
          <w:rFonts w:ascii="Calibri Light" w:hAnsi="Calibri Light" w:cs="Calibri Light"/>
          <w:noProof/>
          <w:color w:val="000000"/>
          <w:szCs w:val="24"/>
          <w:lang w:eastAsia="en-GB"/>
        </w:rPr>
        <w:tab/>
        <w:t>At the time of the events in the Allegation Mr Qazi was practising as a locum Consultant General and Upper GI Surgeon</w:t>
      </w:r>
      <w:r w:rsidR="00367C45" w:rsidRPr="00A4266B">
        <w:rPr>
          <w:rFonts w:ascii="Calibri Light" w:hAnsi="Calibri Light" w:cs="Calibri Light"/>
          <w:noProof/>
          <w:color w:val="000000"/>
          <w:szCs w:val="24"/>
          <w:lang w:eastAsia="en-GB"/>
        </w:rPr>
        <w:t xml:space="preserve"> for</w:t>
      </w:r>
      <w:r w:rsidRPr="00A4266B">
        <w:rPr>
          <w:rFonts w:ascii="Calibri Light" w:hAnsi="Calibri Light" w:cs="Calibri Light"/>
          <w:noProof/>
          <w:color w:val="000000"/>
          <w:szCs w:val="24"/>
          <w:lang w:eastAsia="en-GB"/>
        </w:rPr>
        <w:t xml:space="preserve"> Salford Royal Foundation NHS Trust, from April 2019 to March 2020 and as a locum Consultant Surgeon for Barts Health NHS Trust from July 2020 to July 2021.</w:t>
      </w:r>
      <w:r w:rsidRPr="000329C8">
        <w:rPr>
          <w:rFonts w:ascii="Calibri Light" w:hAnsi="Calibri Light" w:cs="Calibri Light"/>
          <w:noProof/>
          <w:color w:val="000000"/>
          <w:szCs w:val="24"/>
          <w:lang w:eastAsia="en-GB"/>
        </w:rPr>
        <w:t xml:space="preserve"> </w:t>
      </w:r>
    </w:p>
    <w:p w14:paraId="3A7B3CB5"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p>
    <w:p w14:paraId="24D4BE67" w14:textId="35E463C0"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4.</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The allegation that has led to Mr Qazi’s hearing can be summarised as concerns which arose from Mr Qazi’s treatment of Patients A and B where it is alleged that there were failings in the treatment and care of the patients. With regard to Patient A, the GMC alleged that, on 19 December 2019, Mr Qazi failed to appropriately formally assess their fitness for surgery, failed to obtain informed consent and inappropriately requested a radiological drain. With regard to Patient B, the GMC alleged that, on 31 January 2020, Mr Qazi performed a primary anastomosis in an obstructed unprepared bowel when this was not clinically appropriate to do so and against the advice of a colorectal specialist. The GMC further alleged that </w:t>
      </w:r>
      <w:r w:rsidR="00E970EE">
        <w:rPr>
          <w:rFonts w:ascii="Calibri Light" w:hAnsi="Calibri Light" w:cs="Calibri Light"/>
          <w:noProof/>
          <w:color w:val="000000"/>
          <w:szCs w:val="24"/>
          <w:lang w:eastAsia="en-GB"/>
        </w:rPr>
        <w:t>Mr Qazi</w:t>
      </w:r>
      <w:r w:rsidRPr="000329C8">
        <w:rPr>
          <w:rFonts w:ascii="Calibri Light" w:hAnsi="Calibri Light" w:cs="Calibri Light"/>
          <w:noProof/>
          <w:color w:val="000000"/>
          <w:szCs w:val="24"/>
          <w:lang w:eastAsia="en-GB"/>
        </w:rPr>
        <w:t xml:space="preserve"> performed the procedure inadequately. </w:t>
      </w:r>
    </w:p>
    <w:p w14:paraId="1099364F"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p>
    <w:p w14:paraId="60C533B6"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5.</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In addition, the GMC alleged that Mr Qazi breached the interim order of conditions on his registration in that he </w:t>
      </w:r>
      <w:r w:rsidRPr="000329C8">
        <w:rPr>
          <w:rFonts w:ascii="Calibri Light" w:hAnsi="Calibri Light" w:cs="Calibri Light"/>
          <w:color w:val="000000"/>
          <w:szCs w:val="24"/>
          <w:lang w:eastAsia="en-GB"/>
        </w:rPr>
        <w:t>held</w:t>
      </w:r>
      <w:r w:rsidRPr="000329C8">
        <w:rPr>
          <w:rFonts w:ascii="Calibri Light" w:hAnsi="Calibri Light" w:cs="Calibri Light"/>
          <w:color w:val="000000"/>
          <w:spacing w:val="-4"/>
          <w:szCs w:val="24"/>
          <w:lang w:eastAsia="en-GB"/>
        </w:rPr>
        <w:t xml:space="preserve"> </w:t>
      </w:r>
      <w:r w:rsidRPr="000329C8">
        <w:rPr>
          <w:rFonts w:ascii="Calibri Light" w:hAnsi="Calibri Light" w:cs="Calibri Light"/>
          <w:color w:val="000000"/>
          <w:szCs w:val="24"/>
          <w:lang w:eastAsia="en-GB"/>
        </w:rPr>
        <w:t>a</w:t>
      </w:r>
      <w:r w:rsidRPr="000329C8">
        <w:rPr>
          <w:rFonts w:ascii="Calibri Light" w:hAnsi="Calibri Light" w:cs="Calibri Light"/>
          <w:color w:val="000000"/>
          <w:spacing w:val="-3"/>
          <w:szCs w:val="24"/>
          <w:lang w:eastAsia="en-GB"/>
        </w:rPr>
        <w:t xml:space="preserve"> </w:t>
      </w:r>
      <w:r w:rsidRPr="000329C8">
        <w:rPr>
          <w:rFonts w:ascii="Calibri Light" w:hAnsi="Calibri Light" w:cs="Calibri Light"/>
          <w:color w:val="000000"/>
          <w:szCs w:val="24"/>
          <w:lang w:eastAsia="en-GB"/>
        </w:rPr>
        <w:t>post</w:t>
      </w:r>
      <w:r w:rsidRPr="000329C8">
        <w:rPr>
          <w:rFonts w:ascii="Calibri Light" w:hAnsi="Calibri Light" w:cs="Calibri Light"/>
          <w:color w:val="000000"/>
          <w:spacing w:val="-3"/>
          <w:szCs w:val="24"/>
          <w:lang w:eastAsia="en-GB"/>
        </w:rPr>
        <w:t xml:space="preserve"> </w:t>
      </w:r>
      <w:r w:rsidRPr="000329C8">
        <w:rPr>
          <w:rFonts w:ascii="Calibri Light" w:hAnsi="Calibri Light" w:cs="Calibri Light"/>
          <w:color w:val="000000"/>
          <w:szCs w:val="24"/>
          <w:lang w:eastAsia="en-GB"/>
        </w:rPr>
        <w:t>with</w:t>
      </w:r>
      <w:r w:rsidRPr="000329C8">
        <w:rPr>
          <w:rFonts w:ascii="Calibri Light" w:hAnsi="Calibri Light" w:cs="Calibri Light"/>
          <w:color w:val="000000"/>
          <w:spacing w:val="-3"/>
          <w:szCs w:val="24"/>
          <w:lang w:eastAsia="en-GB"/>
        </w:rPr>
        <w:t xml:space="preserve"> </w:t>
      </w:r>
      <w:r w:rsidRPr="000329C8">
        <w:rPr>
          <w:rFonts w:ascii="Calibri Light" w:hAnsi="Calibri Light" w:cs="Calibri Light"/>
          <w:color w:val="000000"/>
          <w:szCs w:val="24"/>
          <w:lang w:eastAsia="en-GB"/>
        </w:rPr>
        <w:t>Barts</w:t>
      </w:r>
      <w:r w:rsidRPr="000329C8">
        <w:rPr>
          <w:rFonts w:ascii="Calibri Light" w:hAnsi="Calibri Light" w:cs="Calibri Light"/>
          <w:color w:val="000000"/>
          <w:spacing w:val="-3"/>
          <w:szCs w:val="24"/>
          <w:lang w:eastAsia="en-GB"/>
        </w:rPr>
        <w:t xml:space="preserve"> </w:t>
      </w:r>
      <w:r w:rsidRPr="000329C8">
        <w:rPr>
          <w:rFonts w:ascii="Calibri Light" w:hAnsi="Calibri Light" w:cs="Calibri Light"/>
          <w:color w:val="000000"/>
          <w:szCs w:val="24"/>
          <w:lang w:eastAsia="en-GB"/>
        </w:rPr>
        <w:t>Health</w:t>
      </w:r>
      <w:r w:rsidRPr="000329C8">
        <w:rPr>
          <w:rFonts w:ascii="Calibri Light" w:hAnsi="Calibri Light" w:cs="Calibri Light"/>
          <w:color w:val="000000"/>
          <w:spacing w:val="-4"/>
          <w:szCs w:val="24"/>
          <w:lang w:eastAsia="en-GB"/>
        </w:rPr>
        <w:t xml:space="preserve"> </w:t>
      </w:r>
      <w:r w:rsidRPr="000329C8">
        <w:rPr>
          <w:rFonts w:ascii="Calibri Light" w:hAnsi="Calibri Light" w:cs="Calibri Light"/>
          <w:color w:val="000000"/>
          <w:szCs w:val="24"/>
          <w:lang w:eastAsia="en-GB"/>
        </w:rPr>
        <w:t>NHS</w:t>
      </w:r>
      <w:r w:rsidRPr="000329C8">
        <w:rPr>
          <w:rFonts w:ascii="Calibri Light" w:hAnsi="Calibri Light" w:cs="Calibri Light"/>
          <w:color w:val="000000"/>
          <w:spacing w:val="-3"/>
          <w:szCs w:val="24"/>
          <w:lang w:eastAsia="en-GB"/>
        </w:rPr>
        <w:t xml:space="preserve"> </w:t>
      </w:r>
      <w:r w:rsidRPr="000329C8">
        <w:rPr>
          <w:rFonts w:ascii="Calibri Light" w:hAnsi="Calibri Light" w:cs="Calibri Light"/>
          <w:color w:val="000000"/>
          <w:szCs w:val="24"/>
          <w:lang w:eastAsia="en-GB"/>
        </w:rPr>
        <w:t>Trust,</w:t>
      </w:r>
      <w:r w:rsidRPr="000329C8">
        <w:rPr>
          <w:rFonts w:ascii="Calibri Light" w:hAnsi="Calibri Light" w:cs="Calibri Light"/>
          <w:color w:val="000000"/>
          <w:spacing w:val="-3"/>
          <w:szCs w:val="24"/>
          <w:lang w:eastAsia="en-GB"/>
        </w:rPr>
        <w:t xml:space="preserve"> </w:t>
      </w:r>
      <w:r w:rsidRPr="000329C8">
        <w:rPr>
          <w:rFonts w:ascii="Calibri Light" w:hAnsi="Calibri Light" w:cs="Calibri Light"/>
          <w:color w:val="000000"/>
          <w:szCs w:val="24"/>
          <w:lang w:eastAsia="en-GB"/>
        </w:rPr>
        <w:t>between</w:t>
      </w:r>
      <w:r w:rsidRPr="000329C8">
        <w:rPr>
          <w:rFonts w:ascii="Calibri Light" w:hAnsi="Calibri Light" w:cs="Calibri Light"/>
          <w:color w:val="000000"/>
          <w:spacing w:val="-3"/>
          <w:szCs w:val="24"/>
          <w:lang w:eastAsia="en-GB"/>
        </w:rPr>
        <w:t xml:space="preserve"> </w:t>
      </w:r>
      <w:r w:rsidRPr="000329C8">
        <w:rPr>
          <w:rFonts w:ascii="Calibri Light" w:hAnsi="Calibri Light" w:cs="Calibri Light"/>
          <w:color w:val="000000"/>
          <w:szCs w:val="24"/>
          <w:lang w:eastAsia="en-GB"/>
        </w:rPr>
        <w:t>January 2021 and July 2021, and failed to inform them of these conditions. The GMC also alleged that Mr Qazi further breached his conditions by working as Consultant at Barts</w:t>
      </w:r>
      <w:r w:rsidRPr="000329C8">
        <w:rPr>
          <w:rFonts w:ascii="Calibri Light" w:hAnsi="Calibri Light" w:cs="Calibri Light"/>
          <w:color w:val="000000"/>
          <w:spacing w:val="-3"/>
          <w:szCs w:val="24"/>
          <w:lang w:eastAsia="en-GB"/>
        </w:rPr>
        <w:t xml:space="preserve"> </w:t>
      </w:r>
      <w:r w:rsidRPr="000329C8">
        <w:rPr>
          <w:rFonts w:ascii="Calibri Light" w:hAnsi="Calibri Light" w:cs="Calibri Light"/>
          <w:color w:val="000000"/>
          <w:szCs w:val="24"/>
          <w:lang w:eastAsia="en-GB"/>
        </w:rPr>
        <w:t>Health</w:t>
      </w:r>
      <w:r w:rsidRPr="000329C8">
        <w:rPr>
          <w:rFonts w:ascii="Calibri Light" w:hAnsi="Calibri Light" w:cs="Calibri Light"/>
          <w:color w:val="000000"/>
          <w:spacing w:val="-4"/>
          <w:szCs w:val="24"/>
          <w:lang w:eastAsia="en-GB"/>
        </w:rPr>
        <w:t xml:space="preserve"> </w:t>
      </w:r>
      <w:r w:rsidRPr="000329C8">
        <w:rPr>
          <w:rFonts w:ascii="Calibri Light" w:hAnsi="Calibri Light" w:cs="Calibri Light"/>
          <w:color w:val="000000"/>
          <w:szCs w:val="24"/>
          <w:lang w:eastAsia="en-GB"/>
        </w:rPr>
        <w:t>NHS</w:t>
      </w:r>
      <w:r w:rsidRPr="000329C8">
        <w:rPr>
          <w:rFonts w:ascii="Calibri Light" w:hAnsi="Calibri Light" w:cs="Calibri Light"/>
          <w:color w:val="000000"/>
          <w:spacing w:val="-3"/>
          <w:szCs w:val="24"/>
          <w:lang w:eastAsia="en-GB"/>
        </w:rPr>
        <w:t xml:space="preserve"> </w:t>
      </w:r>
      <w:r w:rsidRPr="000329C8">
        <w:rPr>
          <w:rFonts w:ascii="Calibri Light" w:hAnsi="Calibri Light" w:cs="Calibri Light"/>
          <w:color w:val="000000"/>
          <w:szCs w:val="24"/>
          <w:lang w:eastAsia="en-GB"/>
        </w:rPr>
        <w:t>Trust and also at North</w:t>
      </w:r>
      <w:r w:rsidRPr="000329C8">
        <w:rPr>
          <w:rFonts w:ascii="Calibri Light" w:hAnsi="Calibri Light" w:cs="Calibri Light"/>
          <w:color w:val="000000"/>
          <w:spacing w:val="-5"/>
          <w:szCs w:val="24"/>
          <w:lang w:eastAsia="en-GB"/>
        </w:rPr>
        <w:t xml:space="preserve"> </w:t>
      </w:r>
      <w:r w:rsidRPr="000329C8">
        <w:rPr>
          <w:rFonts w:ascii="Calibri Light" w:hAnsi="Calibri Light" w:cs="Calibri Light"/>
          <w:color w:val="000000"/>
          <w:szCs w:val="24"/>
          <w:lang w:eastAsia="en-GB"/>
        </w:rPr>
        <w:t>Middlesex</w:t>
      </w:r>
      <w:r w:rsidRPr="000329C8">
        <w:rPr>
          <w:rFonts w:ascii="Calibri Light" w:hAnsi="Calibri Light" w:cs="Calibri Light"/>
          <w:color w:val="000000"/>
          <w:spacing w:val="-4"/>
          <w:szCs w:val="24"/>
          <w:lang w:eastAsia="en-GB"/>
        </w:rPr>
        <w:t xml:space="preserve"> </w:t>
      </w:r>
      <w:r w:rsidRPr="000329C8">
        <w:rPr>
          <w:rFonts w:ascii="Calibri Light" w:hAnsi="Calibri Light" w:cs="Calibri Light"/>
          <w:color w:val="000000"/>
          <w:szCs w:val="24"/>
          <w:lang w:eastAsia="en-GB"/>
        </w:rPr>
        <w:t>University</w:t>
      </w:r>
      <w:r w:rsidRPr="000329C8">
        <w:rPr>
          <w:rFonts w:ascii="Calibri Light" w:hAnsi="Calibri Light" w:cs="Calibri Light"/>
          <w:color w:val="000000"/>
          <w:spacing w:val="-4"/>
          <w:szCs w:val="24"/>
          <w:lang w:eastAsia="en-GB"/>
        </w:rPr>
        <w:t xml:space="preserve"> </w:t>
      </w:r>
      <w:r w:rsidRPr="000329C8">
        <w:rPr>
          <w:rFonts w:ascii="Calibri Light" w:hAnsi="Calibri Light" w:cs="Calibri Light"/>
          <w:color w:val="000000"/>
          <w:spacing w:val="-2"/>
          <w:szCs w:val="24"/>
          <w:lang w:eastAsia="en-GB"/>
        </w:rPr>
        <w:t xml:space="preserve">Hospital. </w:t>
      </w:r>
    </w:p>
    <w:p w14:paraId="085DC41B" w14:textId="77777777" w:rsidR="000329C8" w:rsidRPr="000329C8" w:rsidRDefault="000329C8" w:rsidP="00340D6B">
      <w:pPr>
        <w:spacing w:line="288" w:lineRule="auto"/>
        <w:rPr>
          <w:rFonts w:ascii="Calibri Light" w:hAnsi="Calibri Light" w:cs="Calibri Light"/>
          <w:color w:val="000000"/>
          <w:szCs w:val="24"/>
          <w:lang w:eastAsia="en-GB"/>
        </w:rPr>
      </w:pPr>
    </w:p>
    <w:p w14:paraId="1039045F" w14:textId="65CA7AA1"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6.</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The initial concerns were raised with the GMC, in October 2020, by Salford Royal NHS Foundation Trust. Two clinical incidents were reported in which deficiencies were found in the care that Mr Qazi provided to Patient A and to Patient B. </w:t>
      </w:r>
      <w:r w:rsidRPr="000329C8">
        <w:rPr>
          <w:rFonts w:ascii="Calibri Light" w:hAnsi="Calibri Light" w:cs="Calibri Light"/>
          <w:color w:val="000000"/>
          <w:szCs w:val="24"/>
          <w:lang w:eastAsia="en-GB"/>
        </w:rPr>
        <w:t xml:space="preserve">In addition, in August 2021, </w:t>
      </w:r>
      <w:r w:rsidR="00E2434D">
        <w:rPr>
          <w:rFonts w:ascii="Calibri Light" w:hAnsi="Calibri Light" w:cs="Calibri Light"/>
          <w:color w:val="000000"/>
          <w:szCs w:val="24"/>
          <w:lang w:eastAsia="en-GB"/>
        </w:rPr>
        <w:t>Dr D</w:t>
      </w:r>
      <w:r w:rsidRPr="000329C8">
        <w:rPr>
          <w:rFonts w:ascii="Calibri Light" w:hAnsi="Calibri Light" w:cs="Calibri Light"/>
          <w:color w:val="000000"/>
          <w:szCs w:val="24"/>
          <w:lang w:eastAsia="en-GB"/>
        </w:rPr>
        <w:t xml:space="preserve"> of Barts Health NHS Trust submitted an online complaint form stating that Mr Qazi did not disclose to them that he had interim conditions imposed on his practice. </w:t>
      </w:r>
      <w:r w:rsidRPr="000329C8">
        <w:rPr>
          <w:rFonts w:ascii="Calibri Light" w:hAnsi="Calibri Light" w:cs="Calibri Light"/>
          <w:color w:val="000000"/>
          <w:szCs w:val="24"/>
          <w:lang w:eastAsia="en-GB"/>
        </w:rPr>
        <w:br/>
      </w:r>
    </w:p>
    <w:p w14:paraId="76696BB4"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b/>
          <w:color w:val="000000"/>
          <w:szCs w:val="24"/>
          <w:lang w:eastAsia="en-GB"/>
        </w:rPr>
        <w:t>The Outcome of Applications Made during the Facts Stage</w:t>
      </w:r>
      <w:r w:rsidRPr="000329C8">
        <w:rPr>
          <w:rFonts w:ascii="Calibri Light" w:hAnsi="Calibri Light" w:cs="Calibri Light"/>
          <w:b/>
          <w:color w:val="000000"/>
          <w:szCs w:val="24"/>
          <w:lang w:eastAsia="en-GB"/>
        </w:rPr>
        <w:br/>
      </w:r>
    </w:p>
    <w:p w14:paraId="4555C543"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7.</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The Tribunal granted the GMC’s application to withdraw paragraph 1(b) of the Allegation. Mr Qazi had no objection to this. As such, the Tribunal determined to allow the withdrawal in fairness to parties and considered that this would not cause any injustice. </w:t>
      </w:r>
    </w:p>
    <w:p w14:paraId="067D7256"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1597FC4D"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8.</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The Tribunal granted Ms Shah’s application for the recusal of the Medical Tribunal member, Mr Ian Crighton. Full reasoning can be found in Annex A. </w:t>
      </w:r>
    </w:p>
    <w:p w14:paraId="02B6CC26"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39C28DCB"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9.</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The Tribunal granted the GMC’s application to withdraw paragraph 2(d)(v) of the Allegation. Mr Qazi had no objection to this. As such, the Tribunal determined to allow the withdrawal in fairness to parties and considered that this would not cause any injustice.</w:t>
      </w:r>
    </w:p>
    <w:p w14:paraId="77C6833B"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048CCC3F" w14:textId="3ADF37D5" w:rsid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10.</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The Tribunal granted Ms Shah’s application, made pursuant to Rule 34(1) of the General Medical Council (Fitness to Practise Rules) 2004 as amended (‘the Rules’), that, Mr Qazi’s timesheets should be admitted as evidence of the shifts he worked which was contested by GMC witnesses. Full reasoning can be found in Annex B. </w:t>
      </w:r>
    </w:p>
    <w:p w14:paraId="2D85353E" w14:textId="77777777" w:rsidR="00560DC9" w:rsidRPr="000329C8" w:rsidRDefault="00560DC9" w:rsidP="00340D6B">
      <w:pPr>
        <w:spacing w:line="288" w:lineRule="auto"/>
        <w:ind w:left="426" w:hanging="426"/>
        <w:rPr>
          <w:rFonts w:ascii="Calibri Light" w:hAnsi="Calibri Light" w:cs="Calibri Light"/>
          <w:color w:val="000000"/>
          <w:szCs w:val="24"/>
          <w:lang w:eastAsia="en-GB"/>
        </w:rPr>
      </w:pPr>
    </w:p>
    <w:p w14:paraId="28842D68"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11.</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The Tribunal granted the GMC’s application to withdraw paragraphs 2(f)(</w:t>
      </w:r>
      <w:proofErr w:type="spellStart"/>
      <w:r w:rsidRPr="000329C8">
        <w:rPr>
          <w:rFonts w:ascii="Calibri Light" w:hAnsi="Calibri Light" w:cs="Calibri Light"/>
          <w:color w:val="000000"/>
          <w:szCs w:val="24"/>
          <w:lang w:eastAsia="en-GB"/>
        </w:rPr>
        <w:t>i</w:t>
      </w:r>
      <w:proofErr w:type="spellEnd"/>
      <w:r w:rsidRPr="000329C8">
        <w:rPr>
          <w:rFonts w:ascii="Calibri Light" w:hAnsi="Calibri Light" w:cs="Calibri Light"/>
          <w:color w:val="000000"/>
          <w:szCs w:val="24"/>
          <w:lang w:eastAsia="en-GB"/>
        </w:rPr>
        <w:t>), 2(f)(ii) and 2(f)(iii) of the Allegation. Mr Qazi had no objection to this. As such, the Tribunal determined to allow the withdrawal in fairness to parties and considered that this would not cause any injustice.</w:t>
      </w:r>
    </w:p>
    <w:p w14:paraId="71CEC22C" w14:textId="77777777" w:rsidR="000329C8" w:rsidRPr="000329C8" w:rsidRDefault="000329C8" w:rsidP="00340D6B">
      <w:pPr>
        <w:spacing w:line="288" w:lineRule="auto"/>
        <w:outlineLvl w:val="4"/>
        <w:rPr>
          <w:rFonts w:ascii="Calibri Light" w:hAnsi="Calibri Light" w:cs="Calibri Light"/>
          <w:b/>
          <w:iCs/>
          <w:szCs w:val="24"/>
        </w:rPr>
      </w:pPr>
      <w:r w:rsidRPr="000329C8">
        <w:rPr>
          <w:rFonts w:ascii="Calibri Light" w:hAnsi="Calibri Light" w:cs="Calibri Light"/>
          <w:b/>
          <w:iCs/>
          <w:szCs w:val="24"/>
        </w:rPr>
        <w:lastRenderedPageBreak/>
        <w:t>The Allegation and the Doctor’s Response</w:t>
      </w:r>
      <w:r w:rsidRPr="000329C8">
        <w:rPr>
          <w:rFonts w:ascii="Calibri Light" w:hAnsi="Calibri Light" w:cs="Calibri Light"/>
          <w:b/>
          <w:iCs/>
          <w:szCs w:val="24"/>
        </w:rPr>
        <w:br/>
      </w:r>
    </w:p>
    <w:p w14:paraId="23FC188F"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12.</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The Allegation made against Mr Qazi is as follows:</w:t>
      </w:r>
    </w:p>
    <w:p w14:paraId="1946E21F"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4F5D6D44" w14:textId="77777777" w:rsidR="000329C8" w:rsidRPr="000329C8" w:rsidRDefault="000329C8" w:rsidP="000329C8">
      <w:pPr>
        <w:widowControl w:val="0"/>
        <w:autoSpaceDE w:val="0"/>
        <w:autoSpaceDN w:val="0"/>
        <w:ind w:left="426"/>
        <w:rPr>
          <w:rFonts w:ascii="Calibri Light" w:eastAsia="Tahoma" w:hAnsi="Calibri Light" w:cs="Calibri Light"/>
          <w:szCs w:val="24"/>
          <w:lang w:val="en-US"/>
        </w:rPr>
      </w:pPr>
      <w:r w:rsidRPr="000329C8">
        <w:rPr>
          <w:rFonts w:ascii="Calibri Light" w:eastAsia="Tahoma" w:hAnsi="Calibri Light" w:cs="Calibri Light"/>
          <w:szCs w:val="24"/>
          <w:lang w:val="en-US"/>
        </w:rPr>
        <w:t>That</w:t>
      </w:r>
      <w:r w:rsidRPr="000329C8">
        <w:rPr>
          <w:rFonts w:ascii="Calibri Light" w:eastAsia="Tahoma" w:hAnsi="Calibri Light" w:cs="Calibri Light"/>
          <w:spacing w:val="-1"/>
          <w:szCs w:val="24"/>
          <w:lang w:val="en-US"/>
        </w:rPr>
        <w:t xml:space="preserve"> </w:t>
      </w:r>
      <w:proofErr w:type="gramStart"/>
      <w:r w:rsidRPr="000329C8">
        <w:rPr>
          <w:rFonts w:ascii="Calibri Light" w:eastAsia="Tahoma" w:hAnsi="Calibri Light" w:cs="Calibri Light"/>
          <w:szCs w:val="24"/>
          <w:lang w:val="en-US"/>
        </w:rPr>
        <w:t>being</w:t>
      </w:r>
      <w:r w:rsidRPr="000329C8">
        <w:rPr>
          <w:rFonts w:ascii="Calibri Light" w:eastAsia="Tahoma" w:hAnsi="Calibri Light" w:cs="Calibri Light"/>
          <w:spacing w:val="-2"/>
          <w:szCs w:val="24"/>
          <w:lang w:val="en-US"/>
        </w:rPr>
        <w:t xml:space="preserve"> </w:t>
      </w:r>
      <w:r w:rsidRPr="000329C8">
        <w:rPr>
          <w:rFonts w:ascii="Calibri Light" w:eastAsia="Tahoma" w:hAnsi="Calibri Light" w:cs="Calibri Light"/>
          <w:szCs w:val="24"/>
          <w:lang w:val="en-US"/>
        </w:rPr>
        <w:t>registered</w:t>
      </w:r>
      <w:proofErr w:type="gramEnd"/>
      <w:r w:rsidRPr="000329C8">
        <w:rPr>
          <w:rFonts w:ascii="Calibri Light" w:eastAsia="Tahoma" w:hAnsi="Calibri Light" w:cs="Calibri Light"/>
          <w:spacing w:val="-1"/>
          <w:szCs w:val="24"/>
          <w:lang w:val="en-US"/>
        </w:rPr>
        <w:t xml:space="preserve"> </w:t>
      </w:r>
      <w:r w:rsidRPr="000329C8">
        <w:rPr>
          <w:rFonts w:ascii="Calibri Light" w:eastAsia="Tahoma" w:hAnsi="Calibri Light" w:cs="Calibri Light"/>
          <w:szCs w:val="24"/>
          <w:lang w:val="en-US"/>
        </w:rPr>
        <w:t>under</w:t>
      </w:r>
      <w:r w:rsidRPr="000329C8">
        <w:rPr>
          <w:rFonts w:ascii="Calibri Light" w:eastAsia="Tahoma" w:hAnsi="Calibri Light" w:cs="Calibri Light"/>
          <w:spacing w:val="-2"/>
          <w:szCs w:val="24"/>
          <w:lang w:val="en-US"/>
        </w:rPr>
        <w:t xml:space="preserve"> </w:t>
      </w:r>
      <w:r w:rsidRPr="000329C8">
        <w:rPr>
          <w:rFonts w:ascii="Calibri Light" w:eastAsia="Tahoma" w:hAnsi="Calibri Light" w:cs="Calibri Light"/>
          <w:szCs w:val="24"/>
          <w:lang w:val="en-US"/>
        </w:rPr>
        <w:t>the</w:t>
      </w:r>
      <w:r w:rsidRPr="000329C8">
        <w:rPr>
          <w:rFonts w:ascii="Calibri Light" w:eastAsia="Tahoma" w:hAnsi="Calibri Light" w:cs="Calibri Light"/>
          <w:spacing w:val="-1"/>
          <w:szCs w:val="24"/>
          <w:lang w:val="en-US"/>
        </w:rPr>
        <w:t xml:space="preserve"> </w:t>
      </w:r>
      <w:r w:rsidRPr="000329C8">
        <w:rPr>
          <w:rFonts w:ascii="Calibri Light" w:eastAsia="Tahoma" w:hAnsi="Calibri Light" w:cs="Calibri Light"/>
          <w:szCs w:val="24"/>
          <w:lang w:val="en-US"/>
        </w:rPr>
        <w:t>Medical</w:t>
      </w:r>
      <w:r w:rsidRPr="000329C8">
        <w:rPr>
          <w:rFonts w:ascii="Calibri Light" w:eastAsia="Tahoma" w:hAnsi="Calibri Light" w:cs="Calibri Light"/>
          <w:spacing w:val="-1"/>
          <w:szCs w:val="24"/>
          <w:lang w:val="en-US"/>
        </w:rPr>
        <w:t xml:space="preserve"> </w:t>
      </w:r>
      <w:r w:rsidRPr="000329C8">
        <w:rPr>
          <w:rFonts w:ascii="Calibri Light" w:eastAsia="Tahoma" w:hAnsi="Calibri Light" w:cs="Calibri Light"/>
          <w:szCs w:val="24"/>
          <w:lang w:val="en-US"/>
        </w:rPr>
        <w:t>Act</w:t>
      </w:r>
      <w:r w:rsidRPr="000329C8">
        <w:rPr>
          <w:rFonts w:ascii="Calibri Light" w:eastAsia="Tahoma" w:hAnsi="Calibri Light" w:cs="Calibri Light"/>
          <w:spacing w:val="-3"/>
          <w:szCs w:val="24"/>
          <w:lang w:val="en-US"/>
        </w:rPr>
        <w:t xml:space="preserve"> </w:t>
      </w:r>
      <w:r w:rsidRPr="000329C8">
        <w:rPr>
          <w:rFonts w:ascii="Calibri Light" w:eastAsia="Tahoma" w:hAnsi="Calibri Light" w:cs="Calibri Light"/>
          <w:szCs w:val="24"/>
          <w:lang w:val="en-US"/>
        </w:rPr>
        <w:t>1983</w:t>
      </w:r>
      <w:r w:rsidRPr="000329C8">
        <w:rPr>
          <w:rFonts w:ascii="Calibri Light" w:eastAsia="Tahoma" w:hAnsi="Calibri Light" w:cs="Calibri Light"/>
          <w:spacing w:val="-1"/>
          <w:szCs w:val="24"/>
          <w:lang w:val="en-US"/>
        </w:rPr>
        <w:t xml:space="preserve"> </w:t>
      </w:r>
      <w:r w:rsidRPr="000329C8">
        <w:rPr>
          <w:rFonts w:ascii="Calibri Light" w:eastAsia="Tahoma" w:hAnsi="Calibri Light" w:cs="Calibri Light"/>
          <w:szCs w:val="24"/>
          <w:lang w:val="en-US"/>
        </w:rPr>
        <w:t>(as</w:t>
      </w:r>
      <w:r w:rsidRPr="000329C8">
        <w:rPr>
          <w:rFonts w:ascii="Calibri Light" w:eastAsia="Tahoma" w:hAnsi="Calibri Light" w:cs="Calibri Light"/>
          <w:spacing w:val="-1"/>
          <w:szCs w:val="24"/>
          <w:lang w:val="en-US"/>
        </w:rPr>
        <w:t xml:space="preserve"> </w:t>
      </w:r>
      <w:r w:rsidRPr="000329C8">
        <w:rPr>
          <w:rFonts w:ascii="Calibri Light" w:eastAsia="Tahoma" w:hAnsi="Calibri Light" w:cs="Calibri Light"/>
          <w:spacing w:val="-2"/>
          <w:szCs w:val="24"/>
          <w:lang w:val="en-US"/>
        </w:rPr>
        <w:t>amended):</w:t>
      </w:r>
    </w:p>
    <w:p w14:paraId="4E35B7C6" w14:textId="77777777" w:rsidR="000329C8" w:rsidRPr="000329C8" w:rsidRDefault="000329C8" w:rsidP="000329C8">
      <w:pPr>
        <w:widowControl w:val="0"/>
        <w:autoSpaceDE w:val="0"/>
        <w:autoSpaceDN w:val="0"/>
        <w:spacing w:before="5"/>
        <w:ind w:left="326"/>
        <w:rPr>
          <w:rFonts w:ascii="Calibri Light" w:eastAsia="Tahoma" w:hAnsi="Calibri Light" w:cs="Calibri Light"/>
          <w:szCs w:val="24"/>
          <w:lang w:val="en-US"/>
        </w:rPr>
      </w:pPr>
    </w:p>
    <w:p w14:paraId="7DD7FA3F" w14:textId="77777777" w:rsidR="000329C8" w:rsidRPr="000329C8" w:rsidRDefault="000329C8" w:rsidP="000329C8">
      <w:pPr>
        <w:widowControl w:val="0"/>
        <w:numPr>
          <w:ilvl w:val="0"/>
          <w:numId w:val="15"/>
        </w:numPr>
        <w:tabs>
          <w:tab w:val="left" w:pos="820"/>
        </w:tabs>
        <w:autoSpaceDE w:val="0"/>
        <w:autoSpaceDN w:val="0"/>
        <w:spacing w:line="288" w:lineRule="auto"/>
        <w:ind w:left="1146" w:hanging="720"/>
        <w:rPr>
          <w:rFonts w:ascii="Calibri Light" w:hAnsi="Calibri Light" w:cs="Calibri Light"/>
          <w:color w:val="000000"/>
          <w:szCs w:val="24"/>
        </w:rPr>
      </w:pPr>
      <w:r w:rsidRPr="000329C8">
        <w:rPr>
          <w:rFonts w:ascii="Calibri Light" w:hAnsi="Calibri Light" w:cs="Calibri Light"/>
          <w:color w:val="000000"/>
          <w:szCs w:val="24"/>
        </w:rPr>
        <w:t>On</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19</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December</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2019</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you</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attended Patient</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and</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pacing w:val="-4"/>
          <w:szCs w:val="24"/>
        </w:rPr>
        <w:t>you:</w:t>
      </w:r>
    </w:p>
    <w:p w14:paraId="61A8427D" w14:textId="77777777" w:rsidR="000329C8" w:rsidRPr="000329C8" w:rsidRDefault="000329C8" w:rsidP="000329C8">
      <w:pPr>
        <w:widowControl w:val="0"/>
        <w:numPr>
          <w:ilvl w:val="1"/>
          <w:numId w:val="15"/>
        </w:numPr>
        <w:tabs>
          <w:tab w:val="left" w:pos="1540"/>
        </w:tabs>
        <w:autoSpaceDE w:val="0"/>
        <w:autoSpaceDN w:val="0"/>
        <w:spacing w:before="237" w:line="232" w:lineRule="auto"/>
        <w:ind w:left="1866" w:right="467"/>
        <w:rPr>
          <w:rFonts w:ascii="Calibri Light" w:hAnsi="Calibri Light" w:cs="Calibri Light"/>
          <w:color w:val="000000"/>
          <w:szCs w:val="24"/>
        </w:rPr>
      </w:pPr>
      <w:r w:rsidRPr="000329C8">
        <w:rPr>
          <w:rFonts w:ascii="Calibri Light" w:hAnsi="Calibri Light" w:cs="Calibri Light"/>
          <w:color w:val="000000"/>
          <w:szCs w:val="24"/>
        </w:rPr>
        <w:t>failed</w:t>
      </w:r>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5"/>
          <w:szCs w:val="24"/>
        </w:rPr>
        <w:t xml:space="preserve"> </w:t>
      </w:r>
      <w:proofErr w:type="gramStart"/>
      <w:r w:rsidRPr="000329C8">
        <w:rPr>
          <w:rFonts w:ascii="Calibri Light" w:hAnsi="Calibri Light" w:cs="Calibri Light"/>
          <w:color w:val="000000"/>
          <w:szCs w:val="24"/>
        </w:rPr>
        <w:t>appropriately</w:t>
      </w:r>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formally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assess</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her</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fitness</w:t>
      </w:r>
      <w:proofErr w:type="gramEnd"/>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for</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surgery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in</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that you did not:</w:t>
      </w:r>
    </w:p>
    <w:p w14:paraId="0F0B9C24" w14:textId="77777777" w:rsidR="000329C8" w:rsidRPr="000329C8" w:rsidRDefault="000329C8" w:rsidP="000329C8">
      <w:pPr>
        <w:widowControl w:val="0"/>
        <w:numPr>
          <w:ilvl w:val="2"/>
          <w:numId w:val="15"/>
        </w:numPr>
        <w:tabs>
          <w:tab w:val="left" w:pos="2260"/>
        </w:tabs>
        <w:autoSpaceDE w:val="0"/>
        <w:autoSpaceDN w:val="0"/>
        <w:spacing w:before="231" w:line="288" w:lineRule="auto"/>
        <w:ind w:left="2586" w:hanging="847"/>
        <w:rPr>
          <w:rFonts w:ascii="Calibri Light" w:hAnsi="Calibri Light" w:cs="Calibri Light"/>
          <w:color w:val="000000"/>
          <w:szCs w:val="24"/>
        </w:rPr>
      </w:pPr>
      <w:r w:rsidRPr="000329C8">
        <w:rPr>
          <w:rFonts w:ascii="Calibri Light" w:hAnsi="Calibri Light" w:cs="Calibri Light"/>
          <w:color w:val="000000"/>
          <w:szCs w:val="24"/>
        </w:rPr>
        <w:t>consider</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her</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P-Possum</w:t>
      </w:r>
      <w:r w:rsidRPr="000329C8">
        <w:rPr>
          <w:rFonts w:ascii="Calibri Light" w:hAnsi="Calibri Light" w:cs="Calibri Light"/>
          <w:color w:val="000000"/>
          <w:spacing w:val="-2"/>
          <w:szCs w:val="24"/>
        </w:rPr>
        <w:t xml:space="preserve"> score; </w:t>
      </w:r>
      <w:r w:rsidRPr="000329C8">
        <w:rPr>
          <w:rFonts w:ascii="Calibri Light" w:hAnsi="Calibri Light" w:cs="Calibri Light"/>
          <w:b/>
          <w:bCs/>
          <w:color w:val="000000"/>
          <w:spacing w:val="-2"/>
          <w:szCs w:val="24"/>
        </w:rPr>
        <w:t>Admitted and found proved</w:t>
      </w:r>
    </w:p>
    <w:p w14:paraId="4B71C5AD" w14:textId="77777777" w:rsidR="000329C8" w:rsidRPr="000329C8" w:rsidRDefault="000329C8" w:rsidP="000329C8">
      <w:pPr>
        <w:widowControl w:val="0"/>
        <w:numPr>
          <w:ilvl w:val="2"/>
          <w:numId w:val="15"/>
        </w:numPr>
        <w:tabs>
          <w:tab w:val="left" w:pos="2260"/>
        </w:tabs>
        <w:autoSpaceDE w:val="0"/>
        <w:autoSpaceDN w:val="0"/>
        <w:spacing w:before="230" w:line="288" w:lineRule="auto"/>
        <w:ind w:left="2586" w:hanging="902"/>
        <w:rPr>
          <w:rFonts w:ascii="Calibri Light" w:hAnsi="Calibri Light" w:cs="Calibri Light"/>
          <w:color w:val="000000"/>
          <w:szCs w:val="24"/>
        </w:rPr>
      </w:pPr>
      <w:r w:rsidRPr="000329C8">
        <w:rPr>
          <w:rFonts w:ascii="Calibri Light" w:hAnsi="Calibri Light" w:cs="Calibri Light"/>
          <w:color w:val="000000"/>
          <w:szCs w:val="24"/>
        </w:rPr>
        <w:t>request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formal</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anaesthetic</w:t>
      </w:r>
      <w:r w:rsidRPr="000329C8">
        <w:rPr>
          <w:rFonts w:ascii="Calibri Light" w:hAnsi="Calibri Light" w:cs="Calibri Light"/>
          <w:color w:val="000000"/>
          <w:spacing w:val="-2"/>
          <w:szCs w:val="24"/>
        </w:rPr>
        <w:t xml:space="preserve"> opinion;</w:t>
      </w:r>
      <w:r w:rsidRPr="000329C8">
        <w:rPr>
          <w:rFonts w:ascii="Calibri Light" w:hAnsi="Calibri Light" w:cs="Calibri Light"/>
          <w:b/>
          <w:bCs/>
          <w:color w:val="000000"/>
          <w:spacing w:val="-2"/>
          <w:szCs w:val="24"/>
        </w:rPr>
        <w:t xml:space="preserve"> Admitted and found proved</w:t>
      </w:r>
    </w:p>
    <w:p w14:paraId="66B96B51" w14:textId="77777777" w:rsidR="000329C8" w:rsidRPr="000329C8" w:rsidRDefault="000329C8" w:rsidP="000329C8">
      <w:pPr>
        <w:widowControl w:val="0"/>
        <w:numPr>
          <w:ilvl w:val="1"/>
          <w:numId w:val="15"/>
        </w:numPr>
        <w:tabs>
          <w:tab w:val="left" w:pos="1540"/>
        </w:tabs>
        <w:autoSpaceDE w:val="0"/>
        <w:autoSpaceDN w:val="0"/>
        <w:spacing w:before="239" w:line="232" w:lineRule="auto"/>
        <w:ind w:left="1866" w:right="370"/>
        <w:rPr>
          <w:rFonts w:ascii="Calibri Light" w:hAnsi="Calibri Light" w:cs="Calibri Light"/>
          <w:strike/>
          <w:color w:val="000000"/>
          <w:szCs w:val="24"/>
        </w:rPr>
      </w:pPr>
      <w:r w:rsidRPr="000329C8">
        <w:rPr>
          <w:rFonts w:ascii="Calibri Light" w:hAnsi="Calibri Light" w:cs="Calibri Light"/>
          <w:strike/>
          <w:color w:val="000000"/>
          <w:szCs w:val="24"/>
        </w:rPr>
        <w:t>failed</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to</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obtain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informed</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consent</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for</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your</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treatment</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plan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in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that</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you did not discuss other possible treatment options;</w:t>
      </w:r>
      <w:r w:rsidRPr="000329C8">
        <w:rPr>
          <w:rFonts w:ascii="Calibri Light" w:hAnsi="Calibri Light" w:cs="Calibri Light"/>
          <w:color w:val="000000"/>
          <w:szCs w:val="24"/>
        </w:rPr>
        <w:t xml:space="preserve"> </w:t>
      </w:r>
      <w:r w:rsidRPr="000329C8">
        <w:rPr>
          <w:rFonts w:ascii="Calibri Light" w:hAnsi="Calibri Light" w:cs="Calibri Light"/>
          <w:b/>
          <w:bCs/>
          <w:color w:val="000000"/>
          <w:szCs w:val="24"/>
        </w:rPr>
        <w:t>Withdrawn by GMC</w:t>
      </w:r>
    </w:p>
    <w:p w14:paraId="7256EAB9" w14:textId="77777777" w:rsidR="000329C8" w:rsidRPr="000329C8" w:rsidRDefault="000329C8" w:rsidP="000329C8">
      <w:pPr>
        <w:widowControl w:val="0"/>
        <w:numPr>
          <w:ilvl w:val="1"/>
          <w:numId w:val="15"/>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inappropriately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requested</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radiological</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drain</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in</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her</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treatment</w:t>
      </w:r>
      <w:r w:rsidRPr="000329C8">
        <w:rPr>
          <w:rFonts w:ascii="Calibri Light" w:hAnsi="Calibri Light" w:cs="Calibri Light"/>
          <w:color w:val="000000"/>
          <w:spacing w:val="-2"/>
          <w:szCs w:val="24"/>
        </w:rPr>
        <w:t xml:space="preserve"> plan.</w:t>
      </w:r>
      <w:r w:rsidRPr="000329C8">
        <w:rPr>
          <w:rFonts w:ascii="Calibri Light" w:hAnsi="Calibri Light" w:cs="Calibri Light"/>
          <w:b/>
          <w:bCs/>
          <w:color w:val="000000"/>
          <w:spacing w:val="-2"/>
          <w:szCs w:val="24"/>
        </w:rPr>
        <w:t xml:space="preserve"> Admitted and found proved</w:t>
      </w:r>
    </w:p>
    <w:p w14:paraId="0B77B56B" w14:textId="77777777" w:rsidR="000329C8" w:rsidRPr="000329C8" w:rsidRDefault="000329C8" w:rsidP="000329C8">
      <w:pPr>
        <w:widowControl w:val="0"/>
        <w:numPr>
          <w:ilvl w:val="0"/>
          <w:numId w:val="15"/>
        </w:numPr>
        <w:tabs>
          <w:tab w:val="left" w:pos="820"/>
        </w:tabs>
        <w:autoSpaceDE w:val="0"/>
        <w:autoSpaceDN w:val="0"/>
        <w:spacing w:before="231" w:line="285" w:lineRule="exact"/>
        <w:ind w:left="1146" w:hanging="720"/>
        <w:rPr>
          <w:rFonts w:ascii="Calibri Light" w:hAnsi="Calibri Light" w:cs="Calibri Light"/>
          <w:color w:val="000000"/>
          <w:szCs w:val="24"/>
        </w:rPr>
      </w:pPr>
      <w:r w:rsidRPr="000329C8">
        <w:rPr>
          <w:rFonts w:ascii="Calibri Light" w:hAnsi="Calibri Light" w:cs="Calibri Light"/>
          <w:color w:val="000000"/>
          <w:szCs w:val="24"/>
        </w:rPr>
        <w:t>On</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31</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January</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2020</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you</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performed</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primary</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anastomosis</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in</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an</w:t>
      </w:r>
      <w:r w:rsidRPr="000329C8">
        <w:rPr>
          <w:rFonts w:ascii="Calibri Light" w:hAnsi="Calibri Light" w:cs="Calibri Light"/>
          <w:color w:val="000000"/>
          <w:spacing w:val="-2"/>
          <w:szCs w:val="24"/>
        </w:rPr>
        <w:t xml:space="preserve"> obstructed</w:t>
      </w:r>
    </w:p>
    <w:p w14:paraId="0A77873E" w14:textId="77777777" w:rsidR="000329C8" w:rsidRPr="000329C8" w:rsidRDefault="000329C8" w:rsidP="00A4266B">
      <w:pPr>
        <w:widowControl w:val="0"/>
        <w:autoSpaceDE w:val="0"/>
        <w:autoSpaceDN w:val="0"/>
        <w:spacing w:line="285" w:lineRule="exact"/>
        <w:ind w:left="851"/>
        <w:rPr>
          <w:rFonts w:ascii="Calibri Light" w:eastAsia="Tahoma" w:hAnsi="Calibri Light" w:cs="Calibri Light"/>
          <w:szCs w:val="24"/>
          <w:lang w:val="en-US"/>
        </w:rPr>
      </w:pPr>
      <w:r w:rsidRPr="000329C8">
        <w:rPr>
          <w:rFonts w:ascii="Calibri Light" w:eastAsia="Tahoma" w:hAnsi="Calibri Light" w:cs="Calibri Light"/>
          <w:szCs w:val="24"/>
          <w:lang w:val="en-US"/>
        </w:rPr>
        <w:t>unprepared</w:t>
      </w:r>
      <w:r w:rsidRPr="000329C8">
        <w:rPr>
          <w:rFonts w:ascii="Calibri Light" w:eastAsia="Tahoma" w:hAnsi="Calibri Light" w:cs="Calibri Light"/>
          <w:spacing w:val="-4"/>
          <w:szCs w:val="24"/>
          <w:lang w:val="en-US"/>
        </w:rPr>
        <w:t xml:space="preserve"> </w:t>
      </w:r>
      <w:r w:rsidRPr="000329C8">
        <w:rPr>
          <w:rFonts w:ascii="Calibri Light" w:eastAsia="Tahoma" w:hAnsi="Calibri Light" w:cs="Calibri Light"/>
          <w:szCs w:val="24"/>
          <w:lang w:val="en-US"/>
        </w:rPr>
        <w:t>bowel</w:t>
      </w:r>
      <w:r w:rsidRPr="000329C8">
        <w:rPr>
          <w:rFonts w:ascii="Calibri Light" w:eastAsia="Tahoma" w:hAnsi="Calibri Light" w:cs="Calibri Light"/>
          <w:spacing w:val="-4"/>
          <w:szCs w:val="24"/>
          <w:lang w:val="en-US"/>
        </w:rPr>
        <w:t xml:space="preserve"> </w:t>
      </w:r>
      <w:r w:rsidRPr="000329C8">
        <w:rPr>
          <w:rFonts w:ascii="Calibri Light" w:eastAsia="Tahoma" w:hAnsi="Calibri Light" w:cs="Calibri Light"/>
          <w:szCs w:val="24"/>
          <w:lang w:val="en-US"/>
        </w:rPr>
        <w:t>(‘the</w:t>
      </w:r>
      <w:r w:rsidRPr="000329C8">
        <w:rPr>
          <w:rFonts w:ascii="Calibri Light" w:eastAsia="Tahoma" w:hAnsi="Calibri Light" w:cs="Calibri Light"/>
          <w:spacing w:val="-4"/>
          <w:szCs w:val="24"/>
          <w:lang w:val="en-US"/>
        </w:rPr>
        <w:t xml:space="preserve"> </w:t>
      </w:r>
      <w:r w:rsidRPr="000329C8">
        <w:rPr>
          <w:rFonts w:ascii="Calibri Light" w:eastAsia="Tahoma" w:hAnsi="Calibri Light" w:cs="Calibri Light"/>
          <w:szCs w:val="24"/>
          <w:lang w:val="en-US"/>
        </w:rPr>
        <w:t>Procedure’)</w:t>
      </w:r>
      <w:r w:rsidRPr="000329C8">
        <w:rPr>
          <w:rFonts w:ascii="Calibri Light" w:eastAsia="Tahoma" w:hAnsi="Calibri Light" w:cs="Calibri Light"/>
          <w:spacing w:val="-2"/>
          <w:szCs w:val="24"/>
          <w:lang w:val="en-US"/>
        </w:rPr>
        <w:t xml:space="preserve"> </w:t>
      </w:r>
      <w:r w:rsidRPr="000329C8">
        <w:rPr>
          <w:rFonts w:ascii="Calibri Light" w:eastAsia="Tahoma" w:hAnsi="Calibri Light" w:cs="Calibri Light"/>
          <w:szCs w:val="24"/>
          <w:lang w:val="en-US"/>
        </w:rPr>
        <w:t>on</w:t>
      </w:r>
      <w:r w:rsidRPr="000329C8">
        <w:rPr>
          <w:rFonts w:ascii="Calibri Light" w:eastAsia="Tahoma" w:hAnsi="Calibri Light" w:cs="Calibri Light"/>
          <w:spacing w:val="-4"/>
          <w:szCs w:val="24"/>
          <w:lang w:val="en-US"/>
        </w:rPr>
        <w:t xml:space="preserve"> </w:t>
      </w:r>
      <w:r w:rsidRPr="000329C8">
        <w:rPr>
          <w:rFonts w:ascii="Calibri Light" w:eastAsia="Tahoma" w:hAnsi="Calibri Light" w:cs="Calibri Light"/>
          <w:szCs w:val="24"/>
          <w:lang w:val="en-US"/>
        </w:rPr>
        <w:t>Patient</w:t>
      </w:r>
      <w:r w:rsidRPr="000329C8">
        <w:rPr>
          <w:rFonts w:ascii="Calibri Light" w:eastAsia="Tahoma" w:hAnsi="Calibri Light" w:cs="Calibri Light"/>
          <w:spacing w:val="-2"/>
          <w:szCs w:val="24"/>
          <w:lang w:val="en-US"/>
        </w:rPr>
        <w:t xml:space="preserve"> </w:t>
      </w:r>
      <w:r w:rsidRPr="000329C8">
        <w:rPr>
          <w:rFonts w:ascii="Calibri Light" w:eastAsia="Tahoma" w:hAnsi="Calibri Light" w:cs="Calibri Light"/>
          <w:spacing w:val="-5"/>
          <w:szCs w:val="24"/>
          <w:lang w:val="en-US"/>
        </w:rPr>
        <w:t>B:</w:t>
      </w:r>
    </w:p>
    <w:p w14:paraId="268BFFEF" w14:textId="77777777" w:rsidR="000329C8" w:rsidRPr="000329C8" w:rsidRDefault="000329C8" w:rsidP="000329C8">
      <w:pPr>
        <w:widowControl w:val="0"/>
        <w:numPr>
          <w:ilvl w:val="1"/>
          <w:numId w:val="15"/>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when</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it</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was</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not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listed</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procedure</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on</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consent</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pacing w:val="-2"/>
          <w:szCs w:val="24"/>
        </w:rPr>
        <w:t>form;</w:t>
      </w:r>
      <w:r w:rsidRPr="000329C8">
        <w:rPr>
          <w:rFonts w:ascii="Calibri Light" w:hAnsi="Calibri Light" w:cs="Calibri Light"/>
          <w:b/>
          <w:bCs/>
          <w:color w:val="000000"/>
          <w:spacing w:val="-2"/>
          <w:szCs w:val="24"/>
        </w:rPr>
        <w:t xml:space="preserve"> To be determined</w:t>
      </w:r>
    </w:p>
    <w:p w14:paraId="63E64652" w14:textId="77777777" w:rsidR="000329C8" w:rsidRPr="000329C8" w:rsidRDefault="000329C8" w:rsidP="000329C8">
      <w:pPr>
        <w:widowControl w:val="0"/>
        <w:numPr>
          <w:ilvl w:val="1"/>
          <w:numId w:val="15"/>
        </w:numPr>
        <w:tabs>
          <w:tab w:val="left" w:pos="1540"/>
        </w:tabs>
        <w:autoSpaceDE w:val="0"/>
        <w:autoSpaceDN w:val="0"/>
        <w:spacing w:before="231" w:line="288" w:lineRule="auto"/>
        <w:ind w:left="1866"/>
        <w:rPr>
          <w:rFonts w:ascii="Calibri Light" w:hAnsi="Calibri Light" w:cs="Calibri Light"/>
          <w:color w:val="000000"/>
          <w:szCs w:val="24"/>
        </w:rPr>
      </w:pPr>
      <w:r w:rsidRPr="000329C8">
        <w:rPr>
          <w:rFonts w:ascii="Calibri Light" w:hAnsi="Calibri Light" w:cs="Calibri Light"/>
          <w:color w:val="000000"/>
          <w:szCs w:val="24"/>
        </w:rPr>
        <w:t>when</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it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was</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not</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clinically</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appropriate</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do</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pacing w:val="-5"/>
          <w:szCs w:val="24"/>
        </w:rPr>
        <w:t>so;</w:t>
      </w:r>
      <w:r w:rsidRPr="000329C8">
        <w:rPr>
          <w:rFonts w:ascii="Calibri Light" w:hAnsi="Calibri Light" w:cs="Calibri Light"/>
          <w:b/>
          <w:bCs/>
          <w:color w:val="000000"/>
          <w:spacing w:val="-2"/>
          <w:szCs w:val="24"/>
        </w:rPr>
        <w:t xml:space="preserve"> Admitted and found proved</w:t>
      </w:r>
    </w:p>
    <w:p w14:paraId="1424911B" w14:textId="77777777" w:rsidR="000329C8" w:rsidRPr="000329C8" w:rsidRDefault="000329C8" w:rsidP="000329C8">
      <w:pPr>
        <w:widowControl w:val="0"/>
        <w:numPr>
          <w:ilvl w:val="1"/>
          <w:numId w:val="15"/>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against</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advice</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of</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Mr</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C,</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specialist</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colorectal</w:t>
      </w:r>
      <w:r w:rsidRPr="000329C8">
        <w:rPr>
          <w:rFonts w:ascii="Calibri Light" w:hAnsi="Calibri Light" w:cs="Calibri Light"/>
          <w:color w:val="000000"/>
          <w:spacing w:val="-2"/>
          <w:szCs w:val="24"/>
        </w:rPr>
        <w:t xml:space="preserve"> surgeon;</w:t>
      </w:r>
      <w:r w:rsidRPr="000329C8">
        <w:rPr>
          <w:rFonts w:ascii="Calibri Light" w:hAnsi="Calibri Light" w:cs="Calibri Light"/>
          <w:b/>
          <w:bCs/>
          <w:color w:val="000000"/>
          <w:spacing w:val="-2"/>
          <w:szCs w:val="24"/>
        </w:rPr>
        <w:t xml:space="preserve"> Admitted and found proved</w:t>
      </w:r>
    </w:p>
    <w:p w14:paraId="59DF8010" w14:textId="77777777" w:rsidR="000329C8" w:rsidRPr="000329C8" w:rsidRDefault="000329C8" w:rsidP="000329C8">
      <w:pPr>
        <w:widowControl w:val="0"/>
        <w:numPr>
          <w:ilvl w:val="1"/>
          <w:numId w:val="15"/>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and</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you</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failed</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perform</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Procedure</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adequately</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in that</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pacing w:val="-4"/>
          <w:szCs w:val="24"/>
        </w:rPr>
        <w:t>you:</w:t>
      </w:r>
    </w:p>
    <w:p w14:paraId="6E40DC0C" w14:textId="77777777" w:rsidR="000329C8" w:rsidRPr="000329C8" w:rsidRDefault="000329C8" w:rsidP="000329C8">
      <w:pPr>
        <w:widowControl w:val="0"/>
        <w:numPr>
          <w:ilvl w:val="2"/>
          <w:numId w:val="15"/>
        </w:numPr>
        <w:tabs>
          <w:tab w:val="left" w:pos="2260"/>
        </w:tabs>
        <w:autoSpaceDE w:val="0"/>
        <w:autoSpaceDN w:val="0"/>
        <w:spacing w:before="231" w:line="288" w:lineRule="auto"/>
        <w:ind w:left="2586" w:hanging="847"/>
        <w:rPr>
          <w:rFonts w:ascii="Calibri Light" w:hAnsi="Calibri Light" w:cs="Calibri Light"/>
          <w:color w:val="000000"/>
          <w:szCs w:val="24"/>
        </w:rPr>
      </w:pPr>
      <w:r w:rsidRPr="000329C8">
        <w:rPr>
          <w:rFonts w:ascii="Calibri Light" w:hAnsi="Calibri Light" w:cs="Calibri Light"/>
          <w:color w:val="000000"/>
          <w:szCs w:val="24"/>
        </w:rPr>
        <w:t>inadequately</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mobilised</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pacing w:val="-2"/>
          <w:szCs w:val="24"/>
        </w:rPr>
        <w:t>colon;</w:t>
      </w:r>
      <w:r w:rsidRPr="000329C8">
        <w:rPr>
          <w:rFonts w:ascii="Calibri Light" w:hAnsi="Calibri Light" w:cs="Calibri Light"/>
          <w:b/>
          <w:bCs/>
          <w:color w:val="000000"/>
          <w:spacing w:val="-2"/>
          <w:szCs w:val="24"/>
        </w:rPr>
        <w:t xml:space="preserve"> Admitted and found proved</w:t>
      </w:r>
    </w:p>
    <w:p w14:paraId="4946AA53" w14:textId="77777777" w:rsidR="000329C8" w:rsidRPr="000329C8" w:rsidRDefault="000329C8" w:rsidP="000329C8">
      <w:pPr>
        <w:widowControl w:val="0"/>
        <w:numPr>
          <w:ilvl w:val="2"/>
          <w:numId w:val="15"/>
        </w:numPr>
        <w:tabs>
          <w:tab w:val="left" w:pos="2260"/>
        </w:tabs>
        <w:autoSpaceDE w:val="0"/>
        <w:autoSpaceDN w:val="0"/>
        <w:spacing w:before="230" w:line="288" w:lineRule="auto"/>
        <w:ind w:left="2586" w:hanging="902"/>
        <w:rPr>
          <w:rFonts w:ascii="Calibri Light" w:hAnsi="Calibri Light" w:cs="Calibri Light"/>
          <w:color w:val="000000"/>
          <w:szCs w:val="24"/>
        </w:rPr>
      </w:pPr>
      <w:r w:rsidRPr="000329C8">
        <w:rPr>
          <w:rFonts w:ascii="Calibri Light" w:hAnsi="Calibri Light" w:cs="Calibri Light"/>
          <w:color w:val="000000"/>
          <w:szCs w:val="24"/>
        </w:rPr>
        <w:t>left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pacing w:val="-2"/>
          <w:szCs w:val="24"/>
        </w:rPr>
        <w:t>minimal:</w:t>
      </w:r>
    </w:p>
    <w:p w14:paraId="370116A2" w14:textId="77777777" w:rsidR="000329C8" w:rsidRPr="000329C8" w:rsidRDefault="000329C8" w:rsidP="000329C8">
      <w:pPr>
        <w:widowControl w:val="0"/>
        <w:numPr>
          <w:ilvl w:val="3"/>
          <w:numId w:val="15"/>
        </w:numPr>
        <w:tabs>
          <w:tab w:val="left" w:pos="2935"/>
        </w:tabs>
        <w:autoSpaceDE w:val="0"/>
        <w:autoSpaceDN w:val="0"/>
        <w:spacing w:before="230" w:line="288" w:lineRule="auto"/>
        <w:ind w:left="3261" w:hanging="719"/>
        <w:rPr>
          <w:rFonts w:ascii="Calibri Light" w:hAnsi="Calibri Light" w:cs="Calibri Light"/>
          <w:color w:val="000000"/>
          <w:szCs w:val="24"/>
        </w:rPr>
      </w:pPr>
      <w:r w:rsidRPr="000329C8">
        <w:rPr>
          <w:rFonts w:ascii="Calibri Light" w:hAnsi="Calibri Light" w:cs="Calibri Light"/>
          <w:color w:val="000000"/>
          <w:szCs w:val="24"/>
        </w:rPr>
        <w:t>margins</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of</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less</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than</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5</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pacing w:val="-5"/>
          <w:szCs w:val="24"/>
        </w:rPr>
        <w:t>cm;</w:t>
      </w:r>
      <w:r w:rsidRPr="000329C8">
        <w:rPr>
          <w:rFonts w:ascii="Calibri Light" w:hAnsi="Calibri Light" w:cs="Calibri Light"/>
          <w:b/>
          <w:bCs/>
          <w:color w:val="000000"/>
          <w:spacing w:val="-2"/>
          <w:szCs w:val="24"/>
        </w:rPr>
        <w:t xml:space="preserve"> Admitted and found proved</w:t>
      </w:r>
    </w:p>
    <w:p w14:paraId="3FCE0E95" w14:textId="77777777" w:rsidR="000329C8" w:rsidRPr="000329C8" w:rsidRDefault="000329C8" w:rsidP="000329C8">
      <w:pPr>
        <w:widowControl w:val="0"/>
        <w:numPr>
          <w:ilvl w:val="3"/>
          <w:numId w:val="15"/>
        </w:numPr>
        <w:tabs>
          <w:tab w:val="left" w:pos="2935"/>
        </w:tabs>
        <w:autoSpaceDE w:val="0"/>
        <w:autoSpaceDN w:val="0"/>
        <w:spacing w:before="231" w:line="288" w:lineRule="auto"/>
        <w:ind w:left="3261" w:hanging="719"/>
        <w:rPr>
          <w:rFonts w:ascii="Calibri Light" w:hAnsi="Calibri Light" w:cs="Calibri Light"/>
          <w:color w:val="000000"/>
          <w:szCs w:val="24"/>
        </w:rPr>
      </w:pPr>
      <w:r w:rsidRPr="000329C8">
        <w:rPr>
          <w:rFonts w:ascii="Calibri Light" w:hAnsi="Calibri Light" w:cs="Calibri Light"/>
          <w:color w:val="000000"/>
          <w:spacing w:val="-2"/>
          <w:szCs w:val="24"/>
        </w:rPr>
        <w:t>mesentery;</w:t>
      </w:r>
      <w:r w:rsidRPr="000329C8">
        <w:rPr>
          <w:rFonts w:ascii="Calibri Light" w:hAnsi="Calibri Light" w:cs="Calibri Light"/>
          <w:b/>
          <w:bCs/>
          <w:color w:val="000000"/>
          <w:spacing w:val="-2"/>
          <w:szCs w:val="24"/>
        </w:rPr>
        <w:t xml:space="preserve"> Admitted and found proved</w:t>
      </w:r>
    </w:p>
    <w:p w14:paraId="5F1239C7" w14:textId="77777777" w:rsidR="000329C8" w:rsidRPr="000329C8" w:rsidRDefault="000329C8" w:rsidP="000329C8">
      <w:pPr>
        <w:widowControl w:val="0"/>
        <w:numPr>
          <w:ilvl w:val="2"/>
          <w:numId w:val="15"/>
        </w:numPr>
        <w:tabs>
          <w:tab w:val="left" w:pos="2260"/>
        </w:tabs>
        <w:autoSpaceDE w:val="0"/>
        <w:autoSpaceDN w:val="0"/>
        <w:spacing w:before="238" w:line="232" w:lineRule="auto"/>
        <w:ind w:left="2586" w:right="416" w:hanging="958"/>
        <w:rPr>
          <w:rFonts w:ascii="Calibri Light" w:hAnsi="Calibri Light" w:cs="Calibri Light"/>
          <w:color w:val="000000"/>
          <w:szCs w:val="24"/>
        </w:rPr>
      </w:pPr>
      <w:r w:rsidRPr="000329C8">
        <w:rPr>
          <w:rFonts w:ascii="Calibri Light" w:hAnsi="Calibri Light" w:cs="Calibri Light"/>
          <w:color w:val="000000"/>
          <w:szCs w:val="24"/>
        </w:rPr>
        <w:t>failed</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adequately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ligate</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inferior</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mesenteric</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artery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at</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its origin from the aorta;</w:t>
      </w:r>
      <w:r w:rsidRPr="000329C8">
        <w:rPr>
          <w:rFonts w:ascii="Calibri Light" w:hAnsi="Calibri Light" w:cs="Calibri Light"/>
          <w:b/>
          <w:bCs/>
          <w:color w:val="000000"/>
          <w:spacing w:val="-2"/>
          <w:szCs w:val="24"/>
        </w:rPr>
        <w:t xml:space="preserve"> Admitted and found proved</w:t>
      </w:r>
    </w:p>
    <w:p w14:paraId="593F645A" w14:textId="77777777" w:rsidR="000329C8" w:rsidRPr="000329C8" w:rsidRDefault="000329C8" w:rsidP="000329C8">
      <w:pPr>
        <w:widowControl w:val="0"/>
        <w:numPr>
          <w:ilvl w:val="2"/>
          <w:numId w:val="15"/>
        </w:numPr>
        <w:tabs>
          <w:tab w:val="left" w:pos="2260"/>
        </w:tabs>
        <w:autoSpaceDE w:val="0"/>
        <w:autoSpaceDN w:val="0"/>
        <w:spacing w:before="231" w:line="288" w:lineRule="auto"/>
        <w:ind w:left="2586" w:hanging="967"/>
        <w:rPr>
          <w:rFonts w:ascii="Calibri Light" w:hAnsi="Calibri Light" w:cs="Calibri Light"/>
          <w:color w:val="000000"/>
          <w:szCs w:val="24"/>
        </w:rPr>
      </w:pPr>
      <w:proofErr w:type="spellStart"/>
      <w:r w:rsidRPr="000329C8">
        <w:rPr>
          <w:rFonts w:ascii="Calibri Light" w:hAnsi="Calibri Light" w:cs="Calibri Light"/>
          <w:color w:val="000000"/>
          <w:szCs w:val="24"/>
        </w:rPr>
        <w:t>were</w:t>
      </w:r>
      <w:proofErr w:type="spellEnd"/>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not</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familiar</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with</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GIA</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linear</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cutting</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stapler</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pacing w:val="-2"/>
          <w:szCs w:val="24"/>
        </w:rPr>
        <w:t>used;</w:t>
      </w:r>
      <w:r w:rsidRPr="000329C8">
        <w:rPr>
          <w:rFonts w:ascii="Calibri Light" w:hAnsi="Calibri Light" w:cs="Calibri Light"/>
          <w:b/>
          <w:bCs/>
          <w:color w:val="000000"/>
          <w:spacing w:val="-2"/>
          <w:szCs w:val="24"/>
        </w:rPr>
        <w:t xml:space="preserve"> To be </w:t>
      </w:r>
      <w:r w:rsidRPr="000329C8">
        <w:rPr>
          <w:rFonts w:ascii="Calibri Light" w:hAnsi="Calibri Light" w:cs="Calibri Light"/>
          <w:b/>
          <w:bCs/>
          <w:color w:val="000000"/>
          <w:spacing w:val="-2"/>
          <w:szCs w:val="24"/>
        </w:rPr>
        <w:lastRenderedPageBreak/>
        <w:t>determined</w:t>
      </w:r>
    </w:p>
    <w:p w14:paraId="6FF9C176" w14:textId="77777777" w:rsidR="000329C8" w:rsidRPr="000329C8" w:rsidRDefault="000329C8" w:rsidP="000329C8">
      <w:pPr>
        <w:widowControl w:val="0"/>
        <w:numPr>
          <w:ilvl w:val="2"/>
          <w:numId w:val="15"/>
        </w:numPr>
        <w:tabs>
          <w:tab w:val="left" w:pos="2260"/>
        </w:tabs>
        <w:autoSpaceDE w:val="0"/>
        <w:autoSpaceDN w:val="0"/>
        <w:spacing w:before="231" w:line="288" w:lineRule="auto"/>
        <w:ind w:left="2586" w:hanging="967"/>
        <w:rPr>
          <w:rFonts w:ascii="Calibri Light" w:hAnsi="Calibri Light" w:cs="Calibri Light"/>
          <w:color w:val="000000"/>
          <w:szCs w:val="24"/>
        </w:rPr>
      </w:pPr>
      <w:r w:rsidRPr="000329C8">
        <w:rPr>
          <w:rFonts w:ascii="Calibri Light" w:hAnsi="Calibri Light" w:cs="Calibri Light"/>
          <w:strike/>
          <w:color w:val="000000"/>
          <w:spacing w:val="-2"/>
          <w:szCs w:val="24"/>
        </w:rPr>
        <w:t>performed it late on the day and into the early hours of the following day;</w:t>
      </w:r>
      <w:r w:rsidRPr="000329C8">
        <w:rPr>
          <w:rFonts w:ascii="Calibri Light" w:hAnsi="Calibri Light" w:cs="Calibri Light"/>
          <w:b/>
          <w:bCs/>
          <w:color w:val="000000"/>
          <w:spacing w:val="-2"/>
          <w:szCs w:val="24"/>
        </w:rPr>
        <w:t xml:space="preserve"> </w:t>
      </w:r>
      <w:r w:rsidRPr="000329C8">
        <w:rPr>
          <w:rFonts w:ascii="Calibri Light" w:hAnsi="Calibri Light" w:cs="Calibri Light"/>
          <w:b/>
          <w:bCs/>
          <w:color w:val="000000"/>
          <w:szCs w:val="24"/>
        </w:rPr>
        <w:t>Withdrawn by GMC</w:t>
      </w:r>
    </w:p>
    <w:p w14:paraId="5B7FB3DE" w14:textId="77777777" w:rsidR="000329C8" w:rsidRPr="000329C8" w:rsidRDefault="000329C8" w:rsidP="00A4266B">
      <w:pPr>
        <w:widowControl w:val="0"/>
        <w:numPr>
          <w:ilvl w:val="1"/>
          <w:numId w:val="15"/>
        </w:numPr>
        <w:tabs>
          <w:tab w:val="left" w:pos="1540"/>
        </w:tabs>
        <w:autoSpaceDE w:val="0"/>
        <w:autoSpaceDN w:val="0"/>
        <w:spacing w:before="238" w:line="232" w:lineRule="auto"/>
        <w:ind w:left="1560" w:right="1290" w:hanging="426"/>
        <w:rPr>
          <w:rFonts w:ascii="Calibri Light" w:hAnsi="Calibri Light" w:cs="Calibri Light"/>
          <w:color w:val="000000"/>
          <w:szCs w:val="24"/>
        </w:rPr>
      </w:pPr>
      <w:r w:rsidRPr="000329C8">
        <w:rPr>
          <w:rFonts w:ascii="Calibri Light" w:hAnsi="Calibri Light" w:cs="Calibri Light"/>
          <w:color w:val="000000"/>
          <w:szCs w:val="24"/>
        </w:rPr>
        <w:t>and</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you</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failed</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promptly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request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CT</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scan</w:t>
      </w:r>
      <w:r w:rsidRPr="000329C8">
        <w:rPr>
          <w:rFonts w:ascii="Calibri Light" w:hAnsi="Calibri Light" w:cs="Calibri Light"/>
          <w:color w:val="000000"/>
          <w:spacing w:val="-6"/>
          <w:szCs w:val="24"/>
        </w:rPr>
        <w:t xml:space="preserve"> </w:t>
      </w:r>
      <w:r w:rsidRPr="000329C8">
        <w:rPr>
          <w:rFonts w:ascii="Calibri Light" w:hAnsi="Calibri Light" w:cs="Calibri Light"/>
          <w:color w:val="000000"/>
          <w:szCs w:val="24"/>
        </w:rPr>
        <w:t>following</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their subsequent clinical deterioration;</w:t>
      </w:r>
      <w:r w:rsidRPr="000329C8">
        <w:rPr>
          <w:rFonts w:ascii="Calibri Light" w:hAnsi="Calibri Light" w:cs="Calibri Light"/>
          <w:b/>
          <w:bCs/>
          <w:color w:val="000000"/>
          <w:spacing w:val="-2"/>
          <w:szCs w:val="24"/>
        </w:rPr>
        <w:t xml:space="preserve"> Admitted and found proved</w:t>
      </w:r>
    </w:p>
    <w:p w14:paraId="4D2429FC" w14:textId="77777777" w:rsidR="000329C8" w:rsidRPr="000329C8" w:rsidRDefault="000329C8" w:rsidP="000329C8">
      <w:pPr>
        <w:widowControl w:val="0"/>
        <w:numPr>
          <w:ilvl w:val="1"/>
          <w:numId w:val="15"/>
        </w:numPr>
        <w:tabs>
          <w:tab w:val="left" w:pos="1540"/>
        </w:tabs>
        <w:autoSpaceDE w:val="0"/>
        <w:autoSpaceDN w:val="0"/>
        <w:spacing w:before="238" w:line="232" w:lineRule="auto"/>
        <w:ind w:left="1866" w:right="226"/>
        <w:jc w:val="both"/>
        <w:rPr>
          <w:rFonts w:ascii="Calibri Light" w:hAnsi="Calibri Light" w:cs="Calibri Light"/>
          <w:strike/>
          <w:color w:val="000000"/>
          <w:szCs w:val="24"/>
        </w:rPr>
      </w:pPr>
      <w:r w:rsidRPr="000329C8">
        <w:rPr>
          <w:rFonts w:ascii="Calibri Light" w:hAnsi="Calibri Light" w:cs="Calibri Light"/>
          <w:strike/>
          <w:color w:val="000000"/>
          <w:szCs w:val="24"/>
        </w:rPr>
        <w:t>you failed to ensure an appropriate plan of management was in place and</w:t>
      </w:r>
      <w:r w:rsidRPr="000329C8">
        <w:rPr>
          <w:rFonts w:ascii="Calibri Light" w:hAnsi="Calibri Light" w:cs="Calibri Light"/>
          <w:strike/>
          <w:color w:val="000000"/>
          <w:spacing w:val="-2"/>
          <w:szCs w:val="24"/>
        </w:rPr>
        <w:t xml:space="preserve"> </w:t>
      </w:r>
      <w:r w:rsidRPr="000329C8">
        <w:rPr>
          <w:rFonts w:ascii="Calibri Light" w:hAnsi="Calibri Light" w:cs="Calibri Light"/>
          <w:strike/>
          <w:color w:val="000000"/>
          <w:szCs w:val="24"/>
        </w:rPr>
        <w:t>recorded</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in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the</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post</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operative</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period</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in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that</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in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light</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of</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Patient</w:t>
      </w:r>
      <w:r w:rsidRPr="000329C8">
        <w:rPr>
          <w:rFonts w:ascii="Calibri Light" w:hAnsi="Calibri Light" w:cs="Calibri Light"/>
          <w:strike/>
          <w:color w:val="000000"/>
          <w:spacing w:val="-1"/>
          <w:szCs w:val="24"/>
        </w:rPr>
        <w:t xml:space="preserve"> </w:t>
      </w:r>
      <w:r w:rsidRPr="000329C8">
        <w:rPr>
          <w:rFonts w:ascii="Calibri Light" w:hAnsi="Calibri Light" w:cs="Calibri Light"/>
          <w:strike/>
          <w:color w:val="000000"/>
          <w:szCs w:val="24"/>
        </w:rPr>
        <w:t>B’s clinical deterioration you inappropriately sanctioned:</w:t>
      </w:r>
    </w:p>
    <w:p w14:paraId="7F6B7652" w14:textId="77777777" w:rsidR="000329C8" w:rsidRPr="000329C8" w:rsidRDefault="000329C8" w:rsidP="000329C8">
      <w:pPr>
        <w:widowControl w:val="0"/>
        <w:numPr>
          <w:ilvl w:val="2"/>
          <w:numId w:val="15"/>
        </w:numPr>
        <w:tabs>
          <w:tab w:val="left" w:pos="2260"/>
        </w:tabs>
        <w:autoSpaceDE w:val="0"/>
        <w:autoSpaceDN w:val="0"/>
        <w:spacing w:before="230" w:line="288" w:lineRule="auto"/>
        <w:ind w:left="2586" w:hanging="847"/>
        <w:rPr>
          <w:rFonts w:ascii="Calibri Light" w:hAnsi="Calibri Light" w:cs="Calibri Light"/>
          <w:strike/>
          <w:color w:val="000000"/>
          <w:szCs w:val="24"/>
        </w:rPr>
      </w:pPr>
      <w:r w:rsidRPr="000329C8">
        <w:rPr>
          <w:rFonts w:ascii="Calibri Light" w:hAnsi="Calibri Light" w:cs="Calibri Light"/>
          <w:strike/>
          <w:color w:val="000000"/>
          <w:szCs w:val="24"/>
        </w:rPr>
        <w:t>the</w:t>
      </w:r>
      <w:r w:rsidRPr="000329C8">
        <w:rPr>
          <w:rFonts w:ascii="Calibri Light" w:hAnsi="Calibri Light" w:cs="Calibri Light"/>
          <w:strike/>
          <w:color w:val="000000"/>
          <w:spacing w:val="-5"/>
          <w:szCs w:val="24"/>
        </w:rPr>
        <w:t xml:space="preserve"> </w:t>
      </w:r>
      <w:r w:rsidRPr="000329C8">
        <w:rPr>
          <w:rFonts w:ascii="Calibri Light" w:hAnsi="Calibri Light" w:cs="Calibri Light"/>
          <w:strike/>
          <w:color w:val="000000"/>
          <w:szCs w:val="24"/>
        </w:rPr>
        <w:t>removal</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of</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the</w:t>
      </w:r>
      <w:r w:rsidRPr="000329C8">
        <w:rPr>
          <w:rFonts w:ascii="Calibri Light" w:hAnsi="Calibri Light" w:cs="Calibri Light"/>
          <w:strike/>
          <w:color w:val="000000"/>
          <w:spacing w:val="-4"/>
          <w:szCs w:val="24"/>
        </w:rPr>
        <w:t xml:space="preserve"> </w:t>
      </w:r>
      <w:proofErr w:type="spellStart"/>
      <w:r w:rsidRPr="000329C8">
        <w:rPr>
          <w:rFonts w:ascii="Calibri Light" w:hAnsi="Calibri Light" w:cs="Calibri Light"/>
          <w:strike/>
          <w:color w:val="000000"/>
          <w:szCs w:val="24"/>
        </w:rPr>
        <w:t>naso</w:t>
      </w:r>
      <w:proofErr w:type="spellEnd"/>
      <w:r w:rsidRPr="000329C8">
        <w:rPr>
          <w:rFonts w:ascii="Calibri Light" w:hAnsi="Calibri Light" w:cs="Calibri Light"/>
          <w:strike/>
          <w:color w:val="000000"/>
          <w:szCs w:val="24"/>
        </w:rPr>
        <w:t>-gastric</w:t>
      </w:r>
      <w:r w:rsidRPr="000329C8">
        <w:rPr>
          <w:rFonts w:ascii="Calibri Light" w:hAnsi="Calibri Light" w:cs="Calibri Light"/>
          <w:strike/>
          <w:color w:val="000000"/>
          <w:spacing w:val="-5"/>
          <w:szCs w:val="24"/>
        </w:rPr>
        <w:t xml:space="preserve"> </w:t>
      </w:r>
      <w:r w:rsidRPr="000329C8">
        <w:rPr>
          <w:rFonts w:ascii="Calibri Light" w:hAnsi="Calibri Light" w:cs="Calibri Light"/>
          <w:strike/>
          <w:color w:val="000000"/>
          <w:spacing w:val="-2"/>
          <w:szCs w:val="24"/>
        </w:rPr>
        <w:t>tube;</w:t>
      </w:r>
      <w:r w:rsidRPr="000329C8">
        <w:rPr>
          <w:rFonts w:ascii="Calibri Light" w:hAnsi="Calibri Light" w:cs="Calibri Light"/>
          <w:b/>
          <w:bCs/>
          <w:strike/>
          <w:color w:val="000000"/>
          <w:spacing w:val="-2"/>
          <w:szCs w:val="24"/>
        </w:rPr>
        <w:t xml:space="preserve"> </w:t>
      </w:r>
      <w:r w:rsidRPr="000329C8">
        <w:rPr>
          <w:rFonts w:ascii="Calibri Light" w:hAnsi="Calibri Light" w:cs="Calibri Light"/>
          <w:b/>
          <w:bCs/>
          <w:color w:val="000000"/>
          <w:szCs w:val="24"/>
        </w:rPr>
        <w:t>Withdrawn by GMC</w:t>
      </w:r>
    </w:p>
    <w:p w14:paraId="58A71675" w14:textId="77777777" w:rsidR="000329C8" w:rsidRPr="000329C8" w:rsidRDefault="000329C8" w:rsidP="000329C8">
      <w:pPr>
        <w:widowControl w:val="0"/>
        <w:numPr>
          <w:ilvl w:val="2"/>
          <w:numId w:val="15"/>
        </w:numPr>
        <w:tabs>
          <w:tab w:val="left" w:pos="2260"/>
        </w:tabs>
        <w:autoSpaceDE w:val="0"/>
        <w:autoSpaceDN w:val="0"/>
        <w:spacing w:before="231" w:line="288" w:lineRule="auto"/>
        <w:ind w:left="2586" w:hanging="902"/>
        <w:rPr>
          <w:rFonts w:ascii="Calibri Light" w:hAnsi="Calibri Light" w:cs="Calibri Light"/>
          <w:strike/>
          <w:color w:val="000000"/>
          <w:szCs w:val="24"/>
        </w:rPr>
      </w:pPr>
      <w:r w:rsidRPr="000329C8">
        <w:rPr>
          <w:rFonts w:ascii="Calibri Light" w:hAnsi="Calibri Light" w:cs="Calibri Light"/>
          <w:strike/>
          <w:color w:val="000000"/>
          <w:szCs w:val="24"/>
        </w:rPr>
        <w:t>free</w:t>
      </w:r>
      <w:r w:rsidRPr="000329C8">
        <w:rPr>
          <w:rFonts w:ascii="Calibri Light" w:hAnsi="Calibri Light" w:cs="Calibri Light"/>
          <w:strike/>
          <w:color w:val="000000"/>
          <w:spacing w:val="-2"/>
          <w:szCs w:val="24"/>
        </w:rPr>
        <w:t xml:space="preserve"> </w:t>
      </w:r>
      <w:r w:rsidRPr="000329C8">
        <w:rPr>
          <w:rFonts w:ascii="Calibri Light" w:hAnsi="Calibri Light" w:cs="Calibri Light"/>
          <w:strike/>
          <w:color w:val="000000"/>
          <w:szCs w:val="24"/>
        </w:rPr>
        <w:t>oral</w:t>
      </w:r>
      <w:r w:rsidRPr="000329C8">
        <w:rPr>
          <w:rFonts w:ascii="Calibri Light" w:hAnsi="Calibri Light" w:cs="Calibri Light"/>
          <w:strike/>
          <w:color w:val="000000"/>
          <w:spacing w:val="-1"/>
          <w:szCs w:val="24"/>
        </w:rPr>
        <w:t xml:space="preserve"> </w:t>
      </w:r>
      <w:r w:rsidRPr="000329C8">
        <w:rPr>
          <w:rFonts w:ascii="Calibri Light" w:hAnsi="Calibri Light" w:cs="Calibri Light"/>
          <w:strike/>
          <w:color w:val="000000"/>
          <w:spacing w:val="-2"/>
          <w:szCs w:val="24"/>
        </w:rPr>
        <w:t>fluids</w:t>
      </w:r>
      <w:r w:rsidRPr="000329C8">
        <w:rPr>
          <w:rFonts w:ascii="Calibri Light" w:hAnsi="Calibri Light" w:cs="Calibri Light"/>
          <w:color w:val="000000"/>
          <w:spacing w:val="-2"/>
          <w:szCs w:val="24"/>
        </w:rPr>
        <w:t>;</w:t>
      </w:r>
      <w:r w:rsidRPr="000329C8">
        <w:rPr>
          <w:rFonts w:ascii="Calibri Light" w:hAnsi="Calibri Light" w:cs="Calibri Light"/>
          <w:b/>
          <w:bCs/>
          <w:color w:val="000000"/>
          <w:spacing w:val="-2"/>
          <w:szCs w:val="24"/>
        </w:rPr>
        <w:t xml:space="preserve"> </w:t>
      </w:r>
      <w:r w:rsidRPr="000329C8">
        <w:rPr>
          <w:rFonts w:ascii="Calibri Light" w:hAnsi="Calibri Light" w:cs="Calibri Light"/>
          <w:b/>
          <w:bCs/>
          <w:color w:val="000000"/>
          <w:szCs w:val="24"/>
        </w:rPr>
        <w:t>Withdrawn by GMC</w:t>
      </w:r>
    </w:p>
    <w:p w14:paraId="1D156B49" w14:textId="77777777" w:rsidR="000329C8" w:rsidRPr="000329C8" w:rsidRDefault="000329C8" w:rsidP="000329C8">
      <w:pPr>
        <w:widowControl w:val="0"/>
        <w:numPr>
          <w:ilvl w:val="2"/>
          <w:numId w:val="15"/>
        </w:numPr>
        <w:tabs>
          <w:tab w:val="left" w:pos="2260"/>
        </w:tabs>
        <w:autoSpaceDE w:val="0"/>
        <w:autoSpaceDN w:val="0"/>
        <w:spacing w:before="230" w:line="288" w:lineRule="auto"/>
        <w:ind w:left="2586" w:hanging="958"/>
        <w:rPr>
          <w:rFonts w:ascii="Calibri Light" w:hAnsi="Calibri Light" w:cs="Calibri Light"/>
          <w:color w:val="000000"/>
          <w:szCs w:val="24"/>
        </w:rPr>
      </w:pPr>
      <w:r w:rsidRPr="000329C8">
        <w:rPr>
          <w:rFonts w:ascii="Calibri Light" w:hAnsi="Calibri Light" w:cs="Calibri Light"/>
          <w:strike/>
          <w:color w:val="000000"/>
          <w:spacing w:val="-2"/>
          <w:szCs w:val="24"/>
        </w:rPr>
        <w:t>mobilisation.</w:t>
      </w:r>
      <w:r w:rsidRPr="000329C8">
        <w:rPr>
          <w:rFonts w:ascii="Calibri Light" w:hAnsi="Calibri Light" w:cs="Calibri Light"/>
          <w:b/>
          <w:bCs/>
          <w:color w:val="000000"/>
          <w:spacing w:val="-2"/>
          <w:szCs w:val="24"/>
        </w:rPr>
        <w:t xml:space="preserve"> </w:t>
      </w:r>
      <w:r w:rsidRPr="000329C8">
        <w:rPr>
          <w:rFonts w:ascii="Calibri Light" w:hAnsi="Calibri Light" w:cs="Calibri Light"/>
          <w:b/>
          <w:bCs/>
          <w:color w:val="000000"/>
          <w:szCs w:val="24"/>
        </w:rPr>
        <w:t>Withdrawn by GMC</w:t>
      </w:r>
    </w:p>
    <w:p w14:paraId="59C18EC2" w14:textId="77777777" w:rsidR="000329C8" w:rsidRPr="000329C8" w:rsidRDefault="000329C8" w:rsidP="00A4266B">
      <w:pPr>
        <w:widowControl w:val="0"/>
        <w:numPr>
          <w:ilvl w:val="0"/>
          <w:numId w:val="15"/>
        </w:numPr>
        <w:tabs>
          <w:tab w:val="left" w:pos="820"/>
        </w:tabs>
        <w:autoSpaceDE w:val="0"/>
        <w:autoSpaceDN w:val="0"/>
        <w:spacing w:before="230" w:line="280" w:lineRule="exact"/>
        <w:ind w:left="851" w:hanging="425"/>
        <w:rPr>
          <w:rFonts w:ascii="Calibri Light" w:hAnsi="Calibri Light" w:cs="Calibri Light"/>
          <w:color w:val="000000"/>
          <w:szCs w:val="24"/>
        </w:rPr>
      </w:pPr>
      <w:r w:rsidRPr="000329C8">
        <w:rPr>
          <w:rFonts w:ascii="Calibri Light" w:hAnsi="Calibri Light" w:cs="Calibri Light"/>
          <w:color w:val="000000"/>
          <w:szCs w:val="24"/>
        </w:rPr>
        <w:t>On</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30</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July</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2020</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you</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were</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made</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subject</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an interim</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order</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of conditions that were later varied on 18 January 2021 and again on 6 July 2021 (‘the Conditions’).</w:t>
      </w:r>
      <w:r w:rsidRPr="000329C8">
        <w:rPr>
          <w:rFonts w:ascii="Calibri Light" w:hAnsi="Calibri Light" w:cs="Calibri Light"/>
          <w:color w:val="000000"/>
          <w:spacing w:val="-2"/>
          <w:szCs w:val="24"/>
        </w:rPr>
        <w:t xml:space="preserve"> </w:t>
      </w:r>
      <w:r w:rsidRPr="000329C8">
        <w:rPr>
          <w:rFonts w:ascii="Calibri Light" w:hAnsi="Calibri Light" w:cs="Calibri Light"/>
          <w:b/>
          <w:bCs/>
          <w:color w:val="000000"/>
          <w:spacing w:val="-2"/>
          <w:szCs w:val="24"/>
        </w:rPr>
        <w:t>Admitted and found proved</w:t>
      </w:r>
    </w:p>
    <w:p w14:paraId="718E8E00" w14:textId="77777777" w:rsidR="000329C8" w:rsidRPr="000329C8" w:rsidRDefault="000329C8" w:rsidP="00A4266B">
      <w:pPr>
        <w:widowControl w:val="0"/>
        <w:numPr>
          <w:ilvl w:val="0"/>
          <w:numId w:val="15"/>
        </w:numPr>
        <w:tabs>
          <w:tab w:val="left" w:pos="820"/>
        </w:tabs>
        <w:autoSpaceDE w:val="0"/>
        <w:autoSpaceDN w:val="0"/>
        <w:spacing w:before="237" w:line="232" w:lineRule="auto"/>
        <w:ind w:left="851" w:right="123" w:hanging="425"/>
        <w:rPr>
          <w:rFonts w:ascii="Calibri Light" w:hAnsi="Calibri Light" w:cs="Calibri Light"/>
          <w:color w:val="000000"/>
          <w:szCs w:val="24"/>
        </w:rPr>
      </w:pPr>
      <w:r w:rsidRPr="000329C8">
        <w:rPr>
          <w:rFonts w:ascii="Calibri Light" w:hAnsi="Calibri Light" w:cs="Calibri Light"/>
          <w:color w:val="000000"/>
          <w:szCs w:val="24"/>
        </w:rPr>
        <w:t>You</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held</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post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with</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Barts</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Health</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NHS</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Trust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(‘Barts</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Health’)</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between</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January 2021 and July 2021 and in breach of the Conditions you failed to notify:</w:t>
      </w:r>
    </w:p>
    <w:p w14:paraId="04EA9AED" w14:textId="77777777" w:rsidR="000329C8" w:rsidRPr="000329C8" w:rsidRDefault="000329C8" w:rsidP="000329C8">
      <w:pPr>
        <w:widowControl w:val="0"/>
        <w:numPr>
          <w:ilvl w:val="1"/>
          <w:numId w:val="15"/>
        </w:numPr>
        <w:tabs>
          <w:tab w:val="left" w:pos="1540"/>
        </w:tabs>
        <w:autoSpaceDE w:val="0"/>
        <w:autoSpaceDN w:val="0"/>
        <w:spacing w:before="231" w:line="288" w:lineRule="auto"/>
        <w:ind w:left="1866"/>
        <w:rPr>
          <w:rFonts w:ascii="Calibri Light" w:hAnsi="Calibri Light" w:cs="Calibri Light"/>
          <w:color w:val="000000"/>
          <w:szCs w:val="24"/>
        </w:rPr>
      </w:pPr>
      <w:r w:rsidRPr="000329C8">
        <w:rPr>
          <w:rFonts w:ascii="Calibri Light" w:hAnsi="Calibri Light" w:cs="Calibri Light"/>
          <w:color w:val="000000"/>
          <w:szCs w:val="24"/>
        </w:rPr>
        <w:t>the</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GMC</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prior</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accepting</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this</w:t>
      </w:r>
      <w:r w:rsidRPr="000329C8">
        <w:rPr>
          <w:rFonts w:ascii="Calibri Light" w:hAnsi="Calibri Light" w:cs="Calibri Light"/>
          <w:color w:val="000000"/>
          <w:spacing w:val="-2"/>
          <w:szCs w:val="24"/>
        </w:rPr>
        <w:t xml:space="preserve"> post;</w:t>
      </w:r>
      <w:r w:rsidRPr="000329C8">
        <w:rPr>
          <w:rFonts w:ascii="Calibri Light" w:hAnsi="Calibri Light" w:cs="Calibri Light"/>
          <w:b/>
          <w:bCs/>
          <w:color w:val="000000"/>
          <w:spacing w:val="-2"/>
          <w:szCs w:val="24"/>
        </w:rPr>
        <w:t xml:space="preserve"> Admitted and found proved</w:t>
      </w:r>
    </w:p>
    <w:p w14:paraId="37463291" w14:textId="77777777" w:rsidR="000329C8" w:rsidRPr="000329C8" w:rsidRDefault="000329C8" w:rsidP="000329C8">
      <w:pPr>
        <w:widowControl w:val="0"/>
        <w:numPr>
          <w:ilvl w:val="1"/>
          <w:numId w:val="15"/>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Barts</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Health</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of</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your</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pacing w:val="-2"/>
          <w:szCs w:val="24"/>
        </w:rPr>
        <w:t>conditions.</w:t>
      </w:r>
      <w:r w:rsidRPr="000329C8">
        <w:rPr>
          <w:rFonts w:ascii="Calibri Light" w:hAnsi="Calibri Light" w:cs="Calibri Light"/>
          <w:b/>
          <w:bCs/>
          <w:color w:val="000000"/>
          <w:spacing w:val="-2"/>
          <w:szCs w:val="24"/>
        </w:rPr>
        <w:t xml:space="preserve"> Admitted and found proved</w:t>
      </w:r>
    </w:p>
    <w:p w14:paraId="1B0EAE8F" w14:textId="77777777" w:rsidR="000329C8" w:rsidRPr="000329C8" w:rsidRDefault="000329C8" w:rsidP="00A4266B">
      <w:pPr>
        <w:widowControl w:val="0"/>
        <w:numPr>
          <w:ilvl w:val="0"/>
          <w:numId w:val="15"/>
        </w:numPr>
        <w:tabs>
          <w:tab w:val="left" w:pos="820"/>
        </w:tabs>
        <w:autoSpaceDE w:val="0"/>
        <w:autoSpaceDN w:val="0"/>
        <w:spacing w:before="238" w:line="232" w:lineRule="auto"/>
        <w:ind w:left="851" w:right="263" w:hanging="425"/>
        <w:rPr>
          <w:rFonts w:ascii="Calibri Light" w:hAnsi="Calibri Light" w:cs="Calibri Light"/>
          <w:color w:val="000000"/>
          <w:szCs w:val="24"/>
        </w:rPr>
      </w:pPr>
      <w:r w:rsidRPr="000329C8">
        <w:rPr>
          <w:rFonts w:ascii="Calibri Light" w:hAnsi="Calibri Light" w:cs="Calibri Light"/>
          <w:color w:val="000000"/>
          <w:szCs w:val="24"/>
        </w:rPr>
        <w:t>From</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6</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July</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2021</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onwards</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you</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deliberately</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worked</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on</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one</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or</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more</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occasion at consultant grade in breach of the Conditions at:</w:t>
      </w:r>
    </w:p>
    <w:p w14:paraId="1D4B5B2C" w14:textId="77777777" w:rsidR="000329C8" w:rsidRPr="000329C8" w:rsidRDefault="000329C8" w:rsidP="000329C8">
      <w:pPr>
        <w:widowControl w:val="0"/>
        <w:numPr>
          <w:ilvl w:val="1"/>
          <w:numId w:val="15"/>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North</w:t>
      </w:r>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Middlesex</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University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pacing w:val="-2"/>
          <w:szCs w:val="24"/>
        </w:rPr>
        <w:t>Hospital;</w:t>
      </w:r>
      <w:r w:rsidRPr="000329C8">
        <w:rPr>
          <w:rFonts w:ascii="Calibri Light" w:hAnsi="Calibri Light" w:cs="Calibri Light"/>
          <w:b/>
          <w:bCs/>
          <w:color w:val="000000"/>
          <w:spacing w:val="-2"/>
          <w:szCs w:val="24"/>
        </w:rPr>
        <w:t xml:space="preserve"> Admitted and found proved</w:t>
      </w:r>
    </w:p>
    <w:p w14:paraId="6EF57BCD" w14:textId="77777777" w:rsidR="000329C8" w:rsidRPr="00340D6B" w:rsidRDefault="000329C8" w:rsidP="00340D6B">
      <w:pPr>
        <w:widowControl w:val="0"/>
        <w:numPr>
          <w:ilvl w:val="1"/>
          <w:numId w:val="15"/>
        </w:numPr>
        <w:tabs>
          <w:tab w:val="left" w:pos="1540"/>
        </w:tabs>
        <w:autoSpaceDE w:val="0"/>
        <w:autoSpaceDN w:val="0"/>
        <w:spacing w:line="288" w:lineRule="auto"/>
        <w:ind w:left="1866"/>
        <w:rPr>
          <w:rFonts w:ascii="Calibri Light" w:hAnsi="Calibri Light" w:cs="Calibri Light"/>
          <w:color w:val="000000"/>
          <w:szCs w:val="24"/>
        </w:rPr>
      </w:pPr>
      <w:r w:rsidRPr="000329C8">
        <w:rPr>
          <w:rFonts w:ascii="Calibri Light" w:hAnsi="Calibri Light" w:cs="Calibri Light"/>
          <w:color w:val="000000"/>
          <w:szCs w:val="24"/>
        </w:rPr>
        <w:t>Barts</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pacing w:val="-2"/>
          <w:szCs w:val="24"/>
        </w:rPr>
        <w:t>Health.</w:t>
      </w:r>
      <w:r w:rsidRPr="000329C8">
        <w:rPr>
          <w:rFonts w:ascii="Calibri Light" w:hAnsi="Calibri Light" w:cs="Calibri Light"/>
          <w:b/>
          <w:bCs/>
          <w:color w:val="000000"/>
          <w:spacing w:val="-2"/>
          <w:szCs w:val="24"/>
        </w:rPr>
        <w:t xml:space="preserve"> Admitted and found proved</w:t>
      </w:r>
    </w:p>
    <w:p w14:paraId="7C8917E2" w14:textId="77777777" w:rsidR="00340D6B" w:rsidRPr="000329C8" w:rsidRDefault="00340D6B" w:rsidP="00340D6B">
      <w:pPr>
        <w:widowControl w:val="0"/>
        <w:numPr>
          <w:ilvl w:val="1"/>
          <w:numId w:val="15"/>
        </w:numPr>
        <w:tabs>
          <w:tab w:val="left" w:pos="1540"/>
        </w:tabs>
        <w:autoSpaceDE w:val="0"/>
        <w:autoSpaceDN w:val="0"/>
        <w:spacing w:line="288" w:lineRule="auto"/>
        <w:ind w:left="1866"/>
        <w:rPr>
          <w:rFonts w:ascii="Calibri Light" w:hAnsi="Calibri Light" w:cs="Calibri Light"/>
          <w:color w:val="000000"/>
          <w:szCs w:val="24"/>
        </w:rPr>
      </w:pPr>
    </w:p>
    <w:p w14:paraId="5A9B58FD" w14:textId="77777777" w:rsidR="000329C8" w:rsidRPr="000329C8" w:rsidRDefault="000329C8" w:rsidP="00340D6B">
      <w:pPr>
        <w:spacing w:line="288" w:lineRule="auto"/>
        <w:outlineLvl w:val="4"/>
        <w:rPr>
          <w:rFonts w:ascii="Calibri Light" w:hAnsi="Calibri Light" w:cs="Calibri Light"/>
          <w:bCs/>
          <w:iCs/>
          <w:szCs w:val="24"/>
        </w:rPr>
      </w:pPr>
      <w:r w:rsidRPr="000329C8">
        <w:rPr>
          <w:rFonts w:ascii="Calibri Light" w:hAnsi="Calibri Light" w:cs="Calibri Light"/>
          <w:b/>
          <w:bCs/>
          <w:iCs/>
          <w:szCs w:val="24"/>
        </w:rPr>
        <w:t xml:space="preserve">The Admitted Facts </w:t>
      </w:r>
      <w:r w:rsidRPr="000329C8">
        <w:rPr>
          <w:rFonts w:ascii="Calibri Light" w:hAnsi="Calibri Light" w:cs="Calibri Light"/>
          <w:b/>
          <w:bCs/>
          <w:iCs/>
          <w:szCs w:val="24"/>
        </w:rPr>
        <w:br/>
      </w:r>
    </w:p>
    <w:p w14:paraId="14B1C2F2" w14:textId="77777777" w:rsid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13.</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At the outset of these proceedings, through his Counsel, Ms Shah, Mr Qazi made admissions to some paragraphs and sub-paragraphs of the Allegation, as set out above, in accordance with Rule 17(2)(d) of the General Medical Council (GMC) (Fitness to Practise) Rules 2004, as amended (‘the Rules’). In accordance with Rule 17(2)(e) of the Rules, the Tribunal announced these paragraphs and sub-paragraphs of the Allegation as admitted and found proved. </w:t>
      </w:r>
    </w:p>
    <w:p w14:paraId="13F6B670" w14:textId="77777777" w:rsidR="00340D6B" w:rsidRPr="000329C8" w:rsidRDefault="00340D6B" w:rsidP="00340D6B">
      <w:pPr>
        <w:spacing w:line="288" w:lineRule="auto"/>
        <w:ind w:left="426" w:hanging="426"/>
        <w:rPr>
          <w:rFonts w:ascii="Calibri Light" w:hAnsi="Calibri Light" w:cs="Calibri Light"/>
          <w:color w:val="000000"/>
          <w:szCs w:val="24"/>
          <w:lang w:eastAsia="en-GB"/>
        </w:rPr>
      </w:pPr>
    </w:p>
    <w:p w14:paraId="02907A03" w14:textId="77777777" w:rsidR="000329C8" w:rsidRPr="000329C8" w:rsidRDefault="000329C8" w:rsidP="00340D6B">
      <w:pPr>
        <w:spacing w:line="288" w:lineRule="auto"/>
        <w:outlineLvl w:val="4"/>
        <w:rPr>
          <w:rFonts w:ascii="Calibri Light" w:hAnsi="Calibri Light" w:cs="Calibri Light"/>
          <w:b/>
          <w:szCs w:val="24"/>
        </w:rPr>
      </w:pPr>
      <w:r w:rsidRPr="000329C8">
        <w:rPr>
          <w:rFonts w:ascii="Calibri Light" w:hAnsi="Calibri Light" w:cs="Calibri Light"/>
          <w:b/>
          <w:iCs/>
          <w:szCs w:val="24"/>
        </w:rPr>
        <w:lastRenderedPageBreak/>
        <w:t xml:space="preserve">Witness Evidence </w:t>
      </w:r>
    </w:p>
    <w:p w14:paraId="7BA56C20" w14:textId="77777777" w:rsidR="000329C8" w:rsidRPr="000329C8" w:rsidRDefault="000329C8" w:rsidP="00340D6B">
      <w:pPr>
        <w:spacing w:line="288" w:lineRule="auto"/>
        <w:rPr>
          <w:rFonts w:ascii="Calibri Light" w:hAnsi="Calibri Light" w:cs="Calibri Light"/>
          <w:color w:val="000000"/>
          <w:szCs w:val="24"/>
          <w:highlight w:val="cyan"/>
        </w:rPr>
      </w:pPr>
    </w:p>
    <w:bookmarkStart w:id="34" w:name="_Hlk48217619"/>
    <w:p w14:paraId="1431F9D2" w14:textId="4680CD9E"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14.</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The Tribunal received evidence on behalf of the GMC in the form of witness statements as well </w:t>
      </w:r>
      <w:r w:rsidR="00A4266B">
        <w:rPr>
          <w:rFonts w:ascii="Calibri Light" w:hAnsi="Calibri Light" w:cs="Calibri Light"/>
          <w:color w:val="000000"/>
          <w:szCs w:val="24"/>
          <w:lang w:eastAsia="en-GB"/>
        </w:rPr>
        <w:t xml:space="preserve">as </w:t>
      </w:r>
      <w:r w:rsidRPr="000329C8">
        <w:rPr>
          <w:rFonts w:ascii="Calibri Light" w:hAnsi="Calibri Light" w:cs="Calibri Light"/>
          <w:color w:val="000000"/>
          <w:szCs w:val="24"/>
          <w:lang w:eastAsia="en-GB"/>
        </w:rPr>
        <w:t xml:space="preserve">oral evidence from the following witnesses: </w:t>
      </w:r>
    </w:p>
    <w:p w14:paraId="5C49B0F3" w14:textId="77777777" w:rsidR="000329C8" w:rsidRPr="000329C8" w:rsidRDefault="000329C8" w:rsidP="00340D6B">
      <w:pPr>
        <w:spacing w:line="288" w:lineRule="auto"/>
        <w:rPr>
          <w:rFonts w:ascii="Calibri Light" w:hAnsi="Calibri Light" w:cs="Calibri Light"/>
          <w:color w:val="000000"/>
          <w:szCs w:val="24"/>
        </w:rPr>
      </w:pPr>
    </w:p>
    <w:p w14:paraId="121634F2" w14:textId="77777777" w:rsidR="000329C8" w:rsidRPr="000329C8" w:rsidRDefault="000329C8" w:rsidP="00340D6B">
      <w:pPr>
        <w:numPr>
          <w:ilvl w:val="0"/>
          <w:numId w:val="8"/>
        </w:numPr>
        <w:spacing w:line="288" w:lineRule="auto"/>
        <w:rPr>
          <w:rFonts w:ascii="Calibri Light" w:hAnsi="Calibri Light" w:cs="Calibri Light"/>
          <w:color w:val="000000"/>
          <w:szCs w:val="24"/>
          <w:lang w:eastAsia="en-GB"/>
        </w:rPr>
      </w:pPr>
      <w:r w:rsidRPr="000329C8">
        <w:rPr>
          <w:rFonts w:ascii="Calibri Light" w:hAnsi="Calibri Light" w:cs="Calibri Light"/>
          <w:color w:val="000000"/>
          <w:szCs w:val="24"/>
          <w:lang w:eastAsia="en-GB"/>
        </w:rPr>
        <w:t>Mr C, Consultant Colorectal and General Surgeon at Royal Oldham Hospital, part of the Northern Care Alliance NHS Foundation Trust;</w:t>
      </w:r>
    </w:p>
    <w:p w14:paraId="78F9D325" w14:textId="257C958C" w:rsidR="000329C8" w:rsidRPr="000329C8" w:rsidRDefault="008C0504" w:rsidP="00340D6B">
      <w:pPr>
        <w:numPr>
          <w:ilvl w:val="0"/>
          <w:numId w:val="8"/>
        </w:numPr>
        <w:spacing w:line="288" w:lineRule="auto"/>
        <w:rPr>
          <w:rFonts w:ascii="Calibri Light" w:hAnsi="Calibri Light" w:cs="Calibri Light"/>
          <w:color w:val="000000"/>
          <w:szCs w:val="24"/>
          <w:lang w:eastAsia="en-GB"/>
        </w:rPr>
      </w:pPr>
      <w:r>
        <w:rPr>
          <w:rFonts w:ascii="Calibri Light" w:hAnsi="Calibri Light" w:cs="Calibri Light"/>
          <w:color w:val="000000"/>
          <w:szCs w:val="24"/>
          <w:lang w:eastAsia="en-GB"/>
        </w:rPr>
        <w:t>Ms E</w:t>
      </w:r>
      <w:r w:rsidR="000329C8" w:rsidRPr="000329C8">
        <w:rPr>
          <w:rFonts w:ascii="Calibri Light" w:hAnsi="Calibri Light" w:cs="Calibri Light"/>
          <w:color w:val="000000"/>
          <w:szCs w:val="24"/>
          <w:lang w:eastAsia="en-GB"/>
        </w:rPr>
        <w:t>, Staff Nurse at North Manchester General Hospital, part of Manchester University NHS Foundation Trust;</w:t>
      </w:r>
    </w:p>
    <w:p w14:paraId="0A55226C" w14:textId="245589A7" w:rsidR="000329C8" w:rsidRPr="008C0504" w:rsidRDefault="008C0504" w:rsidP="00340D6B">
      <w:pPr>
        <w:numPr>
          <w:ilvl w:val="0"/>
          <w:numId w:val="8"/>
        </w:numPr>
        <w:spacing w:line="288" w:lineRule="auto"/>
        <w:rPr>
          <w:rFonts w:ascii="Calibri Light" w:hAnsi="Calibri Light" w:cs="Calibri Light"/>
          <w:color w:val="000000"/>
          <w:szCs w:val="24"/>
          <w:lang w:eastAsia="en-GB"/>
        </w:rPr>
      </w:pPr>
      <w:r>
        <w:rPr>
          <w:rFonts w:ascii="Calibri Light" w:hAnsi="Calibri Light" w:cs="Calibri Light"/>
          <w:color w:val="000000"/>
          <w:szCs w:val="24"/>
          <w:lang w:eastAsia="en-GB"/>
        </w:rPr>
        <w:t>Dr F</w:t>
      </w:r>
      <w:r w:rsidR="000329C8" w:rsidRPr="000329C8">
        <w:rPr>
          <w:rFonts w:ascii="Calibri Light" w:hAnsi="Calibri Light" w:cs="Calibri Light"/>
          <w:color w:val="000000"/>
          <w:szCs w:val="24"/>
          <w:lang w:eastAsia="en-GB"/>
        </w:rPr>
        <w:t>, Specialty Registrar in emergency and colorectal surgery at Tameside and Glossop NHS Trust;</w:t>
      </w:r>
    </w:p>
    <w:bookmarkEnd w:id="34"/>
    <w:p w14:paraId="7F162E3F" w14:textId="77777777" w:rsidR="000329C8" w:rsidRPr="000329C8" w:rsidRDefault="000329C8" w:rsidP="00340D6B">
      <w:pPr>
        <w:spacing w:line="288" w:lineRule="auto"/>
        <w:rPr>
          <w:rFonts w:ascii="Calibri Light" w:hAnsi="Calibri Light" w:cs="Calibri Light"/>
          <w:color w:val="000000"/>
          <w:szCs w:val="24"/>
        </w:rPr>
      </w:pPr>
    </w:p>
    <w:p w14:paraId="10F91CC1" w14:textId="1B3151A8"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15.</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The Tribunal also received evidence on behalf of the GMC in the form of witness statements from the following, who were not called to give oral evidence on account of Mr Qazi’s admissions:</w:t>
      </w:r>
    </w:p>
    <w:p w14:paraId="3FD0C0F3"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468703E4" w14:textId="5D235AFA" w:rsidR="000329C8" w:rsidRPr="000329C8" w:rsidRDefault="008C0504" w:rsidP="00340D6B">
      <w:pPr>
        <w:numPr>
          <w:ilvl w:val="0"/>
          <w:numId w:val="8"/>
        </w:numPr>
        <w:spacing w:line="288" w:lineRule="auto"/>
        <w:contextualSpacing/>
        <w:rPr>
          <w:rFonts w:ascii="Calibri Light" w:hAnsi="Calibri Light" w:cs="Calibri Light"/>
          <w:color w:val="000000"/>
          <w:szCs w:val="24"/>
        </w:rPr>
      </w:pPr>
      <w:r>
        <w:rPr>
          <w:rFonts w:ascii="Calibri Light" w:hAnsi="Calibri Light" w:cs="Calibri Light"/>
          <w:color w:val="000000"/>
          <w:szCs w:val="24"/>
        </w:rPr>
        <w:t>Mr G,</w:t>
      </w:r>
      <w:r w:rsidR="000329C8" w:rsidRPr="000329C8">
        <w:rPr>
          <w:rFonts w:ascii="Calibri Light" w:hAnsi="Calibri Light" w:cs="Calibri Light"/>
          <w:color w:val="000000"/>
          <w:szCs w:val="24"/>
        </w:rPr>
        <w:t xml:space="preserve"> Investigation Officer at the GMC; </w:t>
      </w:r>
    </w:p>
    <w:p w14:paraId="44AD24F5" w14:textId="2F158191" w:rsidR="000329C8" w:rsidRPr="000329C8" w:rsidRDefault="008C0504" w:rsidP="00340D6B">
      <w:pPr>
        <w:numPr>
          <w:ilvl w:val="0"/>
          <w:numId w:val="8"/>
        </w:numPr>
        <w:spacing w:line="288" w:lineRule="auto"/>
        <w:contextualSpacing/>
        <w:rPr>
          <w:rFonts w:ascii="Calibri Light" w:hAnsi="Calibri Light" w:cs="Calibri Light"/>
          <w:color w:val="000000"/>
          <w:szCs w:val="24"/>
        </w:rPr>
      </w:pPr>
      <w:r>
        <w:rPr>
          <w:rFonts w:ascii="Calibri Light" w:hAnsi="Calibri Light" w:cs="Calibri Light"/>
          <w:color w:val="000000"/>
          <w:szCs w:val="24"/>
        </w:rPr>
        <w:t>Dr H</w:t>
      </w:r>
      <w:r w:rsidR="000329C8" w:rsidRPr="000329C8">
        <w:rPr>
          <w:rFonts w:ascii="Calibri Light" w:hAnsi="Calibri Light" w:cs="Calibri Light"/>
          <w:color w:val="000000"/>
          <w:szCs w:val="24"/>
        </w:rPr>
        <w:t>, Medical Director at Newham University Hospital, part of Barts Health NHS Trust;</w:t>
      </w:r>
    </w:p>
    <w:p w14:paraId="416FB0C2" w14:textId="1152A9D1" w:rsidR="000329C8" w:rsidRPr="000329C8" w:rsidRDefault="008C0504" w:rsidP="00340D6B">
      <w:pPr>
        <w:numPr>
          <w:ilvl w:val="0"/>
          <w:numId w:val="8"/>
        </w:numPr>
        <w:spacing w:line="288" w:lineRule="auto"/>
        <w:contextualSpacing/>
        <w:rPr>
          <w:rFonts w:ascii="Calibri Light" w:hAnsi="Calibri Light" w:cs="Calibri Light"/>
          <w:color w:val="000000"/>
          <w:szCs w:val="24"/>
        </w:rPr>
      </w:pPr>
      <w:bookmarkStart w:id="35" w:name="_Hlk182915683"/>
      <w:r>
        <w:rPr>
          <w:rFonts w:ascii="Calibri Light" w:hAnsi="Calibri Light" w:cs="Calibri Light"/>
          <w:color w:val="000000"/>
          <w:szCs w:val="24"/>
        </w:rPr>
        <w:t>Dr I</w:t>
      </w:r>
      <w:r w:rsidR="000329C8" w:rsidRPr="000329C8">
        <w:rPr>
          <w:rFonts w:ascii="Calibri Light" w:hAnsi="Calibri Light" w:cs="Calibri Light"/>
          <w:color w:val="000000"/>
          <w:szCs w:val="24"/>
        </w:rPr>
        <w:t>, Medical Director and Responsible Officer at Newham University Hospital</w:t>
      </w:r>
      <w:bookmarkEnd w:id="35"/>
      <w:r w:rsidR="000329C8" w:rsidRPr="000329C8">
        <w:rPr>
          <w:rFonts w:ascii="Calibri Light" w:hAnsi="Calibri Light" w:cs="Calibri Light"/>
          <w:color w:val="000000"/>
          <w:szCs w:val="24"/>
        </w:rPr>
        <w:t>;</w:t>
      </w:r>
    </w:p>
    <w:p w14:paraId="74DCCF93" w14:textId="06B99005" w:rsidR="000329C8" w:rsidRPr="000329C8" w:rsidRDefault="008C0504" w:rsidP="00340D6B">
      <w:pPr>
        <w:numPr>
          <w:ilvl w:val="0"/>
          <w:numId w:val="8"/>
        </w:numPr>
        <w:spacing w:line="288" w:lineRule="auto"/>
        <w:contextualSpacing/>
        <w:rPr>
          <w:rFonts w:ascii="Calibri Light" w:hAnsi="Calibri Light" w:cs="Calibri Light"/>
          <w:color w:val="000000"/>
          <w:szCs w:val="24"/>
        </w:rPr>
      </w:pPr>
      <w:r>
        <w:rPr>
          <w:rFonts w:ascii="Calibri Light" w:hAnsi="Calibri Light" w:cs="Calibri Light"/>
          <w:color w:val="000000"/>
          <w:szCs w:val="24"/>
        </w:rPr>
        <w:t>Dr J</w:t>
      </w:r>
      <w:r w:rsidR="000329C8" w:rsidRPr="000329C8">
        <w:rPr>
          <w:rFonts w:ascii="Calibri Light" w:hAnsi="Calibri Light" w:cs="Calibri Light"/>
          <w:color w:val="000000"/>
          <w:szCs w:val="24"/>
        </w:rPr>
        <w:t>, Deputy Divisional Director for surgery at North Middlesex Hospital, part of the North Middlesex University NHS Trust.</w:t>
      </w:r>
    </w:p>
    <w:p w14:paraId="56143715" w14:textId="77777777" w:rsidR="000329C8" w:rsidRPr="000329C8" w:rsidRDefault="000329C8" w:rsidP="00340D6B">
      <w:pPr>
        <w:spacing w:line="288" w:lineRule="auto"/>
        <w:rPr>
          <w:rFonts w:ascii="Calibri Light" w:hAnsi="Calibri Light" w:cs="Calibri Light"/>
          <w:color w:val="000000"/>
          <w:szCs w:val="24"/>
        </w:rPr>
      </w:pPr>
    </w:p>
    <w:p w14:paraId="6092040F" w14:textId="77777777" w:rsid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16.</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Mr Qazi provided his own witness statements, dated 16 October 2024 and 5 November 2024, and also gave oral evidence at the hearing. </w:t>
      </w:r>
    </w:p>
    <w:p w14:paraId="70CB28D9" w14:textId="77777777" w:rsidR="00340D6B" w:rsidRPr="000329C8" w:rsidRDefault="00340D6B" w:rsidP="00340D6B">
      <w:pPr>
        <w:spacing w:line="288" w:lineRule="auto"/>
        <w:ind w:left="426" w:hanging="426"/>
        <w:rPr>
          <w:rFonts w:ascii="Calibri Light" w:hAnsi="Calibri Light" w:cs="Calibri Light"/>
          <w:color w:val="000000"/>
          <w:szCs w:val="24"/>
          <w:highlight w:val="yellow"/>
          <w:lang w:eastAsia="en-GB"/>
        </w:rPr>
      </w:pPr>
    </w:p>
    <w:p w14:paraId="5CB28EB6" w14:textId="77777777" w:rsidR="000329C8" w:rsidRPr="000329C8" w:rsidRDefault="000329C8" w:rsidP="00340D6B">
      <w:pPr>
        <w:spacing w:line="288" w:lineRule="auto"/>
        <w:outlineLvl w:val="4"/>
        <w:rPr>
          <w:rFonts w:ascii="Calibri Light" w:hAnsi="Calibri Light" w:cs="Calibri Light"/>
          <w:b/>
          <w:iCs/>
          <w:szCs w:val="24"/>
        </w:rPr>
      </w:pPr>
      <w:r w:rsidRPr="000329C8">
        <w:rPr>
          <w:rFonts w:ascii="Calibri Light" w:hAnsi="Calibri Light" w:cs="Calibri Light"/>
          <w:b/>
          <w:iCs/>
          <w:szCs w:val="24"/>
        </w:rPr>
        <w:t>Expert Witness Evidence</w:t>
      </w:r>
    </w:p>
    <w:p w14:paraId="4919BF19" w14:textId="77777777" w:rsidR="000329C8" w:rsidRPr="000329C8" w:rsidRDefault="000329C8" w:rsidP="00340D6B">
      <w:pPr>
        <w:spacing w:line="288" w:lineRule="auto"/>
        <w:rPr>
          <w:rFonts w:ascii="Calibri Light" w:hAnsi="Calibri Light" w:cs="Calibri Light"/>
          <w:color w:val="000000"/>
          <w:szCs w:val="24"/>
        </w:rPr>
      </w:pPr>
    </w:p>
    <w:p w14:paraId="7BC4F9E5"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17.</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The Tribunal received evidence from two expert witnesses, called by the GMC, who provided reports for the Tribunal to consider. </w:t>
      </w:r>
    </w:p>
    <w:p w14:paraId="4EB3C1E6"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p>
    <w:p w14:paraId="61226A32" w14:textId="1DF3CFBE"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18.</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r>
      <w:r w:rsidR="008C0504">
        <w:rPr>
          <w:rFonts w:ascii="Calibri Light" w:hAnsi="Calibri Light" w:cs="Calibri Light"/>
          <w:noProof/>
          <w:color w:val="000000"/>
          <w:szCs w:val="24"/>
          <w:lang w:eastAsia="en-GB"/>
        </w:rPr>
        <w:t>Dr K</w:t>
      </w:r>
      <w:r w:rsidRPr="000329C8">
        <w:rPr>
          <w:rFonts w:ascii="Calibri Light" w:hAnsi="Calibri Light" w:cs="Calibri Light"/>
          <w:noProof/>
          <w:color w:val="000000"/>
          <w:szCs w:val="24"/>
          <w:lang w:eastAsia="en-GB"/>
        </w:rPr>
        <w:t xml:space="preserve">, a Consultant General Surgeon, was called by the GMC and his evidence was directed at assisting the Tribunal in understanding the professional standards to be expected of a reasonably competent Locum Consultant Surgeon in relation to Patient B’s care. </w:t>
      </w:r>
      <w:r w:rsidR="008C0504">
        <w:rPr>
          <w:rFonts w:ascii="Calibri Light" w:hAnsi="Calibri Light" w:cs="Calibri Light"/>
          <w:noProof/>
          <w:color w:val="000000"/>
          <w:szCs w:val="24"/>
          <w:lang w:eastAsia="en-GB"/>
        </w:rPr>
        <w:t>Dr K</w:t>
      </w:r>
      <w:r w:rsidRPr="000329C8">
        <w:rPr>
          <w:rFonts w:ascii="Calibri Light" w:hAnsi="Calibri Light" w:cs="Calibri Light"/>
          <w:noProof/>
          <w:color w:val="000000"/>
          <w:szCs w:val="24"/>
          <w:lang w:eastAsia="en-GB"/>
        </w:rPr>
        <w:t xml:space="preserve"> provided an expert report, dated 25 September 2021, in which he concluded that the overall standard of care provided by Mr Qazi to Patient B fell seriously below that expected of a reasonably competent Locum Consultant General Surgeon. </w:t>
      </w:r>
      <w:r w:rsidR="008C0504">
        <w:rPr>
          <w:rFonts w:ascii="Calibri Light" w:hAnsi="Calibri Light" w:cs="Calibri Light"/>
          <w:noProof/>
          <w:color w:val="000000"/>
          <w:szCs w:val="24"/>
          <w:lang w:eastAsia="en-GB"/>
        </w:rPr>
        <w:t>Dr K</w:t>
      </w:r>
      <w:r w:rsidRPr="000329C8">
        <w:rPr>
          <w:rFonts w:ascii="Calibri Light" w:hAnsi="Calibri Light" w:cs="Calibri Light"/>
          <w:noProof/>
          <w:color w:val="000000"/>
          <w:szCs w:val="24"/>
          <w:lang w:eastAsia="en-GB"/>
        </w:rPr>
        <w:t xml:space="preserve"> provided a supplementary report, dated 3 August 2022, in which he re-iterated his view </w:t>
      </w:r>
      <w:r w:rsidRPr="000329C8">
        <w:rPr>
          <w:rFonts w:ascii="Calibri Light" w:hAnsi="Calibri Light" w:cs="Calibri Light"/>
          <w:noProof/>
          <w:color w:val="000000"/>
          <w:szCs w:val="24"/>
          <w:lang w:eastAsia="en-GB"/>
        </w:rPr>
        <w:lastRenderedPageBreak/>
        <w:t xml:space="preserve">that the overall standard of care provided by Mr Qazi to Patient B fell seriously below that expected of a reasonably competent Locum Consultant General Surgeon. </w:t>
      </w:r>
      <w:r w:rsidR="008C0504">
        <w:rPr>
          <w:rFonts w:ascii="Calibri Light" w:hAnsi="Calibri Light" w:cs="Calibri Light"/>
          <w:noProof/>
          <w:color w:val="000000"/>
          <w:szCs w:val="24"/>
          <w:lang w:eastAsia="en-GB"/>
        </w:rPr>
        <w:t>Dr K</w:t>
      </w:r>
      <w:r w:rsidRPr="000329C8">
        <w:rPr>
          <w:rFonts w:ascii="Calibri Light" w:hAnsi="Calibri Light" w:cs="Calibri Light"/>
          <w:noProof/>
          <w:color w:val="000000"/>
          <w:szCs w:val="24"/>
          <w:lang w:eastAsia="en-GB"/>
        </w:rPr>
        <w:t xml:space="preserve"> provided another supplementary report, dated 19 October 2023, in which he provided further opinions on acceptable standards. </w:t>
      </w:r>
    </w:p>
    <w:p w14:paraId="0050F19C"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p>
    <w:p w14:paraId="3C51A14C" w14:textId="5DF1EBCD"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19.</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r>
      <w:r w:rsidR="008C0504">
        <w:rPr>
          <w:rFonts w:ascii="Calibri Light" w:hAnsi="Calibri Light" w:cs="Calibri Light"/>
          <w:noProof/>
          <w:color w:val="000000"/>
          <w:szCs w:val="24"/>
          <w:lang w:eastAsia="en-GB"/>
        </w:rPr>
        <w:t>Dr L</w:t>
      </w:r>
      <w:r w:rsidRPr="000329C8">
        <w:rPr>
          <w:rFonts w:ascii="Calibri Light" w:hAnsi="Calibri Light" w:cs="Calibri Light"/>
          <w:noProof/>
          <w:color w:val="000000"/>
          <w:szCs w:val="24"/>
          <w:lang w:eastAsia="en-GB"/>
        </w:rPr>
        <w:t xml:space="preserve">, a Consultant Surgeon, was called by the GMC and his evidence was directed at assisting the Tribunal in understanding the professional standards to be expected of a reasonably competent Locum Consultant Surgeon in relation to Patient A’s care. </w:t>
      </w:r>
      <w:r w:rsidR="008C0504">
        <w:rPr>
          <w:rFonts w:ascii="Calibri Light" w:hAnsi="Calibri Light" w:cs="Calibri Light"/>
          <w:noProof/>
          <w:color w:val="000000"/>
          <w:szCs w:val="24"/>
          <w:lang w:eastAsia="en-GB"/>
        </w:rPr>
        <w:t>Dr L</w:t>
      </w:r>
      <w:r w:rsidRPr="000329C8">
        <w:rPr>
          <w:rFonts w:ascii="Calibri Light" w:hAnsi="Calibri Light" w:cs="Calibri Light"/>
          <w:noProof/>
          <w:color w:val="000000"/>
          <w:szCs w:val="24"/>
          <w:lang w:eastAsia="en-GB"/>
        </w:rPr>
        <w:t xml:space="preserve"> provided an expert report, dated 8 July 2021, in which he concluded that the overall standard of care provided by Mr Qazi to Patient A was seriously below the expected standard. </w:t>
      </w:r>
      <w:r w:rsidR="008C0504">
        <w:rPr>
          <w:rFonts w:ascii="Calibri Light" w:hAnsi="Calibri Light" w:cs="Calibri Light"/>
          <w:noProof/>
          <w:color w:val="000000"/>
          <w:szCs w:val="24"/>
          <w:lang w:eastAsia="en-GB"/>
        </w:rPr>
        <w:t>Dr L</w:t>
      </w:r>
      <w:r w:rsidRPr="000329C8">
        <w:rPr>
          <w:rFonts w:ascii="Calibri Light" w:hAnsi="Calibri Light" w:cs="Calibri Light"/>
          <w:noProof/>
          <w:color w:val="000000"/>
          <w:szCs w:val="24"/>
          <w:lang w:eastAsia="en-GB"/>
        </w:rPr>
        <w:t xml:space="preserve"> also provided </w:t>
      </w:r>
      <w:r w:rsidRPr="000329C8">
        <w:rPr>
          <w:rFonts w:ascii="Calibri Light" w:hAnsi="Calibri Light" w:cs="Calibri Light"/>
          <w:color w:val="000000"/>
          <w:szCs w:val="24"/>
          <w:lang w:eastAsia="en-GB"/>
        </w:rPr>
        <w:t xml:space="preserve">a supplementary report, dated 8 October 2023, in which he was provided with further information but stated that his opinion remained unchanged. </w:t>
      </w:r>
    </w:p>
    <w:p w14:paraId="22A5C039"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p>
    <w:p w14:paraId="4BCC03E0" w14:textId="28E603BD"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20.</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r>
      <w:r w:rsidR="008C0504">
        <w:rPr>
          <w:rFonts w:ascii="Calibri Light" w:hAnsi="Calibri Light" w:cs="Calibri Light"/>
          <w:noProof/>
          <w:color w:val="000000"/>
          <w:szCs w:val="24"/>
          <w:lang w:eastAsia="en-GB"/>
        </w:rPr>
        <w:t>Dr K</w:t>
      </w:r>
      <w:r w:rsidRPr="000329C8">
        <w:rPr>
          <w:rFonts w:ascii="Calibri Light" w:hAnsi="Calibri Light" w:cs="Calibri Light"/>
          <w:noProof/>
          <w:color w:val="000000"/>
          <w:szCs w:val="24"/>
          <w:lang w:eastAsia="en-GB"/>
        </w:rPr>
        <w:t xml:space="preserve"> gave oral evidence to the Tribunal via videolink. </w:t>
      </w:r>
      <w:r w:rsidR="008C0504">
        <w:rPr>
          <w:rFonts w:ascii="Calibri Light" w:hAnsi="Calibri Light" w:cs="Calibri Light"/>
          <w:noProof/>
          <w:color w:val="000000"/>
          <w:szCs w:val="24"/>
          <w:lang w:eastAsia="en-GB"/>
        </w:rPr>
        <w:t>Dr L</w:t>
      </w:r>
      <w:r w:rsidRPr="000329C8">
        <w:rPr>
          <w:rFonts w:ascii="Calibri Light" w:hAnsi="Calibri Light" w:cs="Calibri Light"/>
          <w:noProof/>
          <w:color w:val="000000"/>
          <w:szCs w:val="24"/>
          <w:lang w:eastAsia="en-GB"/>
        </w:rPr>
        <w:t xml:space="preserve"> was not called by the GMC to provide oral evidence on account of Mr Qazi’s admissions. </w:t>
      </w:r>
    </w:p>
    <w:p w14:paraId="6CBD98EA"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p>
    <w:p w14:paraId="40A04278" w14:textId="632F3E08"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21.</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In addition, the Tribunal received evidence from an expert witness called by Mr Qazi, </w:t>
      </w:r>
      <w:r w:rsidR="008C0504">
        <w:rPr>
          <w:rFonts w:ascii="Calibri Light" w:hAnsi="Calibri Light" w:cs="Calibri Light"/>
          <w:noProof/>
          <w:color w:val="000000"/>
          <w:szCs w:val="24"/>
          <w:lang w:eastAsia="en-GB"/>
        </w:rPr>
        <w:t>Dr M</w:t>
      </w:r>
      <w:r w:rsidRPr="000329C8">
        <w:rPr>
          <w:rFonts w:ascii="Calibri Light" w:hAnsi="Calibri Light" w:cs="Calibri Light"/>
          <w:noProof/>
          <w:color w:val="000000"/>
          <w:szCs w:val="24"/>
          <w:lang w:eastAsia="en-GB"/>
        </w:rPr>
        <w:t xml:space="preserve"> a Counsultant Surgeon. </w:t>
      </w:r>
      <w:r w:rsidR="008C0504">
        <w:rPr>
          <w:rFonts w:ascii="Calibri Light" w:hAnsi="Calibri Light" w:cs="Calibri Light"/>
          <w:noProof/>
          <w:color w:val="000000"/>
          <w:szCs w:val="24"/>
          <w:lang w:eastAsia="en-GB"/>
        </w:rPr>
        <w:t>Dr M</w:t>
      </w:r>
      <w:r w:rsidRPr="000329C8">
        <w:rPr>
          <w:rFonts w:ascii="Calibri Light" w:hAnsi="Calibri Light" w:cs="Calibri Light"/>
          <w:noProof/>
          <w:color w:val="000000"/>
          <w:szCs w:val="24"/>
          <w:lang w:eastAsia="en-GB"/>
        </w:rPr>
        <w:t xml:space="preserve">’s evidence was directed at assisting the Tribunal in understanding the professional standards to be expected of a reasonably competent Locum Consultant Surgeon in relation to Patinet A’s and Patient B’s care. </w:t>
      </w:r>
      <w:r w:rsidR="008C0504">
        <w:rPr>
          <w:rFonts w:ascii="Calibri Light" w:hAnsi="Calibri Light" w:cs="Calibri Light"/>
          <w:noProof/>
          <w:color w:val="000000"/>
          <w:szCs w:val="24"/>
          <w:lang w:eastAsia="en-GB"/>
        </w:rPr>
        <w:t>Dr M</w:t>
      </w:r>
      <w:r w:rsidRPr="000329C8">
        <w:rPr>
          <w:rFonts w:ascii="Calibri Light" w:hAnsi="Calibri Light" w:cs="Calibri Light"/>
          <w:color w:val="000000"/>
          <w:szCs w:val="24"/>
          <w:lang w:eastAsia="en-GB"/>
        </w:rPr>
        <w:t xml:space="preserve"> provided an expert report, dated 15 October 2024, in which he addressed this.  </w:t>
      </w:r>
    </w:p>
    <w:p w14:paraId="5F22BA00"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52468BFC" w14:textId="0A731DD6" w:rsid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22.</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r>
      <w:r w:rsidR="008C0504">
        <w:rPr>
          <w:rFonts w:ascii="Calibri Light" w:hAnsi="Calibri Light" w:cs="Calibri Light"/>
          <w:color w:val="000000"/>
          <w:szCs w:val="24"/>
          <w:lang w:eastAsia="en-GB"/>
        </w:rPr>
        <w:t>Dr K</w:t>
      </w:r>
      <w:r w:rsidRPr="000329C8">
        <w:rPr>
          <w:rFonts w:ascii="Calibri Light" w:hAnsi="Calibri Light" w:cs="Calibri Light"/>
          <w:color w:val="000000"/>
          <w:szCs w:val="24"/>
          <w:lang w:eastAsia="en-GB"/>
        </w:rPr>
        <w:t xml:space="preserve"> and </w:t>
      </w:r>
      <w:r w:rsidR="008C0504">
        <w:rPr>
          <w:rFonts w:ascii="Calibri Light" w:hAnsi="Calibri Light" w:cs="Calibri Light"/>
          <w:color w:val="000000"/>
          <w:szCs w:val="24"/>
          <w:lang w:eastAsia="en-GB"/>
        </w:rPr>
        <w:t>Dr M</w:t>
      </w:r>
      <w:r w:rsidRPr="000329C8">
        <w:rPr>
          <w:rFonts w:ascii="Calibri Light" w:hAnsi="Calibri Light" w:cs="Calibri Light"/>
          <w:color w:val="000000"/>
          <w:szCs w:val="24"/>
          <w:lang w:eastAsia="en-GB"/>
        </w:rPr>
        <w:t xml:space="preserve"> provided joint expert reports, dated 12 November 2024 and 17 November 2024. In these reports the experts outlined their areas of agreement and areas of disagreement with the standards of care provided by Mr Qazi in respect of Patient B. </w:t>
      </w:r>
    </w:p>
    <w:p w14:paraId="2009A7E6" w14:textId="77777777" w:rsidR="00340D6B" w:rsidRPr="000329C8" w:rsidRDefault="00340D6B" w:rsidP="00340D6B">
      <w:pPr>
        <w:spacing w:line="288" w:lineRule="auto"/>
        <w:ind w:left="426" w:hanging="426"/>
        <w:rPr>
          <w:rFonts w:ascii="Calibri Light" w:hAnsi="Calibri Light" w:cs="Calibri Light"/>
          <w:color w:val="000000"/>
          <w:szCs w:val="24"/>
          <w:lang w:eastAsia="en-GB"/>
        </w:rPr>
      </w:pPr>
    </w:p>
    <w:p w14:paraId="7775114B" w14:textId="77777777" w:rsidR="000329C8" w:rsidRPr="000329C8" w:rsidRDefault="000329C8" w:rsidP="00340D6B">
      <w:pPr>
        <w:spacing w:line="288" w:lineRule="auto"/>
        <w:outlineLvl w:val="4"/>
        <w:rPr>
          <w:rFonts w:ascii="Calibri Light" w:hAnsi="Calibri Light" w:cs="Calibri Light"/>
          <w:b/>
          <w:iCs/>
          <w:szCs w:val="24"/>
        </w:rPr>
      </w:pPr>
      <w:r w:rsidRPr="000329C8">
        <w:rPr>
          <w:rFonts w:ascii="Calibri Light" w:hAnsi="Calibri Light" w:cs="Calibri Light"/>
          <w:b/>
          <w:iCs/>
          <w:szCs w:val="24"/>
        </w:rPr>
        <w:t>Documentary Evidence</w:t>
      </w:r>
    </w:p>
    <w:p w14:paraId="612566C6" w14:textId="77777777" w:rsidR="000329C8" w:rsidRPr="000329C8" w:rsidRDefault="000329C8" w:rsidP="00340D6B">
      <w:pPr>
        <w:spacing w:line="288" w:lineRule="auto"/>
        <w:rPr>
          <w:rFonts w:ascii="Calibri Light" w:hAnsi="Calibri Light" w:cs="Calibri Light"/>
          <w:color w:val="000000"/>
          <w:szCs w:val="24"/>
        </w:rPr>
      </w:pPr>
    </w:p>
    <w:p w14:paraId="72E4B5EF"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23.</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The Tribunal had regard to the documentary evidence provided by the parties. This evidence included but was not limited to:</w:t>
      </w:r>
    </w:p>
    <w:p w14:paraId="4B248344"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52CCA1D7" w14:textId="77777777" w:rsidR="000329C8" w:rsidRPr="000329C8" w:rsidRDefault="000329C8" w:rsidP="00340D6B">
      <w:pPr>
        <w:numPr>
          <w:ilvl w:val="0"/>
          <w:numId w:val="14"/>
        </w:numPr>
        <w:spacing w:line="288" w:lineRule="auto"/>
        <w:rPr>
          <w:rFonts w:ascii="Calibri Light" w:hAnsi="Calibri Light" w:cs="Calibri Light"/>
          <w:color w:val="000000"/>
          <w:szCs w:val="24"/>
          <w:lang w:eastAsia="en-GB"/>
        </w:rPr>
      </w:pPr>
      <w:r w:rsidRPr="000329C8">
        <w:rPr>
          <w:rFonts w:ascii="Calibri Light" w:hAnsi="Calibri Light" w:cs="Calibri Light"/>
          <w:color w:val="000000"/>
          <w:szCs w:val="24"/>
          <w:lang w:eastAsia="en-GB"/>
        </w:rPr>
        <w:t>Timesheets of Mr Qazi’s work at Newham General Hospital from 19 January 2018 to 2 March 2018;</w:t>
      </w:r>
    </w:p>
    <w:p w14:paraId="0F69A2A7" w14:textId="219D63ED" w:rsidR="000329C8" w:rsidRPr="000329C8" w:rsidRDefault="000329C8" w:rsidP="00340D6B">
      <w:pPr>
        <w:numPr>
          <w:ilvl w:val="0"/>
          <w:numId w:val="14"/>
        </w:numPr>
        <w:spacing w:line="288" w:lineRule="auto"/>
        <w:rPr>
          <w:rFonts w:ascii="Calibri Light" w:hAnsi="Calibri Light" w:cs="Calibri Light"/>
          <w:color w:val="000000"/>
          <w:szCs w:val="24"/>
          <w:lang w:eastAsia="en-GB"/>
        </w:rPr>
      </w:pPr>
      <w:r w:rsidRPr="000329C8">
        <w:rPr>
          <w:rFonts w:ascii="Calibri Light" w:hAnsi="Calibri Light" w:cs="Calibri Light"/>
          <w:color w:val="000000"/>
          <w:szCs w:val="24"/>
          <w:lang w:eastAsia="en-GB"/>
        </w:rPr>
        <w:t>Timesheets of Newham University Hospital from 13 February 2020 to 21 February 2020;</w:t>
      </w:r>
    </w:p>
    <w:p w14:paraId="6291A992" w14:textId="77777777" w:rsidR="000329C8" w:rsidRPr="000329C8" w:rsidRDefault="000329C8" w:rsidP="00340D6B">
      <w:pPr>
        <w:numPr>
          <w:ilvl w:val="0"/>
          <w:numId w:val="14"/>
        </w:numPr>
        <w:spacing w:line="288" w:lineRule="auto"/>
        <w:rPr>
          <w:rFonts w:ascii="Calibri Light" w:hAnsi="Calibri Light" w:cs="Calibri Light"/>
          <w:color w:val="000000"/>
          <w:szCs w:val="24"/>
          <w:lang w:eastAsia="en-GB"/>
        </w:rPr>
      </w:pPr>
      <w:r w:rsidRPr="000329C8">
        <w:rPr>
          <w:rFonts w:ascii="Calibri Light" w:hAnsi="Calibri Light" w:cs="Calibri Light"/>
          <w:color w:val="000000"/>
          <w:szCs w:val="24"/>
          <w:lang w:eastAsia="en-GB"/>
        </w:rPr>
        <w:t>Patient A’s medical records;</w:t>
      </w:r>
    </w:p>
    <w:p w14:paraId="09233C21" w14:textId="77777777" w:rsidR="000329C8" w:rsidRPr="000329C8" w:rsidRDefault="000329C8" w:rsidP="00340D6B">
      <w:pPr>
        <w:numPr>
          <w:ilvl w:val="0"/>
          <w:numId w:val="14"/>
        </w:numPr>
        <w:spacing w:line="288" w:lineRule="auto"/>
        <w:rPr>
          <w:rFonts w:ascii="Calibri Light" w:hAnsi="Calibri Light" w:cs="Calibri Light"/>
          <w:color w:val="000000"/>
          <w:szCs w:val="24"/>
          <w:lang w:eastAsia="en-GB"/>
        </w:rPr>
      </w:pPr>
      <w:r w:rsidRPr="000329C8">
        <w:rPr>
          <w:rFonts w:ascii="Calibri Light" w:hAnsi="Calibri Light" w:cs="Calibri Light"/>
          <w:color w:val="000000"/>
          <w:szCs w:val="24"/>
          <w:lang w:eastAsia="en-GB"/>
        </w:rPr>
        <w:t>Patient A’s consent forms, dated 19 December 2019;</w:t>
      </w:r>
    </w:p>
    <w:p w14:paraId="27C67BA8" w14:textId="77777777" w:rsidR="000329C8" w:rsidRPr="000329C8" w:rsidRDefault="000329C8" w:rsidP="00340D6B">
      <w:pPr>
        <w:numPr>
          <w:ilvl w:val="0"/>
          <w:numId w:val="14"/>
        </w:numPr>
        <w:spacing w:line="288" w:lineRule="auto"/>
        <w:rPr>
          <w:rFonts w:ascii="Calibri Light" w:hAnsi="Calibri Light" w:cs="Calibri Light"/>
          <w:color w:val="000000"/>
          <w:szCs w:val="24"/>
          <w:lang w:eastAsia="en-GB"/>
        </w:rPr>
      </w:pPr>
      <w:r w:rsidRPr="000329C8">
        <w:rPr>
          <w:rFonts w:ascii="Calibri Light" w:hAnsi="Calibri Light" w:cs="Calibri Light"/>
          <w:color w:val="000000"/>
          <w:szCs w:val="24"/>
          <w:lang w:eastAsia="en-GB"/>
        </w:rPr>
        <w:lastRenderedPageBreak/>
        <w:t>Patient B’s medical records;</w:t>
      </w:r>
    </w:p>
    <w:p w14:paraId="0482A251" w14:textId="77777777" w:rsidR="000329C8" w:rsidRPr="000329C8" w:rsidRDefault="000329C8" w:rsidP="00340D6B">
      <w:pPr>
        <w:numPr>
          <w:ilvl w:val="0"/>
          <w:numId w:val="14"/>
        </w:numPr>
        <w:spacing w:line="288" w:lineRule="auto"/>
        <w:rPr>
          <w:rFonts w:ascii="Calibri Light" w:hAnsi="Calibri Light" w:cs="Calibri Light"/>
          <w:color w:val="000000"/>
          <w:szCs w:val="24"/>
          <w:lang w:eastAsia="en-GB"/>
        </w:rPr>
      </w:pPr>
      <w:r w:rsidRPr="000329C8">
        <w:rPr>
          <w:rFonts w:ascii="Calibri Light" w:hAnsi="Calibri Light" w:cs="Calibri Light"/>
          <w:color w:val="000000"/>
          <w:szCs w:val="24"/>
          <w:lang w:eastAsia="en-GB"/>
        </w:rPr>
        <w:t>Patient B’s consent forms dated 31 January 2020;</w:t>
      </w:r>
    </w:p>
    <w:p w14:paraId="2299BF71" w14:textId="19356C2C" w:rsidR="000329C8" w:rsidRPr="000329C8" w:rsidRDefault="008C0504" w:rsidP="00340D6B">
      <w:pPr>
        <w:numPr>
          <w:ilvl w:val="0"/>
          <w:numId w:val="14"/>
        </w:numPr>
        <w:spacing w:line="288" w:lineRule="auto"/>
        <w:rPr>
          <w:rFonts w:ascii="Calibri Light" w:hAnsi="Calibri Light" w:cs="Calibri Light"/>
          <w:color w:val="000000"/>
          <w:szCs w:val="24"/>
          <w:lang w:eastAsia="en-GB"/>
        </w:rPr>
      </w:pPr>
      <w:r>
        <w:rPr>
          <w:rFonts w:ascii="Calibri Light" w:hAnsi="Calibri Light" w:cs="Calibri Light"/>
          <w:color w:val="000000"/>
          <w:szCs w:val="24"/>
          <w:lang w:eastAsia="en-GB"/>
        </w:rPr>
        <w:t>Dr N</w:t>
      </w:r>
      <w:r w:rsidR="000329C8" w:rsidRPr="000329C8">
        <w:rPr>
          <w:rFonts w:ascii="Calibri Light" w:hAnsi="Calibri Light" w:cs="Calibri Light"/>
          <w:color w:val="000000"/>
          <w:szCs w:val="24"/>
          <w:lang w:eastAsia="en-GB"/>
        </w:rPr>
        <w:t>’s statement to the Pennine Acute Hospitals NHS Trust, dated 19 March 2020;</w:t>
      </w:r>
    </w:p>
    <w:p w14:paraId="7F52067F" w14:textId="77777777" w:rsidR="000329C8" w:rsidRPr="000329C8" w:rsidRDefault="000329C8" w:rsidP="00340D6B">
      <w:pPr>
        <w:numPr>
          <w:ilvl w:val="0"/>
          <w:numId w:val="14"/>
        </w:numPr>
        <w:spacing w:line="288" w:lineRule="auto"/>
        <w:rPr>
          <w:rFonts w:ascii="Calibri Light" w:hAnsi="Calibri Light" w:cs="Calibri Light"/>
          <w:color w:val="000000"/>
          <w:szCs w:val="24"/>
          <w:lang w:eastAsia="en-GB"/>
        </w:rPr>
      </w:pPr>
      <w:r w:rsidRPr="000329C8">
        <w:rPr>
          <w:rFonts w:ascii="Calibri Light" w:hAnsi="Calibri Light" w:cs="Calibri Light"/>
          <w:color w:val="000000"/>
          <w:szCs w:val="24"/>
          <w:lang w:eastAsia="en-GB"/>
        </w:rPr>
        <w:t>Northern Care Alliance NHS Group Incident Management Form, dated 4 February 2020;</w:t>
      </w:r>
    </w:p>
    <w:p w14:paraId="08D03C0A" w14:textId="77777777" w:rsidR="000329C8" w:rsidRPr="000329C8" w:rsidRDefault="000329C8" w:rsidP="00340D6B">
      <w:pPr>
        <w:numPr>
          <w:ilvl w:val="0"/>
          <w:numId w:val="14"/>
        </w:numPr>
        <w:spacing w:line="288" w:lineRule="auto"/>
        <w:rPr>
          <w:rFonts w:ascii="Calibri Light" w:hAnsi="Calibri Light" w:cs="Calibri Light"/>
          <w:color w:val="000000"/>
          <w:szCs w:val="24"/>
          <w:lang w:eastAsia="en-GB"/>
        </w:rPr>
      </w:pPr>
      <w:r w:rsidRPr="000329C8">
        <w:rPr>
          <w:rFonts w:ascii="Calibri Light" w:hAnsi="Calibri Light" w:cs="Calibri Light"/>
          <w:color w:val="000000"/>
          <w:szCs w:val="24"/>
          <w:lang w:eastAsia="en-GB"/>
        </w:rPr>
        <w:t>An extract from Northern Care Alliance NHS Group’s report.</w:t>
      </w:r>
    </w:p>
    <w:p w14:paraId="379BEF86" w14:textId="77777777" w:rsidR="000329C8" w:rsidRPr="000329C8" w:rsidRDefault="000329C8" w:rsidP="00340D6B">
      <w:pPr>
        <w:spacing w:line="288" w:lineRule="auto"/>
        <w:ind w:left="360"/>
        <w:rPr>
          <w:rFonts w:ascii="Calibri Light" w:hAnsi="Calibri Light" w:cs="Calibri Light"/>
          <w:color w:val="000000"/>
          <w:szCs w:val="24"/>
          <w:highlight w:val="yellow"/>
          <w:lang w:eastAsia="en-GB"/>
        </w:rPr>
      </w:pPr>
    </w:p>
    <w:p w14:paraId="7440C1BE" w14:textId="77777777" w:rsidR="000329C8" w:rsidRPr="000329C8" w:rsidRDefault="000329C8" w:rsidP="00340D6B">
      <w:pPr>
        <w:spacing w:line="288" w:lineRule="auto"/>
        <w:rPr>
          <w:rFonts w:ascii="Calibri Light" w:hAnsi="Calibri Light" w:cs="Calibri Light"/>
          <w:color w:val="000000"/>
          <w:szCs w:val="24"/>
          <w:highlight w:val="yellow"/>
        </w:rPr>
      </w:pPr>
      <w:r w:rsidRPr="000329C8">
        <w:rPr>
          <w:rFonts w:ascii="Calibri Light" w:hAnsi="Calibri Light" w:cs="Calibri Light"/>
          <w:b/>
          <w:color w:val="000000"/>
          <w:szCs w:val="24"/>
        </w:rPr>
        <w:t xml:space="preserve">The Tribunal’s Approach </w:t>
      </w:r>
      <w:r w:rsidRPr="000329C8">
        <w:rPr>
          <w:rFonts w:ascii="Calibri Light" w:hAnsi="Calibri Light" w:cs="Calibri Light"/>
          <w:b/>
          <w:color w:val="000000"/>
          <w:szCs w:val="24"/>
        </w:rPr>
        <w:br/>
      </w:r>
    </w:p>
    <w:p w14:paraId="73557C99"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24.</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In reaching its decision on facts, the Tribunal has borne in mind that the burden of proof rests on the GMC and it is for the GMC to prove the Allegation. Mr Qazi does not need to prove anything. The standard of proof is that applicable to civil proceedings, namely the balance of probabilities, i.e., whether it is more likely than not that the events occurred.</w:t>
      </w:r>
      <w:r w:rsidRPr="000329C8">
        <w:rPr>
          <w:rFonts w:ascii="Calibri Light" w:hAnsi="Calibri Light" w:cs="Calibri Light"/>
          <w:color w:val="000000"/>
          <w:szCs w:val="24"/>
          <w:lang w:eastAsia="en-GB"/>
        </w:rPr>
        <w:br/>
      </w:r>
    </w:p>
    <w:p w14:paraId="3199ED0C"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25.</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The Tribunal took account of the legal advice given by the legally qualified chair (“LQC”) and had regard to the case of </w:t>
      </w:r>
      <w:r w:rsidRPr="000329C8">
        <w:rPr>
          <w:rFonts w:ascii="Calibri Light" w:hAnsi="Calibri Light" w:cs="Calibri Light"/>
          <w:i/>
          <w:iCs/>
          <w:noProof/>
          <w:color w:val="000000"/>
          <w:szCs w:val="24"/>
          <w:lang w:eastAsia="en-GB"/>
        </w:rPr>
        <w:t>Roomi v GMC (2009) EWHC 2188</w:t>
      </w:r>
      <w:r w:rsidRPr="000329C8">
        <w:rPr>
          <w:rFonts w:ascii="Calibri Light" w:hAnsi="Calibri Light" w:cs="Calibri Light"/>
          <w:noProof/>
          <w:color w:val="000000"/>
          <w:szCs w:val="24"/>
          <w:lang w:eastAsia="en-GB"/>
        </w:rPr>
        <w:t xml:space="preserve"> where a doctor must only face the allegation contained in the Rule 15 Notice and no other allegation unless the Notice is amended in accordance with Rule 17(3).</w:t>
      </w:r>
      <w:r w:rsidRPr="000329C8">
        <w:rPr>
          <w:rFonts w:ascii="Calibri Light" w:hAnsi="Calibri Light" w:cs="Calibri Light"/>
          <w:noProof/>
          <w:color w:val="000000"/>
          <w:szCs w:val="24"/>
          <w:lang w:eastAsia="en-GB"/>
        </w:rPr>
        <w:br/>
      </w:r>
    </w:p>
    <w:p w14:paraId="7927BBC0"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26.</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The LQC also directed the Tribunal to that case of </w:t>
      </w:r>
      <w:r w:rsidRPr="000329C8">
        <w:rPr>
          <w:rFonts w:ascii="Calibri Light" w:hAnsi="Calibri Light" w:cs="Calibri Light"/>
          <w:i/>
          <w:iCs/>
          <w:noProof/>
          <w:color w:val="000000"/>
          <w:szCs w:val="24"/>
          <w:lang w:eastAsia="en-GB"/>
        </w:rPr>
        <w:t>Dutta v GMC [2020] EWHC 1974 (Admin)</w:t>
      </w:r>
      <w:r w:rsidRPr="000329C8">
        <w:rPr>
          <w:rFonts w:ascii="Calibri Light" w:hAnsi="Calibri Light" w:cs="Calibri Light"/>
          <w:noProof/>
          <w:color w:val="000000"/>
          <w:szCs w:val="24"/>
          <w:lang w:eastAsia="en-GB"/>
        </w:rPr>
        <w:t xml:space="preserve"> when assessing a witness’s credibility. The LQC advised not to assess credibility exclusively on their demeanor but to test veracity by reference to objective facts proved independently.</w:t>
      </w:r>
      <w:r w:rsidRPr="000329C8">
        <w:rPr>
          <w:rFonts w:ascii="Calibri Light" w:hAnsi="Calibri Light" w:cs="Calibri Light"/>
          <w:noProof/>
          <w:color w:val="000000"/>
          <w:szCs w:val="24"/>
          <w:lang w:eastAsia="en-GB"/>
        </w:rPr>
        <w:br/>
      </w:r>
    </w:p>
    <w:p w14:paraId="045A9F27" w14:textId="77777777" w:rsid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27.</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The Tribunal had regard to the case of </w:t>
      </w:r>
      <w:r w:rsidRPr="000329C8">
        <w:rPr>
          <w:rFonts w:ascii="Calibri Light" w:hAnsi="Calibri Light" w:cs="Calibri Light"/>
          <w:i/>
          <w:iCs/>
          <w:noProof/>
          <w:color w:val="000000"/>
          <w:szCs w:val="24"/>
          <w:lang w:eastAsia="en-GB"/>
        </w:rPr>
        <w:t xml:space="preserve">Okpara v GMC [2019] EWHC 2624 (Admin) </w:t>
      </w:r>
      <w:r w:rsidRPr="000329C8">
        <w:rPr>
          <w:rFonts w:ascii="Calibri Light" w:hAnsi="Calibri Light" w:cs="Calibri Light"/>
          <w:noProof/>
          <w:color w:val="000000"/>
          <w:szCs w:val="24"/>
          <w:lang w:eastAsia="en-GB"/>
        </w:rPr>
        <w:t>and reminded itself that it is for the Tribunal to decide what weight it attaches to evidence before it. The fact that a Dr has denied a number of the allegations cannot be a factor to be held against him when assessing his evidence. Our role is to determine if the denial is supported or undermined by the evidence.</w:t>
      </w:r>
    </w:p>
    <w:p w14:paraId="5EB38895" w14:textId="77777777" w:rsidR="00340D6B" w:rsidRPr="000329C8" w:rsidRDefault="00340D6B" w:rsidP="00340D6B">
      <w:pPr>
        <w:spacing w:line="288" w:lineRule="auto"/>
        <w:ind w:left="426" w:hanging="426"/>
        <w:rPr>
          <w:rFonts w:ascii="Calibri Light" w:hAnsi="Calibri Light" w:cs="Calibri Light"/>
          <w:noProof/>
          <w:color w:val="000000"/>
          <w:szCs w:val="24"/>
          <w:lang w:eastAsia="en-GB"/>
        </w:rPr>
      </w:pPr>
    </w:p>
    <w:p w14:paraId="23984BF3" w14:textId="77777777" w:rsidR="000329C8" w:rsidRPr="000329C8" w:rsidRDefault="000329C8" w:rsidP="00340D6B">
      <w:pPr>
        <w:spacing w:line="288" w:lineRule="auto"/>
        <w:outlineLvl w:val="4"/>
        <w:rPr>
          <w:rFonts w:ascii="Calibri Light" w:hAnsi="Calibri Light" w:cs="Calibri Light"/>
          <w:b/>
          <w:iCs/>
          <w:szCs w:val="24"/>
          <w:lang w:eastAsia="en-GB"/>
        </w:rPr>
      </w:pPr>
      <w:r w:rsidRPr="000329C8">
        <w:rPr>
          <w:rFonts w:ascii="Calibri Light" w:hAnsi="Calibri Light" w:cs="Calibri Light"/>
          <w:b/>
          <w:iCs/>
          <w:szCs w:val="24"/>
          <w:lang w:eastAsia="en-GB"/>
        </w:rPr>
        <w:t xml:space="preserve">The Tribunal’s Analysis of the Evidence and Findings    </w:t>
      </w:r>
      <w:r w:rsidRPr="000329C8">
        <w:rPr>
          <w:rFonts w:ascii="Calibri Light" w:hAnsi="Calibri Light" w:cs="Calibri Light"/>
          <w:b/>
          <w:iCs/>
          <w:szCs w:val="24"/>
          <w:lang w:eastAsia="en-GB"/>
        </w:rPr>
        <w:br/>
        <w:t xml:space="preserve"> </w:t>
      </w:r>
    </w:p>
    <w:p w14:paraId="24A66645"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28.</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The Tribunal has considered each outstanding paragraph of the Allegation separately and has evaluated the evidence in order to make its findings on the facts. </w:t>
      </w:r>
    </w:p>
    <w:p w14:paraId="1EAE395D" w14:textId="77777777" w:rsidR="000329C8" w:rsidRPr="000329C8" w:rsidRDefault="000329C8" w:rsidP="00340D6B">
      <w:pPr>
        <w:spacing w:line="288" w:lineRule="auto"/>
        <w:ind w:left="426" w:hanging="426"/>
        <w:rPr>
          <w:rFonts w:ascii="Calibri Light" w:hAnsi="Calibri Light" w:cs="Calibri Light"/>
          <w:color w:val="000000"/>
          <w:szCs w:val="24"/>
          <w:u w:val="single"/>
          <w:lang w:eastAsia="en-GB"/>
        </w:rPr>
      </w:pPr>
    </w:p>
    <w:p w14:paraId="1CDB6587" w14:textId="77777777" w:rsidR="000329C8" w:rsidRPr="000329C8" w:rsidRDefault="000329C8" w:rsidP="00340D6B">
      <w:pPr>
        <w:spacing w:line="288" w:lineRule="auto"/>
        <w:ind w:left="426" w:hanging="426"/>
        <w:rPr>
          <w:rFonts w:ascii="Calibri Light" w:hAnsi="Calibri Light" w:cs="Calibri Light"/>
          <w:color w:val="000000"/>
          <w:szCs w:val="24"/>
          <w:u w:val="single"/>
          <w:lang w:eastAsia="en-GB"/>
        </w:rPr>
      </w:pPr>
      <w:r w:rsidRPr="000329C8">
        <w:rPr>
          <w:rFonts w:ascii="Calibri Light" w:hAnsi="Calibri Light" w:cs="Calibri Light"/>
          <w:color w:val="000000"/>
          <w:szCs w:val="24"/>
          <w:u w:val="single"/>
          <w:lang w:eastAsia="en-GB"/>
        </w:rPr>
        <w:t>Paragraph 2(a) of the Allegation</w:t>
      </w:r>
    </w:p>
    <w:p w14:paraId="27D29D1F"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55E28720" w14:textId="77777777" w:rsidR="000329C8" w:rsidRPr="000329C8" w:rsidRDefault="000329C8" w:rsidP="00340D6B">
      <w:pPr>
        <w:spacing w:line="288" w:lineRule="auto"/>
        <w:ind w:left="426" w:hanging="426"/>
        <w:rPr>
          <w:rFonts w:ascii="Calibri Light" w:hAnsi="Calibri Light" w:cs="Calibri Light"/>
          <w:color w:val="000000"/>
          <w:spacing w:val="-2"/>
          <w:szCs w:val="24"/>
          <w:lang w:eastAsia="en-GB"/>
        </w:rPr>
      </w:pPr>
      <w:r w:rsidRPr="000329C8">
        <w:rPr>
          <w:rFonts w:ascii="Calibri Light" w:hAnsi="Calibri Light" w:cs="Calibri Light"/>
          <w:noProof/>
          <w:color w:val="000000"/>
          <w:szCs w:val="24"/>
          <w:lang w:eastAsia="en-GB"/>
        </w:rPr>
        <w:lastRenderedPageBreak/>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29.</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The Tribunal considered if Mr Qazi performed a primary anastomosis in an obstructed unprepared bowel on Patient B </w:t>
      </w:r>
      <w:r w:rsidRPr="000329C8">
        <w:rPr>
          <w:rFonts w:ascii="Calibri Light" w:hAnsi="Calibri Light" w:cs="Calibri Light"/>
          <w:color w:val="000000"/>
          <w:szCs w:val="24"/>
          <w:lang w:eastAsia="en-GB"/>
        </w:rPr>
        <w:t>when</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it</w:t>
      </w:r>
      <w:r w:rsidRPr="000329C8">
        <w:rPr>
          <w:rFonts w:ascii="Calibri Light" w:hAnsi="Calibri Light" w:cs="Calibri Light"/>
          <w:color w:val="000000"/>
          <w:spacing w:val="-1"/>
          <w:szCs w:val="24"/>
          <w:lang w:eastAsia="en-GB"/>
        </w:rPr>
        <w:t xml:space="preserve"> </w:t>
      </w:r>
      <w:r w:rsidRPr="000329C8">
        <w:rPr>
          <w:rFonts w:ascii="Calibri Light" w:hAnsi="Calibri Light" w:cs="Calibri Light"/>
          <w:color w:val="000000"/>
          <w:szCs w:val="24"/>
          <w:lang w:eastAsia="en-GB"/>
        </w:rPr>
        <w:t>was</w:t>
      </w:r>
      <w:r w:rsidRPr="000329C8">
        <w:rPr>
          <w:rFonts w:ascii="Calibri Light" w:hAnsi="Calibri Light" w:cs="Calibri Light"/>
          <w:color w:val="000000"/>
          <w:spacing w:val="-1"/>
          <w:szCs w:val="24"/>
          <w:lang w:eastAsia="en-GB"/>
        </w:rPr>
        <w:t xml:space="preserve"> </w:t>
      </w:r>
      <w:r w:rsidRPr="000329C8">
        <w:rPr>
          <w:rFonts w:ascii="Calibri Light" w:hAnsi="Calibri Light" w:cs="Calibri Light"/>
          <w:color w:val="000000"/>
          <w:szCs w:val="24"/>
          <w:lang w:eastAsia="en-GB"/>
        </w:rPr>
        <w:t>not</w:t>
      </w:r>
      <w:r w:rsidRPr="000329C8">
        <w:rPr>
          <w:rFonts w:ascii="Calibri Light" w:hAnsi="Calibri Light" w:cs="Calibri Light"/>
          <w:color w:val="000000"/>
          <w:spacing w:val="-3"/>
          <w:szCs w:val="24"/>
          <w:lang w:eastAsia="en-GB"/>
        </w:rPr>
        <w:t xml:space="preserve"> </w:t>
      </w:r>
      <w:r w:rsidRPr="000329C8">
        <w:rPr>
          <w:rFonts w:ascii="Calibri Light" w:hAnsi="Calibri Light" w:cs="Calibri Light"/>
          <w:color w:val="000000"/>
          <w:szCs w:val="24"/>
          <w:lang w:eastAsia="en-GB"/>
        </w:rPr>
        <w:t>the</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listed</w:t>
      </w:r>
      <w:r w:rsidRPr="000329C8">
        <w:rPr>
          <w:rFonts w:ascii="Calibri Light" w:hAnsi="Calibri Light" w:cs="Calibri Light"/>
          <w:color w:val="000000"/>
          <w:spacing w:val="-1"/>
          <w:szCs w:val="24"/>
          <w:lang w:eastAsia="en-GB"/>
        </w:rPr>
        <w:t xml:space="preserve"> </w:t>
      </w:r>
      <w:r w:rsidRPr="000329C8">
        <w:rPr>
          <w:rFonts w:ascii="Calibri Light" w:hAnsi="Calibri Light" w:cs="Calibri Light"/>
          <w:color w:val="000000"/>
          <w:szCs w:val="24"/>
          <w:lang w:eastAsia="en-GB"/>
        </w:rPr>
        <w:t>procedure</w:t>
      </w:r>
      <w:r w:rsidRPr="000329C8">
        <w:rPr>
          <w:rFonts w:ascii="Calibri Light" w:hAnsi="Calibri Light" w:cs="Calibri Light"/>
          <w:color w:val="000000"/>
          <w:spacing w:val="-3"/>
          <w:szCs w:val="24"/>
          <w:lang w:eastAsia="en-GB"/>
        </w:rPr>
        <w:t xml:space="preserve"> </w:t>
      </w:r>
      <w:r w:rsidRPr="000329C8">
        <w:rPr>
          <w:rFonts w:ascii="Calibri Light" w:hAnsi="Calibri Light" w:cs="Calibri Light"/>
          <w:color w:val="000000"/>
          <w:szCs w:val="24"/>
          <w:lang w:eastAsia="en-GB"/>
        </w:rPr>
        <w:t>on</w:t>
      </w:r>
      <w:r w:rsidRPr="000329C8">
        <w:rPr>
          <w:rFonts w:ascii="Calibri Light" w:hAnsi="Calibri Light" w:cs="Calibri Light"/>
          <w:color w:val="000000"/>
          <w:spacing w:val="-1"/>
          <w:szCs w:val="24"/>
          <w:lang w:eastAsia="en-GB"/>
        </w:rPr>
        <w:t xml:space="preserve"> </w:t>
      </w:r>
      <w:r w:rsidRPr="000329C8">
        <w:rPr>
          <w:rFonts w:ascii="Calibri Light" w:hAnsi="Calibri Light" w:cs="Calibri Light"/>
          <w:color w:val="000000"/>
          <w:szCs w:val="24"/>
          <w:lang w:eastAsia="en-GB"/>
        </w:rPr>
        <w:t>the</w:t>
      </w:r>
      <w:r w:rsidRPr="000329C8">
        <w:rPr>
          <w:rFonts w:ascii="Calibri Light" w:hAnsi="Calibri Light" w:cs="Calibri Light"/>
          <w:color w:val="000000"/>
          <w:spacing w:val="-1"/>
          <w:szCs w:val="24"/>
          <w:lang w:eastAsia="en-GB"/>
        </w:rPr>
        <w:t xml:space="preserve"> </w:t>
      </w:r>
      <w:r w:rsidRPr="000329C8">
        <w:rPr>
          <w:rFonts w:ascii="Calibri Light" w:hAnsi="Calibri Light" w:cs="Calibri Light"/>
          <w:color w:val="000000"/>
          <w:szCs w:val="24"/>
          <w:lang w:eastAsia="en-GB"/>
        </w:rPr>
        <w:t>consent</w:t>
      </w:r>
      <w:r w:rsidRPr="000329C8">
        <w:rPr>
          <w:rFonts w:ascii="Calibri Light" w:hAnsi="Calibri Light" w:cs="Calibri Light"/>
          <w:color w:val="000000"/>
          <w:spacing w:val="-1"/>
          <w:szCs w:val="24"/>
          <w:lang w:eastAsia="en-GB"/>
        </w:rPr>
        <w:t xml:space="preserve"> </w:t>
      </w:r>
      <w:r w:rsidRPr="000329C8">
        <w:rPr>
          <w:rFonts w:ascii="Calibri Light" w:hAnsi="Calibri Light" w:cs="Calibri Light"/>
          <w:color w:val="000000"/>
          <w:spacing w:val="-2"/>
          <w:szCs w:val="24"/>
          <w:lang w:eastAsia="en-GB"/>
        </w:rPr>
        <w:t xml:space="preserve">form. </w:t>
      </w:r>
    </w:p>
    <w:p w14:paraId="6E66C0CC" w14:textId="77777777" w:rsidR="000329C8" w:rsidRPr="000329C8" w:rsidRDefault="000329C8" w:rsidP="00340D6B">
      <w:pPr>
        <w:spacing w:line="288" w:lineRule="auto"/>
        <w:ind w:left="426" w:hanging="426"/>
        <w:rPr>
          <w:rFonts w:ascii="Calibri Light" w:hAnsi="Calibri Light" w:cs="Calibri Light"/>
          <w:color w:val="000000"/>
          <w:spacing w:val="-2"/>
          <w:szCs w:val="24"/>
          <w:lang w:eastAsia="en-GB"/>
        </w:rPr>
      </w:pPr>
    </w:p>
    <w:p w14:paraId="76FF3AB5" w14:textId="15D5E481"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color w:val="000000"/>
          <w:spacing w:val="-2"/>
          <w:szCs w:val="24"/>
          <w:lang w:eastAsia="en-GB"/>
        </w:rPr>
        <w:fldChar w:fldCharType="begin"/>
      </w:r>
      <w:r w:rsidRPr="000329C8">
        <w:rPr>
          <w:rFonts w:ascii="Calibri Light" w:hAnsi="Calibri Light" w:cs="Calibri Light"/>
          <w:color w:val="000000"/>
          <w:spacing w:val="-2"/>
          <w:szCs w:val="24"/>
          <w:lang w:eastAsia="en-GB"/>
        </w:rPr>
        <w:instrText xml:space="preserve"> SEQ paragraph\# "#." \n \* MERGEFORMAT </w:instrText>
      </w:r>
      <w:r w:rsidRPr="000329C8">
        <w:rPr>
          <w:rFonts w:ascii="Calibri Light" w:hAnsi="Calibri Light" w:cs="Calibri Light"/>
          <w:color w:val="000000"/>
          <w:spacing w:val="-2"/>
          <w:szCs w:val="24"/>
          <w:lang w:eastAsia="en-GB"/>
        </w:rPr>
        <w:fldChar w:fldCharType="separate"/>
      </w:r>
      <w:r w:rsidRPr="000329C8">
        <w:rPr>
          <w:rFonts w:ascii="Calibri Light" w:hAnsi="Calibri Light" w:cs="Calibri Light"/>
          <w:noProof/>
          <w:color w:val="000000"/>
          <w:spacing w:val="-2"/>
          <w:szCs w:val="24"/>
          <w:lang w:eastAsia="en-GB"/>
        </w:rPr>
        <w:t>30.</w:t>
      </w:r>
      <w:r w:rsidRPr="000329C8">
        <w:rPr>
          <w:rFonts w:ascii="Calibri Light" w:hAnsi="Calibri Light" w:cs="Calibri Light"/>
          <w:color w:val="000000"/>
          <w:spacing w:val="-2"/>
          <w:szCs w:val="24"/>
          <w:lang w:eastAsia="en-GB"/>
        </w:rPr>
        <w:fldChar w:fldCharType="end"/>
      </w:r>
      <w:r w:rsidRPr="000329C8">
        <w:rPr>
          <w:rFonts w:ascii="Calibri Light" w:hAnsi="Calibri Light" w:cs="Calibri Light"/>
          <w:color w:val="000000"/>
          <w:spacing w:val="-2"/>
          <w:szCs w:val="24"/>
          <w:lang w:eastAsia="en-GB"/>
        </w:rPr>
        <w:tab/>
      </w:r>
      <w:r w:rsidRPr="000329C8">
        <w:rPr>
          <w:rFonts w:ascii="Calibri Light" w:hAnsi="Calibri Light" w:cs="Calibri Light"/>
          <w:noProof/>
          <w:color w:val="000000"/>
          <w:szCs w:val="24"/>
          <w:lang w:eastAsia="en-GB"/>
        </w:rPr>
        <w:t xml:space="preserve">The Tribunal looked at the expert evidence of both </w:t>
      </w:r>
      <w:r w:rsidR="008C0504">
        <w:rPr>
          <w:rFonts w:ascii="Calibri Light" w:hAnsi="Calibri Light" w:cs="Calibri Light"/>
          <w:noProof/>
          <w:color w:val="000000"/>
          <w:szCs w:val="24"/>
          <w:lang w:eastAsia="en-GB"/>
        </w:rPr>
        <w:t>Dr K</w:t>
      </w:r>
      <w:r w:rsidRPr="000329C8">
        <w:rPr>
          <w:rFonts w:ascii="Calibri Light" w:hAnsi="Calibri Light" w:cs="Calibri Light"/>
          <w:noProof/>
          <w:color w:val="000000"/>
          <w:szCs w:val="24"/>
          <w:lang w:eastAsia="en-GB"/>
        </w:rPr>
        <w:t xml:space="preserve"> and </w:t>
      </w:r>
      <w:r w:rsidR="008C0504">
        <w:rPr>
          <w:rFonts w:ascii="Calibri Light" w:hAnsi="Calibri Light" w:cs="Calibri Light"/>
          <w:noProof/>
          <w:color w:val="000000"/>
          <w:szCs w:val="24"/>
          <w:lang w:eastAsia="en-GB"/>
        </w:rPr>
        <w:t>Dr M</w:t>
      </w:r>
      <w:r w:rsidRPr="000329C8">
        <w:rPr>
          <w:rFonts w:ascii="Calibri Light" w:hAnsi="Calibri Light" w:cs="Calibri Light"/>
          <w:noProof/>
          <w:color w:val="000000"/>
          <w:szCs w:val="24"/>
          <w:lang w:eastAsia="en-GB"/>
        </w:rPr>
        <w:t xml:space="preserve">. It noted that both experts were in agreement that the consent form was unclear. Both experts agreed that they would have expected the consent form to say Anastomosis if that was the consented procedure. </w:t>
      </w:r>
      <w:r w:rsidR="008C0504">
        <w:rPr>
          <w:rFonts w:ascii="Calibri Light" w:hAnsi="Calibri Light" w:cs="Calibri Light"/>
          <w:noProof/>
          <w:color w:val="000000"/>
          <w:szCs w:val="24"/>
          <w:lang w:eastAsia="en-GB"/>
        </w:rPr>
        <w:t>Dr M</w:t>
      </w:r>
      <w:r w:rsidRPr="000329C8">
        <w:rPr>
          <w:rFonts w:ascii="Calibri Light" w:hAnsi="Calibri Light" w:cs="Calibri Light"/>
          <w:noProof/>
          <w:color w:val="000000"/>
          <w:szCs w:val="24"/>
          <w:lang w:eastAsia="en-GB"/>
        </w:rPr>
        <w:t xml:space="preserve"> stated that because the consent form had the symbols </w:t>
      </w:r>
      <w:r w:rsidRPr="000329C8">
        <w:rPr>
          <w:rFonts w:ascii="Calibri Light" w:hAnsi="Calibri Light" w:cs="Calibri Light"/>
          <w:i/>
          <w:iCs/>
          <w:noProof/>
          <w:color w:val="000000"/>
          <w:szCs w:val="24"/>
          <w:lang w:eastAsia="en-GB"/>
        </w:rPr>
        <w:t>‘+/-‘</w:t>
      </w:r>
      <w:r w:rsidRPr="000329C8">
        <w:rPr>
          <w:rFonts w:ascii="Calibri Light" w:hAnsi="Calibri Light" w:cs="Calibri Light"/>
          <w:noProof/>
          <w:color w:val="000000"/>
          <w:szCs w:val="24"/>
          <w:lang w:eastAsia="en-GB"/>
        </w:rPr>
        <w:t xml:space="preserve"> before the word </w:t>
      </w:r>
      <w:r w:rsidRPr="000329C8">
        <w:rPr>
          <w:rFonts w:ascii="Calibri Light" w:hAnsi="Calibri Light" w:cs="Calibri Light"/>
          <w:i/>
          <w:iCs/>
          <w:noProof/>
          <w:color w:val="000000"/>
          <w:szCs w:val="24"/>
          <w:lang w:eastAsia="en-GB"/>
        </w:rPr>
        <w:t>‘stoma’</w:t>
      </w:r>
      <w:r w:rsidRPr="000329C8">
        <w:rPr>
          <w:rFonts w:ascii="Calibri Light" w:hAnsi="Calibri Light" w:cs="Calibri Light"/>
          <w:noProof/>
          <w:color w:val="000000"/>
          <w:szCs w:val="24"/>
          <w:lang w:eastAsia="en-GB"/>
        </w:rPr>
        <w:t xml:space="preserve"> and </w:t>
      </w:r>
      <w:r w:rsidRPr="000329C8">
        <w:rPr>
          <w:rFonts w:ascii="Calibri Light" w:hAnsi="Calibri Light" w:cs="Calibri Light"/>
          <w:i/>
          <w:iCs/>
          <w:noProof/>
          <w:color w:val="000000"/>
          <w:szCs w:val="24"/>
          <w:lang w:eastAsia="en-GB"/>
        </w:rPr>
        <w:t xml:space="preserve">‘+/-‘ </w:t>
      </w:r>
      <w:r w:rsidRPr="000329C8">
        <w:rPr>
          <w:rFonts w:ascii="Calibri Light" w:hAnsi="Calibri Light" w:cs="Calibri Light"/>
          <w:noProof/>
          <w:color w:val="000000"/>
          <w:szCs w:val="24"/>
          <w:lang w:eastAsia="en-GB"/>
        </w:rPr>
        <w:t xml:space="preserve">before the word </w:t>
      </w:r>
      <w:r w:rsidRPr="000329C8">
        <w:rPr>
          <w:rFonts w:ascii="Calibri Light" w:hAnsi="Calibri Light" w:cs="Calibri Light"/>
          <w:i/>
          <w:iCs/>
          <w:noProof/>
          <w:color w:val="000000"/>
          <w:szCs w:val="24"/>
          <w:lang w:eastAsia="en-GB"/>
        </w:rPr>
        <w:t>‘proceed’</w:t>
      </w:r>
      <w:r w:rsidRPr="000329C8">
        <w:rPr>
          <w:rFonts w:ascii="Calibri Light" w:hAnsi="Calibri Light" w:cs="Calibri Light"/>
          <w:noProof/>
          <w:color w:val="000000"/>
          <w:szCs w:val="24"/>
          <w:lang w:eastAsia="en-GB"/>
        </w:rPr>
        <w:t xml:space="preserve"> that the consent form could be interpreted to allow for primary anastomosis. </w:t>
      </w:r>
      <w:r w:rsidR="008C0504">
        <w:rPr>
          <w:rFonts w:ascii="Calibri Light" w:hAnsi="Calibri Light" w:cs="Calibri Light"/>
          <w:noProof/>
          <w:color w:val="000000"/>
          <w:szCs w:val="24"/>
          <w:lang w:eastAsia="en-GB"/>
        </w:rPr>
        <w:t>Dr K</w:t>
      </w:r>
      <w:r w:rsidRPr="000329C8">
        <w:rPr>
          <w:rFonts w:ascii="Calibri Light" w:hAnsi="Calibri Light" w:cs="Calibri Light"/>
          <w:noProof/>
          <w:color w:val="000000"/>
          <w:szCs w:val="24"/>
          <w:lang w:eastAsia="en-GB"/>
        </w:rPr>
        <w:t xml:space="preserve"> stated that there was no mention of a joining of the bowel (primary anastomosis) on the consent form. Both experts were in agreement that the consent form is part of the consent process and that whatever was on the form should be backed up by a discussion with the patient.</w:t>
      </w:r>
    </w:p>
    <w:p w14:paraId="387C2179"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p>
    <w:p w14:paraId="0D1CF235"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31.</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The Tribunal noted that Mr Qazi had given oral evidence that he did not recall if he had a discussion with Patient B. He stated that this would form his usual practice on such a major operation, but that he had no memory of this as the date in question was over four and a half years ago.</w:t>
      </w:r>
    </w:p>
    <w:p w14:paraId="2A84872A"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p>
    <w:p w14:paraId="39421AAB"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32.</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The Tribunal took the view that the consent form signed by Patient B, could only include consent to primary anastomosis, if Patient B was aware at the time of signing of what he was consenting to.</w:t>
      </w:r>
    </w:p>
    <w:p w14:paraId="3805E5BE"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p>
    <w:p w14:paraId="554B78C6"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33.</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The Tribunal therefore looked at the other evidence and noted that there was no reference to primary anastomosis in the medical notes for Patient B. It further noted that there was no reference to a discussion with the patient about primary anastomosis by either Mr Qazi or by any other member of his clinical team on the date of the operation. The Tribunal considered the evidence which established that a discussion had been had with Patient B regarding a Hartmann’s Procedure (a bowel resection with a stoma) a day before the operation by the doctors on shift at that time. </w:t>
      </w:r>
    </w:p>
    <w:p w14:paraId="4B651A19"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p>
    <w:p w14:paraId="00A70694"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34.</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 xml:space="preserve">The Tribunal also had consideration of the oral evidence and witness statement of Mr C who had carried out the shift handover to Mr Qazi and who stated that he informed Mr Qazi that Patient B has been counselled for a Hartmann’s Procedure.  </w:t>
      </w:r>
    </w:p>
    <w:p w14:paraId="22B418E9" w14:textId="77777777" w:rsidR="000329C8" w:rsidRPr="000329C8" w:rsidRDefault="000329C8" w:rsidP="00340D6B">
      <w:pPr>
        <w:spacing w:line="288" w:lineRule="auto"/>
        <w:rPr>
          <w:rFonts w:ascii="Calibri Light" w:hAnsi="Calibri Light" w:cs="Calibri Light"/>
          <w:color w:val="000000"/>
          <w:spacing w:val="-2"/>
          <w:szCs w:val="24"/>
          <w:lang w:eastAsia="en-GB"/>
        </w:rPr>
      </w:pPr>
    </w:p>
    <w:p w14:paraId="722C5E83"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35.</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Based on all the evidence received, the Tribunal was satisfied that the consent form for Patient B was unclear, this was evidenced by the fact that different experts and medical </w:t>
      </w:r>
      <w:r w:rsidRPr="000329C8">
        <w:rPr>
          <w:rFonts w:ascii="Calibri Light" w:hAnsi="Calibri Light" w:cs="Calibri Light"/>
          <w:color w:val="000000"/>
          <w:szCs w:val="24"/>
          <w:lang w:eastAsia="en-GB"/>
        </w:rPr>
        <w:lastRenderedPageBreak/>
        <w:t xml:space="preserve">professionals were able to interpret the form differently. </w:t>
      </w:r>
      <w:r w:rsidRPr="000329C8">
        <w:rPr>
          <w:rFonts w:ascii="Calibri Light" w:hAnsi="Calibri Light" w:cs="Calibri Light"/>
          <w:color w:val="000000"/>
          <w:szCs w:val="24"/>
          <w:lang w:eastAsia="en-GB"/>
        </w:rPr>
        <w:br/>
      </w:r>
    </w:p>
    <w:p w14:paraId="2B32B1F4" w14:textId="77777777" w:rsidR="000329C8" w:rsidRPr="000329C8" w:rsidRDefault="000329C8" w:rsidP="00340D6B">
      <w:pPr>
        <w:spacing w:line="288" w:lineRule="auto"/>
        <w:ind w:left="426" w:hanging="426"/>
        <w:rPr>
          <w:rFonts w:ascii="Calibri Light" w:hAnsi="Calibri Light" w:cs="Calibri Light"/>
          <w:noProof/>
          <w:color w:val="000000"/>
          <w:szCs w:val="24"/>
          <w:lang w:eastAsia="en-GB"/>
        </w:rPr>
      </w:pPr>
      <w:r w:rsidRPr="000329C8">
        <w:rPr>
          <w:rFonts w:ascii="Calibri Light" w:hAnsi="Calibri Light" w:cs="Calibri Light"/>
          <w:color w:val="000000"/>
          <w:spacing w:val="-2"/>
          <w:szCs w:val="24"/>
          <w:lang w:eastAsia="en-GB"/>
        </w:rPr>
        <w:fldChar w:fldCharType="begin"/>
      </w:r>
      <w:r w:rsidRPr="000329C8">
        <w:rPr>
          <w:rFonts w:ascii="Calibri Light" w:hAnsi="Calibri Light" w:cs="Calibri Light"/>
          <w:color w:val="000000"/>
          <w:spacing w:val="-2"/>
          <w:szCs w:val="24"/>
          <w:lang w:eastAsia="en-GB"/>
        </w:rPr>
        <w:instrText xml:space="preserve"> SEQ paragraph\# "#." \n \* MERGEFORMAT </w:instrText>
      </w:r>
      <w:r w:rsidRPr="000329C8">
        <w:rPr>
          <w:rFonts w:ascii="Calibri Light" w:hAnsi="Calibri Light" w:cs="Calibri Light"/>
          <w:color w:val="000000"/>
          <w:spacing w:val="-2"/>
          <w:szCs w:val="24"/>
          <w:lang w:eastAsia="en-GB"/>
        </w:rPr>
        <w:fldChar w:fldCharType="separate"/>
      </w:r>
      <w:r w:rsidRPr="000329C8">
        <w:rPr>
          <w:rFonts w:ascii="Calibri Light" w:hAnsi="Calibri Light" w:cs="Calibri Light"/>
          <w:noProof/>
          <w:color w:val="000000"/>
          <w:spacing w:val="-2"/>
          <w:szCs w:val="24"/>
          <w:lang w:eastAsia="en-GB"/>
        </w:rPr>
        <w:t>36.</w:t>
      </w:r>
      <w:r w:rsidRPr="000329C8">
        <w:rPr>
          <w:rFonts w:ascii="Calibri Light" w:hAnsi="Calibri Light" w:cs="Calibri Light"/>
          <w:color w:val="000000"/>
          <w:spacing w:val="-2"/>
          <w:szCs w:val="24"/>
          <w:lang w:eastAsia="en-GB"/>
        </w:rPr>
        <w:fldChar w:fldCharType="end"/>
      </w:r>
      <w:r w:rsidRPr="000329C8">
        <w:rPr>
          <w:rFonts w:ascii="Calibri Light" w:hAnsi="Calibri Light" w:cs="Calibri Light"/>
          <w:color w:val="000000"/>
          <w:spacing w:val="-2"/>
          <w:szCs w:val="24"/>
          <w:lang w:eastAsia="en-GB"/>
        </w:rPr>
        <w:tab/>
        <w:t xml:space="preserve">The Tribunal concluded that a consent form is a formality that goes alongside the consenting process with the patient that should include a discussion regarding each procedure </w:t>
      </w:r>
      <w:proofErr w:type="gramStart"/>
      <w:r w:rsidRPr="000329C8">
        <w:rPr>
          <w:rFonts w:ascii="Calibri Light" w:hAnsi="Calibri Light" w:cs="Calibri Light"/>
          <w:color w:val="000000"/>
          <w:spacing w:val="-2"/>
          <w:szCs w:val="24"/>
          <w:lang w:eastAsia="en-GB"/>
        </w:rPr>
        <w:t>proposed,</w:t>
      </w:r>
      <w:proofErr w:type="gramEnd"/>
      <w:r w:rsidRPr="000329C8">
        <w:rPr>
          <w:rFonts w:ascii="Calibri Light" w:hAnsi="Calibri Light" w:cs="Calibri Light"/>
          <w:color w:val="000000"/>
          <w:spacing w:val="-2"/>
          <w:szCs w:val="24"/>
          <w:lang w:eastAsia="en-GB"/>
        </w:rPr>
        <w:t xml:space="preserve"> the risks and benefits. It took the view that the procedure listed on the consent form should have been the procedure that had been discussed with Patient B so they could have given consent for it. As the Tribunal could find no evidence of a discussion with Patient B pertaining to </w:t>
      </w:r>
      <w:r w:rsidRPr="000329C8">
        <w:rPr>
          <w:rFonts w:ascii="Calibri Light" w:hAnsi="Calibri Light" w:cs="Calibri Light"/>
          <w:noProof/>
          <w:color w:val="000000"/>
          <w:szCs w:val="24"/>
          <w:lang w:eastAsia="en-GB"/>
        </w:rPr>
        <w:t>a primary anastomosis, and as Mr Qazi did not provide any evidence that he had such a discussion with Patient B, having admitted to having no recollection of this, the Tribunal could not conclude that a primary anastomosis was a listed procedure on the consent form.</w:t>
      </w:r>
    </w:p>
    <w:p w14:paraId="52E19E27"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347D2712"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37.</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The Tribunal therefore determined that, on the balance of probabilities, </w:t>
      </w:r>
      <w:r w:rsidRPr="000329C8">
        <w:rPr>
          <w:rFonts w:ascii="Calibri Light" w:hAnsi="Calibri Light" w:cs="Calibri Light"/>
          <w:noProof/>
          <w:color w:val="000000"/>
          <w:szCs w:val="24"/>
          <w:lang w:eastAsia="en-GB"/>
        </w:rPr>
        <w:t xml:space="preserve">a primary anastomosis was not a listed procedure on Patient B’s consent form. </w:t>
      </w:r>
      <w:r w:rsidRPr="000329C8">
        <w:rPr>
          <w:rFonts w:ascii="Calibri Light" w:hAnsi="Calibri Light" w:cs="Calibri Light"/>
          <w:color w:val="000000"/>
          <w:szCs w:val="24"/>
          <w:lang w:eastAsia="en-GB"/>
        </w:rPr>
        <w:t xml:space="preserve">It therefore found paragraph 2(a) of the Allegation proved. </w:t>
      </w:r>
    </w:p>
    <w:p w14:paraId="40509C67"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6F8D0477" w14:textId="77777777" w:rsidR="000329C8" w:rsidRPr="000329C8" w:rsidRDefault="000329C8" w:rsidP="00340D6B">
      <w:pPr>
        <w:spacing w:line="288" w:lineRule="auto"/>
        <w:ind w:left="426" w:hanging="426"/>
        <w:rPr>
          <w:rFonts w:ascii="Calibri Light" w:hAnsi="Calibri Light" w:cs="Calibri Light"/>
          <w:color w:val="000000"/>
          <w:szCs w:val="24"/>
          <w:u w:val="single"/>
          <w:lang w:eastAsia="en-GB"/>
        </w:rPr>
      </w:pPr>
      <w:r w:rsidRPr="000329C8">
        <w:rPr>
          <w:rFonts w:ascii="Calibri Light" w:hAnsi="Calibri Light" w:cs="Calibri Light"/>
          <w:color w:val="000000"/>
          <w:szCs w:val="24"/>
          <w:u w:val="single"/>
          <w:lang w:eastAsia="en-GB"/>
        </w:rPr>
        <w:t>Paragraph 2(d)(iv) of the Allegation</w:t>
      </w:r>
    </w:p>
    <w:p w14:paraId="0FF13C66"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34A6CF93" w14:textId="77777777" w:rsidR="000329C8" w:rsidRPr="000329C8" w:rsidRDefault="000329C8" w:rsidP="00340D6B">
      <w:pPr>
        <w:spacing w:line="288" w:lineRule="auto"/>
        <w:ind w:left="426" w:hanging="426"/>
        <w:rPr>
          <w:rFonts w:ascii="Calibri Light" w:hAnsi="Calibri Light" w:cs="Calibri Light"/>
          <w:color w:val="000000"/>
          <w:spacing w:val="-2"/>
          <w:szCs w:val="24"/>
          <w:lang w:eastAsia="en-GB"/>
        </w:rPr>
      </w:pPr>
      <w:r w:rsidRPr="000329C8">
        <w:rPr>
          <w:rFonts w:ascii="Calibri Light" w:hAnsi="Calibri Light" w:cs="Calibri Light"/>
          <w:noProof/>
          <w:color w:val="000000"/>
          <w:szCs w:val="24"/>
          <w:lang w:eastAsia="en-GB"/>
        </w:rPr>
        <w:fldChar w:fldCharType="begin"/>
      </w:r>
      <w:r w:rsidRPr="000329C8">
        <w:rPr>
          <w:rFonts w:ascii="Calibri Light" w:hAnsi="Calibri Light" w:cs="Calibri Light"/>
          <w:noProof/>
          <w:color w:val="000000"/>
          <w:szCs w:val="24"/>
          <w:lang w:eastAsia="en-GB"/>
        </w:rPr>
        <w:instrText xml:space="preserve"> SEQ paragraph\# "#." \n \* MERGEFORMAT </w:instrText>
      </w:r>
      <w:r w:rsidRPr="000329C8">
        <w:rPr>
          <w:rFonts w:ascii="Calibri Light" w:hAnsi="Calibri Light" w:cs="Calibri Light"/>
          <w:noProof/>
          <w:color w:val="000000"/>
          <w:szCs w:val="24"/>
          <w:lang w:eastAsia="en-GB"/>
        </w:rPr>
        <w:fldChar w:fldCharType="separate"/>
      </w:r>
      <w:r w:rsidRPr="000329C8">
        <w:rPr>
          <w:rFonts w:ascii="Calibri Light" w:hAnsi="Calibri Light" w:cs="Calibri Light"/>
          <w:noProof/>
          <w:color w:val="000000"/>
          <w:szCs w:val="24"/>
          <w:lang w:eastAsia="en-GB"/>
        </w:rPr>
        <w:t>38.</w:t>
      </w:r>
      <w:r w:rsidRPr="000329C8">
        <w:rPr>
          <w:rFonts w:ascii="Calibri Light" w:hAnsi="Calibri Light" w:cs="Calibri Light"/>
          <w:noProof/>
          <w:color w:val="000000"/>
          <w:szCs w:val="24"/>
          <w:lang w:eastAsia="en-GB"/>
        </w:rPr>
        <w:fldChar w:fldCharType="end"/>
      </w:r>
      <w:r w:rsidRPr="000329C8">
        <w:rPr>
          <w:rFonts w:ascii="Calibri Light" w:hAnsi="Calibri Light" w:cs="Calibri Light"/>
          <w:noProof/>
          <w:color w:val="000000"/>
          <w:szCs w:val="24"/>
          <w:lang w:eastAsia="en-GB"/>
        </w:rPr>
        <w:tab/>
        <w:t>The Tribunal considered if Mr Qazi performed a primary anastomosis in an obstructed unprepared bowel on Patient B inadequately in that he was</w:t>
      </w:r>
      <w:r w:rsidRPr="000329C8">
        <w:rPr>
          <w:rFonts w:ascii="Calibri Light" w:hAnsi="Calibri Light" w:cs="Calibri Light"/>
          <w:color w:val="000000"/>
          <w:spacing w:val="-5"/>
          <w:szCs w:val="24"/>
          <w:lang w:eastAsia="en-GB"/>
        </w:rPr>
        <w:t xml:space="preserve"> </w:t>
      </w:r>
      <w:r w:rsidRPr="000329C8">
        <w:rPr>
          <w:rFonts w:ascii="Calibri Light" w:hAnsi="Calibri Light" w:cs="Calibri Light"/>
          <w:color w:val="000000"/>
          <w:szCs w:val="24"/>
          <w:lang w:eastAsia="en-GB"/>
        </w:rPr>
        <w:t>not</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familiar</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with</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the</w:t>
      </w:r>
      <w:r w:rsidRPr="000329C8">
        <w:rPr>
          <w:rFonts w:ascii="Calibri Light" w:hAnsi="Calibri Light" w:cs="Calibri Light"/>
          <w:color w:val="000000"/>
          <w:spacing w:val="-1"/>
          <w:szCs w:val="24"/>
          <w:lang w:eastAsia="en-GB"/>
        </w:rPr>
        <w:t xml:space="preserve"> </w:t>
      </w:r>
      <w:r w:rsidRPr="000329C8">
        <w:rPr>
          <w:rFonts w:ascii="Calibri Light" w:hAnsi="Calibri Light" w:cs="Calibri Light"/>
          <w:color w:val="000000"/>
          <w:szCs w:val="24"/>
          <w:lang w:eastAsia="en-GB"/>
        </w:rPr>
        <w:t>GIA</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linear</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cutting</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stapler</w:t>
      </w:r>
      <w:r w:rsidRPr="000329C8">
        <w:rPr>
          <w:rFonts w:ascii="Calibri Light" w:hAnsi="Calibri Light" w:cs="Calibri Light"/>
          <w:color w:val="000000"/>
          <w:spacing w:val="-1"/>
          <w:szCs w:val="24"/>
          <w:lang w:eastAsia="en-GB"/>
        </w:rPr>
        <w:t xml:space="preserve"> </w:t>
      </w:r>
      <w:r w:rsidRPr="000329C8">
        <w:rPr>
          <w:rFonts w:ascii="Calibri Light" w:hAnsi="Calibri Light" w:cs="Calibri Light"/>
          <w:color w:val="000000"/>
          <w:spacing w:val="-2"/>
          <w:szCs w:val="24"/>
          <w:lang w:eastAsia="en-GB"/>
        </w:rPr>
        <w:t xml:space="preserve">used. </w:t>
      </w:r>
    </w:p>
    <w:p w14:paraId="7E760EEB" w14:textId="77777777" w:rsidR="000329C8" w:rsidRPr="000329C8" w:rsidRDefault="000329C8" w:rsidP="00340D6B">
      <w:pPr>
        <w:spacing w:line="288" w:lineRule="auto"/>
        <w:ind w:left="426" w:hanging="426"/>
        <w:rPr>
          <w:rFonts w:ascii="Calibri Light" w:hAnsi="Calibri Light" w:cs="Calibri Light"/>
          <w:color w:val="000000"/>
          <w:spacing w:val="-2"/>
          <w:szCs w:val="24"/>
          <w:lang w:eastAsia="en-GB"/>
        </w:rPr>
      </w:pPr>
    </w:p>
    <w:p w14:paraId="12274961" w14:textId="00DDA40B" w:rsidR="000329C8" w:rsidRPr="000329C8" w:rsidRDefault="000329C8" w:rsidP="00340D6B">
      <w:pPr>
        <w:spacing w:line="288" w:lineRule="auto"/>
        <w:ind w:left="426" w:hanging="426"/>
        <w:rPr>
          <w:rFonts w:ascii="Calibri Light" w:hAnsi="Calibri Light" w:cs="Calibri Light"/>
          <w:color w:val="000000"/>
          <w:spacing w:val="-2"/>
          <w:szCs w:val="24"/>
          <w:lang w:eastAsia="en-GB"/>
        </w:rPr>
      </w:pPr>
      <w:r w:rsidRPr="000329C8">
        <w:rPr>
          <w:rFonts w:ascii="Calibri Light" w:hAnsi="Calibri Light" w:cs="Calibri Light"/>
          <w:color w:val="000000"/>
          <w:spacing w:val="-2"/>
          <w:szCs w:val="24"/>
          <w:lang w:eastAsia="en-GB"/>
        </w:rPr>
        <w:fldChar w:fldCharType="begin"/>
      </w:r>
      <w:r w:rsidRPr="000329C8">
        <w:rPr>
          <w:rFonts w:ascii="Calibri Light" w:hAnsi="Calibri Light" w:cs="Calibri Light"/>
          <w:color w:val="000000"/>
          <w:spacing w:val="-2"/>
          <w:szCs w:val="24"/>
          <w:lang w:eastAsia="en-GB"/>
        </w:rPr>
        <w:instrText xml:space="preserve"> SEQ paragraph\# "#." \n \* MERGEFORMAT </w:instrText>
      </w:r>
      <w:r w:rsidRPr="000329C8">
        <w:rPr>
          <w:rFonts w:ascii="Calibri Light" w:hAnsi="Calibri Light" w:cs="Calibri Light"/>
          <w:color w:val="000000"/>
          <w:spacing w:val="-2"/>
          <w:szCs w:val="24"/>
          <w:lang w:eastAsia="en-GB"/>
        </w:rPr>
        <w:fldChar w:fldCharType="separate"/>
      </w:r>
      <w:r w:rsidRPr="000329C8">
        <w:rPr>
          <w:rFonts w:ascii="Calibri Light" w:hAnsi="Calibri Light" w:cs="Calibri Light"/>
          <w:noProof/>
          <w:color w:val="000000"/>
          <w:spacing w:val="-2"/>
          <w:szCs w:val="24"/>
          <w:lang w:eastAsia="en-GB"/>
        </w:rPr>
        <w:t>39.</w:t>
      </w:r>
      <w:r w:rsidRPr="000329C8">
        <w:rPr>
          <w:rFonts w:ascii="Calibri Light" w:hAnsi="Calibri Light" w:cs="Calibri Light"/>
          <w:color w:val="000000"/>
          <w:spacing w:val="-2"/>
          <w:szCs w:val="24"/>
          <w:lang w:eastAsia="en-GB"/>
        </w:rPr>
        <w:fldChar w:fldCharType="end"/>
      </w:r>
      <w:r w:rsidRPr="000329C8">
        <w:rPr>
          <w:rFonts w:ascii="Calibri Light" w:hAnsi="Calibri Light" w:cs="Calibri Light"/>
          <w:color w:val="000000"/>
          <w:spacing w:val="-2"/>
          <w:szCs w:val="24"/>
          <w:lang w:eastAsia="en-GB"/>
        </w:rPr>
        <w:tab/>
        <w:t xml:space="preserve">In its deliberations, the Tribunal had regard to the written and oral evidence of </w:t>
      </w:r>
      <w:r w:rsidR="008C0504">
        <w:rPr>
          <w:rFonts w:ascii="Calibri Light" w:hAnsi="Calibri Light" w:cs="Calibri Light"/>
          <w:color w:val="000000"/>
          <w:spacing w:val="-2"/>
          <w:szCs w:val="24"/>
          <w:lang w:eastAsia="en-GB"/>
        </w:rPr>
        <w:t>Ms E</w:t>
      </w:r>
      <w:r w:rsidRPr="000329C8">
        <w:rPr>
          <w:rFonts w:ascii="Calibri Light" w:hAnsi="Calibri Light" w:cs="Calibri Light"/>
          <w:color w:val="000000"/>
          <w:spacing w:val="-2"/>
          <w:szCs w:val="24"/>
          <w:lang w:eastAsia="en-GB"/>
        </w:rPr>
        <w:t xml:space="preserve">. It noted that there was inconsistencies in her evidence over time in that her witness statement was slightly different from her original Datix entry. The Tribunal noted that the Datix entry was created on or around the date in question whereas the witness statement was written over 2 years later. The Tribunal considered </w:t>
      </w:r>
      <w:r w:rsidR="008C0504">
        <w:rPr>
          <w:rFonts w:ascii="Calibri Light" w:hAnsi="Calibri Light" w:cs="Calibri Light"/>
          <w:color w:val="000000"/>
          <w:spacing w:val="-2"/>
          <w:szCs w:val="24"/>
          <w:lang w:eastAsia="en-GB"/>
        </w:rPr>
        <w:t>Ms E</w:t>
      </w:r>
      <w:r w:rsidRPr="000329C8">
        <w:rPr>
          <w:rFonts w:ascii="Calibri Light" w:hAnsi="Calibri Light" w:cs="Calibri Light"/>
          <w:color w:val="000000"/>
          <w:spacing w:val="-2"/>
          <w:szCs w:val="24"/>
          <w:lang w:eastAsia="en-GB"/>
        </w:rPr>
        <w:t xml:space="preserve"> to be a reliable and credible witness. </w:t>
      </w:r>
    </w:p>
    <w:p w14:paraId="0836D965" w14:textId="77777777" w:rsidR="000329C8" w:rsidRPr="000329C8" w:rsidRDefault="000329C8" w:rsidP="00340D6B">
      <w:pPr>
        <w:spacing w:line="288" w:lineRule="auto"/>
        <w:ind w:left="426" w:hanging="426"/>
        <w:rPr>
          <w:rFonts w:ascii="Calibri Light" w:hAnsi="Calibri Light" w:cs="Calibri Light"/>
          <w:color w:val="000000"/>
          <w:spacing w:val="-2"/>
          <w:szCs w:val="24"/>
          <w:lang w:eastAsia="en-GB"/>
        </w:rPr>
      </w:pPr>
    </w:p>
    <w:p w14:paraId="3B3EB249" w14:textId="1291167E"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pacing w:val="-2"/>
          <w:szCs w:val="24"/>
          <w:lang w:eastAsia="en-GB"/>
        </w:rPr>
        <w:fldChar w:fldCharType="begin"/>
      </w:r>
      <w:r w:rsidRPr="000329C8">
        <w:rPr>
          <w:rFonts w:ascii="Calibri Light" w:hAnsi="Calibri Light" w:cs="Calibri Light"/>
          <w:color w:val="000000"/>
          <w:spacing w:val="-2"/>
          <w:szCs w:val="24"/>
          <w:lang w:eastAsia="en-GB"/>
        </w:rPr>
        <w:instrText xml:space="preserve"> SEQ paragraph\# "#." \n \* MERGEFORMAT </w:instrText>
      </w:r>
      <w:r w:rsidRPr="000329C8">
        <w:rPr>
          <w:rFonts w:ascii="Calibri Light" w:hAnsi="Calibri Light" w:cs="Calibri Light"/>
          <w:color w:val="000000"/>
          <w:spacing w:val="-2"/>
          <w:szCs w:val="24"/>
          <w:lang w:eastAsia="en-GB"/>
        </w:rPr>
        <w:fldChar w:fldCharType="separate"/>
      </w:r>
      <w:r w:rsidRPr="000329C8">
        <w:rPr>
          <w:rFonts w:ascii="Calibri Light" w:hAnsi="Calibri Light" w:cs="Calibri Light"/>
          <w:noProof/>
          <w:color w:val="000000"/>
          <w:spacing w:val="-2"/>
          <w:szCs w:val="24"/>
          <w:lang w:eastAsia="en-GB"/>
        </w:rPr>
        <w:t>40.</w:t>
      </w:r>
      <w:r w:rsidRPr="000329C8">
        <w:rPr>
          <w:rFonts w:ascii="Calibri Light" w:hAnsi="Calibri Light" w:cs="Calibri Light"/>
          <w:color w:val="000000"/>
          <w:spacing w:val="-2"/>
          <w:szCs w:val="24"/>
          <w:lang w:eastAsia="en-GB"/>
        </w:rPr>
        <w:fldChar w:fldCharType="end"/>
      </w:r>
      <w:r w:rsidRPr="000329C8">
        <w:rPr>
          <w:rFonts w:ascii="Calibri Light" w:hAnsi="Calibri Light" w:cs="Calibri Light"/>
          <w:color w:val="000000"/>
          <w:spacing w:val="-2"/>
          <w:szCs w:val="24"/>
          <w:lang w:eastAsia="en-GB"/>
        </w:rPr>
        <w:tab/>
        <w:t xml:space="preserve">The Tribunal had regard to the written and oral evidence provided by </w:t>
      </w:r>
      <w:r w:rsidR="008C0504">
        <w:rPr>
          <w:rFonts w:ascii="Calibri Light" w:hAnsi="Calibri Light" w:cs="Calibri Light"/>
          <w:color w:val="000000"/>
          <w:spacing w:val="-2"/>
          <w:szCs w:val="24"/>
          <w:lang w:eastAsia="en-GB"/>
        </w:rPr>
        <w:t>Dr F</w:t>
      </w:r>
      <w:r w:rsidRPr="000329C8">
        <w:rPr>
          <w:rFonts w:ascii="Calibri Light" w:hAnsi="Calibri Light" w:cs="Calibri Light"/>
          <w:color w:val="000000"/>
          <w:spacing w:val="-2"/>
          <w:szCs w:val="24"/>
          <w:lang w:eastAsia="en-GB"/>
        </w:rPr>
        <w:t xml:space="preserve">. </w:t>
      </w:r>
      <w:r w:rsidR="008C0504">
        <w:rPr>
          <w:rFonts w:ascii="Calibri Light" w:hAnsi="Calibri Light" w:cs="Calibri Light"/>
          <w:color w:val="000000"/>
          <w:spacing w:val="-2"/>
          <w:szCs w:val="24"/>
          <w:lang w:eastAsia="en-GB"/>
        </w:rPr>
        <w:t>Dr F</w:t>
      </w:r>
      <w:r w:rsidRPr="000329C8">
        <w:rPr>
          <w:rFonts w:ascii="Calibri Light" w:hAnsi="Calibri Light" w:cs="Calibri Light"/>
          <w:color w:val="000000"/>
          <w:spacing w:val="-2"/>
          <w:szCs w:val="24"/>
          <w:lang w:eastAsia="en-GB"/>
        </w:rPr>
        <w:t xml:space="preserve"> did not recall Mr Qazi saying he didn’t know how to use the stapler. </w:t>
      </w:r>
      <w:r w:rsidR="008C0504">
        <w:rPr>
          <w:rFonts w:ascii="Calibri Light" w:hAnsi="Calibri Light" w:cs="Calibri Light"/>
          <w:color w:val="000000"/>
          <w:spacing w:val="-2"/>
          <w:szCs w:val="24"/>
          <w:lang w:eastAsia="en-GB"/>
        </w:rPr>
        <w:t>Dr F</w:t>
      </w:r>
      <w:r w:rsidRPr="000329C8">
        <w:rPr>
          <w:rFonts w:ascii="Calibri Light" w:hAnsi="Calibri Light" w:cs="Calibri Light"/>
          <w:color w:val="000000"/>
          <w:spacing w:val="-2"/>
          <w:szCs w:val="24"/>
          <w:lang w:eastAsia="en-GB"/>
        </w:rPr>
        <w:t xml:space="preserve"> also confirmed that it was he who had used the stapler in the surgery of Patient B. </w:t>
      </w:r>
      <w:r w:rsidR="008C0504">
        <w:rPr>
          <w:rFonts w:ascii="Calibri Light" w:hAnsi="Calibri Light" w:cs="Calibri Light"/>
          <w:color w:val="000000"/>
          <w:spacing w:val="-2"/>
          <w:szCs w:val="24"/>
          <w:lang w:eastAsia="en-GB"/>
        </w:rPr>
        <w:t>Dr F</w:t>
      </w:r>
      <w:r w:rsidRPr="000329C8">
        <w:rPr>
          <w:rFonts w:ascii="Calibri Light" w:hAnsi="Calibri Light" w:cs="Calibri Light"/>
          <w:color w:val="000000"/>
          <w:spacing w:val="-2"/>
          <w:szCs w:val="24"/>
          <w:lang w:eastAsia="en-GB"/>
        </w:rPr>
        <w:t xml:space="preserve"> further stated that although he did not see Mr Qazi use the </w:t>
      </w:r>
      <w:r w:rsidRPr="000329C8">
        <w:rPr>
          <w:rFonts w:ascii="Calibri Light" w:hAnsi="Calibri Light" w:cs="Calibri Light"/>
          <w:color w:val="000000"/>
          <w:szCs w:val="24"/>
          <w:lang w:eastAsia="en-GB"/>
        </w:rPr>
        <w:t>GIA</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linear</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cutting</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 xml:space="preserve">stapler, he assumed Mr Qazi would be able to use one as an experienced surgeon. </w:t>
      </w:r>
    </w:p>
    <w:p w14:paraId="6F4A7601"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169DFC40" w14:textId="6241DAFD"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41.</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The Tribunal considered the evidence of both the expert witnesses </w:t>
      </w:r>
      <w:r w:rsidR="008C0504">
        <w:rPr>
          <w:rFonts w:ascii="Calibri Light" w:hAnsi="Calibri Light" w:cs="Calibri Light"/>
          <w:color w:val="000000"/>
          <w:szCs w:val="24"/>
          <w:lang w:eastAsia="en-GB"/>
        </w:rPr>
        <w:t>Dr K</w:t>
      </w:r>
      <w:r w:rsidRPr="000329C8">
        <w:rPr>
          <w:rFonts w:ascii="Calibri Light" w:hAnsi="Calibri Light" w:cs="Calibri Light"/>
          <w:color w:val="000000"/>
          <w:szCs w:val="24"/>
          <w:lang w:eastAsia="en-GB"/>
        </w:rPr>
        <w:t xml:space="preserve"> and </w:t>
      </w:r>
      <w:r w:rsidR="008C0504">
        <w:rPr>
          <w:rFonts w:ascii="Calibri Light" w:hAnsi="Calibri Light" w:cs="Calibri Light"/>
          <w:color w:val="000000"/>
          <w:szCs w:val="24"/>
          <w:lang w:eastAsia="en-GB"/>
        </w:rPr>
        <w:t>Dr M</w:t>
      </w:r>
      <w:r w:rsidRPr="000329C8">
        <w:rPr>
          <w:rFonts w:ascii="Calibri Light" w:hAnsi="Calibri Light" w:cs="Calibri Light"/>
          <w:color w:val="000000"/>
          <w:szCs w:val="24"/>
          <w:lang w:eastAsia="en-GB"/>
        </w:rPr>
        <w:t xml:space="preserve">. It noted both were in agreement that GIA staplers were used frequently during surgical </w:t>
      </w:r>
      <w:r w:rsidRPr="000329C8">
        <w:rPr>
          <w:rFonts w:ascii="Calibri Light" w:hAnsi="Calibri Light" w:cs="Calibri Light"/>
          <w:color w:val="000000"/>
          <w:szCs w:val="24"/>
          <w:lang w:eastAsia="en-GB"/>
        </w:rPr>
        <w:lastRenderedPageBreak/>
        <w:t xml:space="preserve">procedures. Both experts were also in agreement that there are different brands of GIA staplers which differ in how they are opened, closed and generally put together. </w:t>
      </w:r>
    </w:p>
    <w:p w14:paraId="45E2EEB4" w14:textId="77777777" w:rsidR="000329C8" w:rsidRPr="000329C8" w:rsidRDefault="000329C8" w:rsidP="00340D6B">
      <w:pPr>
        <w:spacing w:line="288" w:lineRule="auto"/>
        <w:rPr>
          <w:rFonts w:ascii="Calibri Light" w:hAnsi="Calibri Light" w:cs="Calibri Light"/>
          <w:color w:val="000000"/>
          <w:szCs w:val="24"/>
          <w:lang w:eastAsia="en-GB"/>
        </w:rPr>
      </w:pPr>
    </w:p>
    <w:p w14:paraId="2DEC45DC" w14:textId="44036253"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42.</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The Tribunal bore in mind the evidence given by Mr Qazi that he could remember that </w:t>
      </w:r>
      <w:r w:rsidR="008C0504">
        <w:rPr>
          <w:rFonts w:ascii="Calibri Light" w:hAnsi="Calibri Light" w:cs="Calibri Light"/>
          <w:color w:val="000000"/>
          <w:szCs w:val="24"/>
          <w:lang w:eastAsia="en-GB"/>
        </w:rPr>
        <w:t>Dr F</w:t>
      </w:r>
      <w:r w:rsidRPr="000329C8">
        <w:rPr>
          <w:rFonts w:ascii="Calibri Light" w:hAnsi="Calibri Light" w:cs="Calibri Light"/>
          <w:color w:val="000000"/>
          <w:szCs w:val="24"/>
          <w:lang w:eastAsia="en-GB"/>
        </w:rPr>
        <w:t xml:space="preserve"> used the stapler during the procedure and that he </w:t>
      </w:r>
      <w:r w:rsidRPr="000329C8">
        <w:rPr>
          <w:rFonts w:ascii="Calibri Light" w:hAnsi="Calibri Light" w:cs="Calibri Light"/>
          <w:i/>
          <w:iCs/>
          <w:color w:val="000000"/>
          <w:szCs w:val="24"/>
          <w:lang w:eastAsia="en-GB"/>
        </w:rPr>
        <w:t>‘remembers not saying anything about the stapler’</w:t>
      </w:r>
      <w:r w:rsidRPr="000329C8">
        <w:rPr>
          <w:rFonts w:ascii="Calibri Light" w:hAnsi="Calibri Light" w:cs="Calibri Light"/>
          <w:color w:val="000000"/>
          <w:szCs w:val="24"/>
          <w:lang w:eastAsia="en-GB"/>
        </w:rPr>
        <w:t xml:space="preserve">. </w:t>
      </w:r>
    </w:p>
    <w:p w14:paraId="5C40D3EC" w14:textId="77777777" w:rsidR="000329C8" w:rsidRPr="000329C8" w:rsidRDefault="000329C8" w:rsidP="00340D6B">
      <w:pPr>
        <w:spacing w:line="288" w:lineRule="auto"/>
        <w:rPr>
          <w:rFonts w:ascii="Calibri Light" w:hAnsi="Calibri Light" w:cs="Calibri Light"/>
          <w:color w:val="000000"/>
          <w:szCs w:val="24"/>
          <w:lang w:eastAsia="en-GB"/>
        </w:rPr>
      </w:pPr>
    </w:p>
    <w:p w14:paraId="3E0EFE1E" w14:textId="6AD6B336"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43.</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The Tribunal was satisfied that it was more likely than not that Mr Qazi was familiar with the GIA</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linear</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cutting</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 xml:space="preserve">stapler given his work as a surgeon . It further considered it more likely that </w:t>
      </w:r>
      <w:r w:rsidR="008C0504">
        <w:rPr>
          <w:rFonts w:ascii="Calibri Light" w:hAnsi="Calibri Light" w:cs="Calibri Light"/>
          <w:color w:val="000000"/>
          <w:szCs w:val="24"/>
          <w:lang w:eastAsia="en-GB"/>
        </w:rPr>
        <w:t>Ms E</w:t>
      </w:r>
      <w:r w:rsidRPr="000329C8">
        <w:rPr>
          <w:rFonts w:ascii="Calibri Light" w:hAnsi="Calibri Light" w:cs="Calibri Light"/>
          <w:color w:val="000000"/>
          <w:szCs w:val="24"/>
          <w:lang w:eastAsia="en-GB"/>
        </w:rPr>
        <w:t xml:space="preserve"> had misconstrued or misheard something that was said in the operating theatre. </w:t>
      </w:r>
      <w:r w:rsidR="008C0504">
        <w:rPr>
          <w:rFonts w:ascii="Calibri Light" w:hAnsi="Calibri Light" w:cs="Calibri Light"/>
          <w:color w:val="000000"/>
          <w:szCs w:val="24"/>
          <w:lang w:eastAsia="en-GB"/>
        </w:rPr>
        <w:t>Ms E</w:t>
      </w:r>
      <w:r w:rsidRPr="000329C8">
        <w:rPr>
          <w:rFonts w:ascii="Calibri Light" w:hAnsi="Calibri Light" w:cs="Calibri Light"/>
          <w:color w:val="000000"/>
          <w:szCs w:val="24"/>
          <w:lang w:eastAsia="en-GB"/>
        </w:rPr>
        <w:t xml:space="preserve"> interpreted what was said as a concern and considered it to be so significant to warrant completing a Datix entry.  </w:t>
      </w:r>
    </w:p>
    <w:p w14:paraId="6037A8A0"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524CF943"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44.</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 xml:space="preserve">The evidence indicated to the Tribunal that Mr Qazi asked for the stapler during the procedure and the Tribunal did not find it probable that he would have asked for the stapler if he did not know how to use it. </w:t>
      </w:r>
    </w:p>
    <w:p w14:paraId="6E0351D5"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1067580F" w14:textId="77777777" w:rsid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45.</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The Tribunal therefore determined that, on the balance of probabilities, Mr Qazi</w:t>
      </w:r>
      <w:r w:rsidRPr="000329C8">
        <w:rPr>
          <w:rFonts w:ascii="Calibri Light" w:hAnsi="Calibri Light" w:cs="Calibri Light"/>
          <w:noProof/>
          <w:color w:val="000000"/>
          <w:szCs w:val="24"/>
          <w:lang w:eastAsia="en-GB"/>
        </w:rPr>
        <w:t xml:space="preserve"> more than likely knew how to use the stapler</w:t>
      </w:r>
      <w:r w:rsidRPr="000329C8">
        <w:rPr>
          <w:rFonts w:ascii="Calibri Light" w:hAnsi="Calibri Light" w:cs="Calibri Light"/>
          <w:color w:val="000000"/>
          <w:spacing w:val="-2"/>
          <w:szCs w:val="24"/>
          <w:lang w:eastAsia="en-GB"/>
        </w:rPr>
        <w:t xml:space="preserve">. </w:t>
      </w:r>
      <w:r w:rsidRPr="000329C8">
        <w:rPr>
          <w:rFonts w:ascii="Calibri Light" w:hAnsi="Calibri Light" w:cs="Calibri Light"/>
          <w:color w:val="000000"/>
          <w:szCs w:val="24"/>
          <w:lang w:eastAsia="en-GB"/>
        </w:rPr>
        <w:t>It therefore found paragraph 2(d)(iv) of the Allegation not proved.</w:t>
      </w:r>
    </w:p>
    <w:p w14:paraId="104CA284" w14:textId="77777777" w:rsidR="00340D6B" w:rsidRPr="000329C8" w:rsidRDefault="00340D6B" w:rsidP="00340D6B">
      <w:pPr>
        <w:spacing w:line="288" w:lineRule="auto"/>
        <w:ind w:left="426" w:hanging="426"/>
        <w:rPr>
          <w:rFonts w:ascii="Calibri Light" w:hAnsi="Calibri Light" w:cs="Calibri Light"/>
          <w:color w:val="000000"/>
          <w:szCs w:val="24"/>
          <w:lang w:eastAsia="en-GB"/>
        </w:rPr>
      </w:pPr>
    </w:p>
    <w:p w14:paraId="67A9FEB4" w14:textId="77777777" w:rsidR="000329C8" w:rsidRPr="000329C8" w:rsidRDefault="000329C8" w:rsidP="00340D6B">
      <w:pPr>
        <w:spacing w:line="288" w:lineRule="auto"/>
        <w:outlineLvl w:val="4"/>
        <w:rPr>
          <w:rFonts w:ascii="Calibri Light" w:hAnsi="Calibri Light" w:cs="Calibri Light"/>
          <w:b/>
          <w:iCs/>
          <w:szCs w:val="24"/>
          <w:lang w:eastAsia="en-GB"/>
        </w:rPr>
      </w:pPr>
      <w:r w:rsidRPr="000329C8">
        <w:rPr>
          <w:rFonts w:ascii="Calibri Light" w:hAnsi="Calibri Light" w:cs="Calibri Light"/>
          <w:b/>
          <w:iCs/>
          <w:szCs w:val="24"/>
          <w:lang w:eastAsia="en-GB"/>
        </w:rPr>
        <w:t xml:space="preserve">The Tribunal’s Overall Determination on the Facts  </w:t>
      </w:r>
      <w:r w:rsidRPr="000329C8">
        <w:rPr>
          <w:rFonts w:ascii="Calibri Light" w:hAnsi="Calibri Light" w:cs="Calibri Light"/>
          <w:b/>
          <w:iCs/>
          <w:szCs w:val="24"/>
          <w:lang w:eastAsia="en-GB"/>
        </w:rPr>
        <w:br/>
      </w:r>
    </w:p>
    <w:p w14:paraId="7F9D35A0"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r w:rsidRPr="000329C8">
        <w:rPr>
          <w:rFonts w:ascii="Calibri Light" w:hAnsi="Calibri Light" w:cs="Calibri Light"/>
          <w:color w:val="000000"/>
          <w:szCs w:val="24"/>
          <w:lang w:eastAsia="en-GB"/>
        </w:rPr>
        <w:fldChar w:fldCharType="begin"/>
      </w:r>
      <w:r w:rsidRPr="000329C8">
        <w:rPr>
          <w:rFonts w:ascii="Calibri Light" w:hAnsi="Calibri Light" w:cs="Calibri Light"/>
          <w:color w:val="000000"/>
          <w:szCs w:val="24"/>
          <w:lang w:eastAsia="en-GB"/>
        </w:rPr>
        <w:instrText xml:space="preserve"> SEQ paragraph\# "#." \n \* MERGEFORMAT </w:instrText>
      </w:r>
      <w:r w:rsidRPr="000329C8">
        <w:rPr>
          <w:rFonts w:ascii="Calibri Light" w:hAnsi="Calibri Light" w:cs="Calibri Light"/>
          <w:color w:val="000000"/>
          <w:szCs w:val="24"/>
          <w:lang w:eastAsia="en-GB"/>
        </w:rPr>
        <w:fldChar w:fldCharType="separate"/>
      </w:r>
      <w:r w:rsidRPr="000329C8">
        <w:rPr>
          <w:rFonts w:ascii="Calibri Light" w:hAnsi="Calibri Light" w:cs="Calibri Light"/>
          <w:noProof/>
          <w:color w:val="000000"/>
          <w:szCs w:val="24"/>
          <w:lang w:eastAsia="en-GB"/>
        </w:rPr>
        <w:t>46.</w:t>
      </w:r>
      <w:r w:rsidRPr="000329C8">
        <w:rPr>
          <w:rFonts w:ascii="Calibri Light" w:hAnsi="Calibri Light" w:cs="Calibri Light"/>
          <w:color w:val="000000"/>
          <w:szCs w:val="24"/>
          <w:lang w:eastAsia="en-GB"/>
        </w:rPr>
        <w:fldChar w:fldCharType="end"/>
      </w:r>
      <w:r w:rsidRPr="000329C8">
        <w:rPr>
          <w:rFonts w:ascii="Calibri Light" w:hAnsi="Calibri Light" w:cs="Calibri Light"/>
          <w:color w:val="000000"/>
          <w:szCs w:val="24"/>
          <w:lang w:eastAsia="en-GB"/>
        </w:rPr>
        <w:tab/>
        <w:t>The Tribunal has determined the facts as follows:</w:t>
      </w:r>
    </w:p>
    <w:p w14:paraId="4D1F2D17" w14:textId="77777777" w:rsidR="000329C8" w:rsidRPr="000329C8" w:rsidRDefault="000329C8" w:rsidP="00340D6B">
      <w:pPr>
        <w:spacing w:line="288" w:lineRule="auto"/>
        <w:ind w:left="426" w:hanging="426"/>
        <w:rPr>
          <w:rFonts w:ascii="Calibri Light" w:hAnsi="Calibri Light" w:cs="Calibri Light"/>
          <w:color w:val="000000"/>
          <w:szCs w:val="24"/>
          <w:lang w:eastAsia="en-GB"/>
        </w:rPr>
      </w:pPr>
    </w:p>
    <w:p w14:paraId="4011AFD6" w14:textId="77777777" w:rsidR="000329C8" w:rsidRPr="000329C8" w:rsidRDefault="000329C8" w:rsidP="00340D6B">
      <w:pPr>
        <w:widowControl w:val="0"/>
        <w:autoSpaceDE w:val="0"/>
        <w:autoSpaceDN w:val="0"/>
        <w:spacing w:line="288" w:lineRule="auto"/>
        <w:ind w:left="426"/>
        <w:rPr>
          <w:rFonts w:ascii="Calibri Light" w:eastAsia="Tahoma" w:hAnsi="Calibri Light" w:cs="Calibri Light"/>
          <w:szCs w:val="24"/>
          <w:lang w:val="en-US"/>
        </w:rPr>
      </w:pPr>
      <w:r w:rsidRPr="000329C8">
        <w:rPr>
          <w:rFonts w:ascii="Calibri Light" w:eastAsia="Tahoma" w:hAnsi="Calibri Light" w:cs="Calibri Light"/>
          <w:szCs w:val="24"/>
          <w:lang w:val="en-US"/>
        </w:rPr>
        <w:t>That</w:t>
      </w:r>
      <w:r w:rsidRPr="000329C8">
        <w:rPr>
          <w:rFonts w:ascii="Calibri Light" w:eastAsia="Tahoma" w:hAnsi="Calibri Light" w:cs="Calibri Light"/>
          <w:spacing w:val="-1"/>
          <w:szCs w:val="24"/>
          <w:lang w:val="en-US"/>
        </w:rPr>
        <w:t xml:space="preserve"> </w:t>
      </w:r>
      <w:proofErr w:type="gramStart"/>
      <w:r w:rsidRPr="000329C8">
        <w:rPr>
          <w:rFonts w:ascii="Calibri Light" w:eastAsia="Tahoma" w:hAnsi="Calibri Light" w:cs="Calibri Light"/>
          <w:szCs w:val="24"/>
          <w:lang w:val="en-US"/>
        </w:rPr>
        <w:t>being</w:t>
      </w:r>
      <w:r w:rsidRPr="000329C8">
        <w:rPr>
          <w:rFonts w:ascii="Calibri Light" w:eastAsia="Tahoma" w:hAnsi="Calibri Light" w:cs="Calibri Light"/>
          <w:spacing w:val="-2"/>
          <w:szCs w:val="24"/>
          <w:lang w:val="en-US"/>
        </w:rPr>
        <w:t xml:space="preserve"> </w:t>
      </w:r>
      <w:r w:rsidRPr="000329C8">
        <w:rPr>
          <w:rFonts w:ascii="Calibri Light" w:eastAsia="Tahoma" w:hAnsi="Calibri Light" w:cs="Calibri Light"/>
          <w:szCs w:val="24"/>
          <w:lang w:val="en-US"/>
        </w:rPr>
        <w:t>registered</w:t>
      </w:r>
      <w:proofErr w:type="gramEnd"/>
      <w:r w:rsidRPr="000329C8">
        <w:rPr>
          <w:rFonts w:ascii="Calibri Light" w:eastAsia="Tahoma" w:hAnsi="Calibri Light" w:cs="Calibri Light"/>
          <w:spacing w:val="-1"/>
          <w:szCs w:val="24"/>
          <w:lang w:val="en-US"/>
        </w:rPr>
        <w:t xml:space="preserve"> </w:t>
      </w:r>
      <w:r w:rsidRPr="000329C8">
        <w:rPr>
          <w:rFonts w:ascii="Calibri Light" w:eastAsia="Tahoma" w:hAnsi="Calibri Light" w:cs="Calibri Light"/>
          <w:szCs w:val="24"/>
          <w:lang w:val="en-US"/>
        </w:rPr>
        <w:t>under</w:t>
      </w:r>
      <w:r w:rsidRPr="000329C8">
        <w:rPr>
          <w:rFonts w:ascii="Calibri Light" w:eastAsia="Tahoma" w:hAnsi="Calibri Light" w:cs="Calibri Light"/>
          <w:spacing w:val="-2"/>
          <w:szCs w:val="24"/>
          <w:lang w:val="en-US"/>
        </w:rPr>
        <w:t xml:space="preserve"> </w:t>
      </w:r>
      <w:r w:rsidRPr="000329C8">
        <w:rPr>
          <w:rFonts w:ascii="Calibri Light" w:eastAsia="Tahoma" w:hAnsi="Calibri Light" w:cs="Calibri Light"/>
          <w:szCs w:val="24"/>
          <w:lang w:val="en-US"/>
        </w:rPr>
        <w:t>the</w:t>
      </w:r>
      <w:r w:rsidRPr="000329C8">
        <w:rPr>
          <w:rFonts w:ascii="Calibri Light" w:eastAsia="Tahoma" w:hAnsi="Calibri Light" w:cs="Calibri Light"/>
          <w:spacing w:val="-1"/>
          <w:szCs w:val="24"/>
          <w:lang w:val="en-US"/>
        </w:rPr>
        <w:t xml:space="preserve"> </w:t>
      </w:r>
      <w:r w:rsidRPr="000329C8">
        <w:rPr>
          <w:rFonts w:ascii="Calibri Light" w:eastAsia="Tahoma" w:hAnsi="Calibri Light" w:cs="Calibri Light"/>
          <w:szCs w:val="24"/>
          <w:lang w:val="en-US"/>
        </w:rPr>
        <w:t>Medical</w:t>
      </w:r>
      <w:r w:rsidRPr="000329C8">
        <w:rPr>
          <w:rFonts w:ascii="Calibri Light" w:eastAsia="Tahoma" w:hAnsi="Calibri Light" w:cs="Calibri Light"/>
          <w:spacing w:val="-1"/>
          <w:szCs w:val="24"/>
          <w:lang w:val="en-US"/>
        </w:rPr>
        <w:t xml:space="preserve"> </w:t>
      </w:r>
      <w:r w:rsidRPr="000329C8">
        <w:rPr>
          <w:rFonts w:ascii="Calibri Light" w:eastAsia="Tahoma" w:hAnsi="Calibri Light" w:cs="Calibri Light"/>
          <w:szCs w:val="24"/>
          <w:lang w:val="en-US"/>
        </w:rPr>
        <w:t>Act</w:t>
      </w:r>
      <w:r w:rsidRPr="000329C8">
        <w:rPr>
          <w:rFonts w:ascii="Calibri Light" w:eastAsia="Tahoma" w:hAnsi="Calibri Light" w:cs="Calibri Light"/>
          <w:spacing w:val="-3"/>
          <w:szCs w:val="24"/>
          <w:lang w:val="en-US"/>
        </w:rPr>
        <w:t xml:space="preserve"> </w:t>
      </w:r>
      <w:r w:rsidRPr="000329C8">
        <w:rPr>
          <w:rFonts w:ascii="Calibri Light" w:eastAsia="Tahoma" w:hAnsi="Calibri Light" w:cs="Calibri Light"/>
          <w:szCs w:val="24"/>
          <w:lang w:val="en-US"/>
        </w:rPr>
        <w:t>1983</w:t>
      </w:r>
      <w:r w:rsidRPr="000329C8">
        <w:rPr>
          <w:rFonts w:ascii="Calibri Light" w:eastAsia="Tahoma" w:hAnsi="Calibri Light" w:cs="Calibri Light"/>
          <w:spacing w:val="-1"/>
          <w:szCs w:val="24"/>
          <w:lang w:val="en-US"/>
        </w:rPr>
        <w:t xml:space="preserve"> </w:t>
      </w:r>
      <w:r w:rsidRPr="000329C8">
        <w:rPr>
          <w:rFonts w:ascii="Calibri Light" w:eastAsia="Tahoma" w:hAnsi="Calibri Light" w:cs="Calibri Light"/>
          <w:szCs w:val="24"/>
          <w:lang w:val="en-US"/>
        </w:rPr>
        <w:t>(as</w:t>
      </w:r>
      <w:r w:rsidRPr="000329C8">
        <w:rPr>
          <w:rFonts w:ascii="Calibri Light" w:eastAsia="Tahoma" w:hAnsi="Calibri Light" w:cs="Calibri Light"/>
          <w:spacing w:val="-1"/>
          <w:szCs w:val="24"/>
          <w:lang w:val="en-US"/>
        </w:rPr>
        <w:t xml:space="preserve"> </w:t>
      </w:r>
      <w:r w:rsidRPr="000329C8">
        <w:rPr>
          <w:rFonts w:ascii="Calibri Light" w:eastAsia="Tahoma" w:hAnsi="Calibri Light" w:cs="Calibri Light"/>
          <w:spacing w:val="-2"/>
          <w:szCs w:val="24"/>
          <w:lang w:val="en-US"/>
        </w:rPr>
        <w:t>amended):</w:t>
      </w:r>
    </w:p>
    <w:p w14:paraId="01936E7A" w14:textId="77777777" w:rsidR="000329C8" w:rsidRPr="000329C8" w:rsidRDefault="000329C8" w:rsidP="000329C8">
      <w:pPr>
        <w:widowControl w:val="0"/>
        <w:autoSpaceDE w:val="0"/>
        <w:autoSpaceDN w:val="0"/>
        <w:spacing w:before="5"/>
        <w:ind w:left="326"/>
        <w:rPr>
          <w:rFonts w:ascii="Calibri Light" w:eastAsia="Tahoma" w:hAnsi="Calibri Light" w:cs="Calibri Light"/>
          <w:szCs w:val="24"/>
          <w:lang w:val="en-US"/>
        </w:rPr>
      </w:pPr>
    </w:p>
    <w:p w14:paraId="1001E79C" w14:textId="77777777" w:rsidR="000329C8" w:rsidRPr="000329C8" w:rsidRDefault="000329C8" w:rsidP="000329C8">
      <w:pPr>
        <w:widowControl w:val="0"/>
        <w:numPr>
          <w:ilvl w:val="0"/>
          <w:numId w:val="17"/>
        </w:numPr>
        <w:tabs>
          <w:tab w:val="left" w:pos="820"/>
        </w:tabs>
        <w:autoSpaceDE w:val="0"/>
        <w:autoSpaceDN w:val="0"/>
        <w:spacing w:before="231" w:line="285" w:lineRule="exact"/>
        <w:ind w:left="1146" w:hanging="720"/>
        <w:rPr>
          <w:rFonts w:ascii="Calibri Light" w:hAnsi="Calibri Light" w:cs="Calibri Light"/>
          <w:color w:val="000000"/>
          <w:szCs w:val="24"/>
        </w:rPr>
      </w:pPr>
      <w:r w:rsidRPr="000329C8">
        <w:rPr>
          <w:rFonts w:ascii="Calibri Light" w:hAnsi="Calibri Light" w:cs="Calibri Light"/>
          <w:color w:val="000000"/>
          <w:szCs w:val="24"/>
        </w:rPr>
        <w:t>On 19 December 2019 you attended Patient A and you:</w:t>
      </w:r>
    </w:p>
    <w:p w14:paraId="341F025F" w14:textId="77777777" w:rsidR="000329C8" w:rsidRPr="000329C8" w:rsidRDefault="000329C8" w:rsidP="000329C8">
      <w:pPr>
        <w:widowControl w:val="0"/>
        <w:numPr>
          <w:ilvl w:val="1"/>
          <w:numId w:val="17"/>
        </w:numPr>
        <w:tabs>
          <w:tab w:val="left" w:pos="1540"/>
        </w:tabs>
        <w:autoSpaceDE w:val="0"/>
        <w:autoSpaceDN w:val="0"/>
        <w:spacing w:before="237" w:line="232" w:lineRule="auto"/>
        <w:ind w:left="1866" w:right="467"/>
        <w:rPr>
          <w:rFonts w:ascii="Calibri Light" w:hAnsi="Calibri Light" w:cs="Calibri Light"/>
          <w:color w:val="000000"/>
          <w:szCs w:val="24"/>
        </w:rPr>
      </w:pPr>
      <w:r w:rsidRPr="000329C8">
        <w:rPr>
          <w:rFonts w:ascii="Calibri Light" w:hAnsi="Calibri Light" w:cs="Calibri Light"/>
          <w:color w:val="000000"/>
          <w:szCs w:val="24"/>
        </w:rPr>
        <w:t>failed</w:t>
      </w:r>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5"/>
          <w:szCs w:val="24"/>
        </w:rPr>
        <w:t xml:space="preserve"> </w:t>
      </w:r>
      <w:proofErr w:type="gramStart"/>
      <w:r w:rsidRPr="000329C8">
        <w:rPr>
          <w:rFonts w:ascii="Calibri Light" w:hAnsi="Calibri Light" w:cs="Calibri Light"/>
          <w:color w:val="000000"/>
          <w:szCs w:val="24"/>
        </w:rPr>
        <w:t>appropriately</w:t>
      </w:r>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formally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assess</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her</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fitness</w:t>
      </w:r>
      <w:proofErr w:type="gramEnd"/>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for</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surgery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in</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that you did not:</w:t>
      </w:r>
    </w:p>
    <w:p w14:paraId="24AACC6B" w14:textId="77777777" w:rsidR="000329C8" w:rsidRPr="000329C8" w:rsidRDefault="000329C8" w:rsidP="000329C8">
      <w:pPr>
        <w:widowControl w:val="0"/>
        <w:numPr>
          <w:ilvl w:val="2"/>
          <w:numId w:val="17"/>
        </w:numPr>
        <w:tabs>
          <w:tab w:val="left" w:pos="2260"/>
        </w:tabs>
        <w:autoSpaceDE w:val="0"/>
        <w:autoSpaceDN w:val="0"/>
        <w:spacing w:before="231" w:line="288" w:lineRule="auto"/>
        <w:ind w:left="2586" w:hanging="847"/>
        <w:rPr>
          <w:rFonts w:ascii="Calibri Light" w:hAnsi="Calibri Light" w:cs="Calibri Light"/>
          <w:color w:val="000000"/>
          <w:szCs w:val="24"/>
        </w:rPr>
      </w:pPr>
      <w:r w:rsidRPr="000329C8">
        <w:rPr>
          <w:rFonts w:ascii="Calibri Light" w:hAnsi="Calibri Light" w:cs="Calibri Light"/>
          <w:color w:val="000000"/>
          <w:szCs w:val="24"/>
        </w:rPr>
        <w:t>consider</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her</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P-Possum</w:t>
      </w:r>
      <w:r w:rsidRPr="000329C8">
        <w:rPr>
          <w:rFonts w:ascii="Calibri Light" w:hAnsi="Calibri Light" w:cs="Calibri Light"/>
          <w:color w:val="000000"/>
          <w:spacing w:val="-2"/>
          <w:szCs w:val="24"/>
        </w:rPr>
        <w:t xml:space="preserve"> score; </w:t>
      </w:r>
      <w:r w:rsidRPr="000329C8">
        <w:rPr>
          <w:rFonts w:ascii="Calibri Light" w:hAnsi="Calibri Light" w:cs="Calibri Light"/>
          <w:b/>
          <w:bCs/>
          <w:color w:val="000000"/>
          <w:spacing w:val="-2"/>
          <w:szCs w:val="24"/>
        </w:rPr>
        <w:t>Admitted and found proved</w:t>
      </w:r>
    </w:p>
    <w:p w14:paraId="4770F528" w14:textId="77777777" w:rsidR="000329C8" w:rsidRPr="000329C8" w:rsidRDefault="000329C8" w:rsidP="000329C8">
      <w:pPr>
        <w:widowControl w:val="0"/>
        <w:numPr>
          <w:ilvl w:val="2"/>
          <w:numId w:val="17"/>
        </w:numPr>
        <w:tabs>
          <w:tab w:val="left" w:pos="2260"/>
        </w:tabs>
        <w:autoSpaceDE w:val="0"/>
        <w:autoSpaceDN w:val="0"/>
        <w:spacing w:before="230" w:line="288" w:lineRule="auto"/>
        <w:ind w:left="2586" w:hanging="902"/>
        <w:rPr>
          <w:rFonts w:ascii="Calibri Light" w:hAnsi="Calibri Light" w:cs="Calibri Light"/>
          <w:color w:val="000000"/>
          <w:szCs w:val="24"/>
        </w:rPr>
      </w:pPr>
      <w:r w:rsidRPr="000329C8">
        <w:rPr>
          <w:rFonts w:ascii="Calibri Light" w:hAnsi="Calibri Light" w:cs="Calibri Light"/>
          <w:color w:val="000000"/>
          <w:szCs w:val="24"/>
        </w:rPr>
        <w:t>request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formal</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anaesthetic</w:t>
      </w:r>
      <w:r w:rsidRPr="000329C8">
        <w:rPr>
          <w:rFonts w:ascii="Calibri Light" w:hAnsi="Calibri Light" w:cs="Calibri Light"/>
          <w:color w:val="000000"/>
          <w:spacing w:val="-2"/>
          <w:szCs w:val="24"/>
        </w:rPr>
        <w:t xml:space="preserve"> opinion;</w:t>
      </w:r>
      <w:r w:rsidRPr="000329C8">
        <w:rPr>
          <w:rFonts w:ascii="Calibri Light" w:hAnsi="Calibri Light" w:cs="Calibri Light"/>
          <w:b/>
          <w:bCs/>
          <w:color w:val="000000"/>
          <w:spacing w:val="-2"/>
          <w:szCs w:val="24"/>
        </w:rPr>
        <w:t xml:space="preserve"> Admitted and found proved</w:t>
      </w:r>
    </w:p>
    <w:p w14:paraId="5379DE47" w14:textId="77777777" w:rsidR="000329C8" w:rsidRPr="000329C8" w:rsidRDefault="000329C8" w:rsidP="000329C8">
      <w:pPr>
        <w:widowControl w:val="0"/>
        <w:numPr>
          <w:ilvl w:val="1"/>
          <w:numId w:val="17"/>
        </w:numPr>
        <w:tabs>
          <w:tab w:val="left" w:pos="1540"/>
        </w:tabs>
        <w:autoSpaceDE w:val="0"/>
        <w:autoSpaceDN w:val="0"/>
        <w:spacing w:before="239" w:line="232" w:lineRule="auto"/>
        <w:ind w:left="1866" w:right="370"/>
        <w:rPr>
          <w:rFonts w:ascii="Calibri Light" w:hAnsi="Calibri Light" w:cs="Calibri Light"/>
          <w:strike/>
          <w:color w:val="000000"/>
          <w:szCs w:val="24"/>
        </w:rPr>
      </w:pPr>
      <w:r w:rsidRPr="000329C8">
        <w:rPr>
          <w:rFonts w:ascii="Calibri Light" w:hAnsi="Calibri Light" w:cs="Calibri Light"/>
          <w:strike/>
          <w:color w:val="000000"/>
          <w:szCs w:val="24"/>
        </w:rPr>
        <w:t>failed</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to</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obtain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informed</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consent</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for</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your</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treatment</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plan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in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that</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you did not discuss other possible treatment options;</w:t>
      </w:r>
      <w:r w:rsidRPr="000329C8">
        <w:rPr>
          <w:rFonts w:ascii="Calibri Light" w:hAnsi="Calibri Light" w:cs="Calibri Light"/>
          <w:color w:val="000000"/>
          <w:szCs w:val="24"/>
        </w:rPr>
        <w:t xml:space="preserve"> </w:t>
      </w:r>
      <w:r w:rsidRPr="000329C8">
        <w:rPr>
          <w:rFonts w:ascii="Calibri Light" w:hAnsi="Calibri Light" w:cs="Calibri Light"/>
          <w:b/>
          <w:bCs/>
          <w:color w:val="000000"/>
          <w:szCs w:val="24"/>
        </w:rPr>
        <w:t>Withdrawn by GMC</w:t>
      </w:r>
    </w:p>
    <w:p w14:paraId="05512AC1" w14:textId="77777777" w:rsidR="000329C8" w:rsidRPr="000329C8" w:rsidRDefault="000329C8" w:rsidP="000329C8">
      <w:pPr>
        <w:widowControl w:val="0"/>
        <w:numPr>
          <w:ilvl w:val="1"/>
          <w:numId w:val="17"/>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inappropriately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requested</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radiological</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drain</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in</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her</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treatment</w:t>
      </w:r>
      <w:r w:rsidRPr="000329C8">
        <w:rPr>
          <w:rFonts w:ascii="Calibri Light" w:hAnsi="Calibri Light" w:cs="Calibri Light"/>
          <w:color w:val="000000"/>
          <w:spacing w:val="-2"/>
          <w:szCs w:val="24"/>
        </w:rPr>
        <w:t xml:space="preserve"> plan.</w:t>
      </w:r>
      <w:r w:rsidRPr="000329C8">
        <w:rPr>
          <w:rFonts w:ascii="Calibri Light" w:hAnsi="Calibri Light" w:cs="Calibri Light"/>
          <w:b/>
          <w:bCs/>
          <w:color w:val="000000"/>
          <w:spacing w:val="-2"/>
          <w:szCs w:val="24"/>
        </w:rPr>
        <w:t xml:space="preserve"> Admitted </w:t>
      </w:r>
      <w:r w:rsidRPr="000329C8">
        <w:rPr>
          <w:rFonts w:ascii="Calibri Light" w:hAnsi="Calibri Light" w:cs="Calibri Light"/>
          <w:b/>
          <w:bCs/>
          <w:color w:val="000000"/>
          <w:spacing w:val="-2"/>
          <w:szCs w:val="24"/>
        </w:rPr>
        <w:lastRenderedPageBreak/>
        <w:t>and found proved</w:t>
      </w:r>
    </w:p>
    <w:p w14:paraId="15E1E33E" w14:textId="77777777" w:rsidR="000329C8" w:rsidRPr="000329C8" w:rsidRDefault="000329C8" w:rsidP="000329C8">
      <w:pPr>
        <w:widowControl w:val="0"/>
        <w:numPr>
          <w:ilvl w:val="0"/>
          <w:numId w:val="17"/>
        </w:numPr>
        <w:tabs>
          <w:tab w:val="left" w:pos="820"/>
        </w:tabs>
        <w:autoSpaceDE w:val="0"/>
        <w:autoSpaceDN w:val="0"/>
        <w:spacing w:before="231" w:line="285" w:lineRule="exact"/>
        <w:ind w:left="1146" w:hanging="720"/>
        <w:rPr>
          <w:rFonts w:ascii="Calibri Light" w:hAnsi="Calibri Light" w:cs="Calibri Light"/>
          <w:color w:val="000000"/>
          <w:szCs w:val="24"/>
        </w:rPr>
      </w:pPr>
      <w:r w:rsidRPr="000329C8">
        <w:rPr>
          <w:rFonts w:ascii="Calibri Light" w:hAnsi="Calibri Light" w:cs="Calibri Light"/>
          <w:color w:val="000000"/>
          <w:szCs w:val="24"/>
        </w:rPr>
        <w:t>On</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31</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January</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2020</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you</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performed</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primary</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anastomosis</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in</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an</w:t>
      </w:r>
      <w:r w:rsidRPr="000329C8">
        <w:rPr>
          <w:rFonts w:ascii="Calibri Light" w:hAnsi="Calibri Light" w:cs="Calibri Light"/>
          <w:color w:val="000000"/>
          <w:spacing w:val="-2"/>
          <w:szCs w:val="24"/>
        </w:rPr>
        <w:t xml:space="preserve"> obstructed</w:t>
      </w:r>
    </w:p>
    <w:p w14:paraId="15D76CAF" w14:textId="77777777" w:rsidR="000329C8" w:rsidRPr="000329C8" w:rsidRDefault="000329C8" w:rsidP="000329C8">
      <w:pPr>
        <w:widowControl w:val="0"/>
        <w:autoSpaceDE w:val="0"/>
        <w:autoSpaceDN w:val="0"/>
        <w:spacing w:line="285" w:lineRule="exact"/>
        <w:ind w:left="1146"/>
        <w:rPr>
          <w:rFonts w:ascii="Calibri Light" w:eastAsia="Tahoma" w:hAnsi="Calibri Light" w:cs="Calibri Light"/>
          <w:szCs w:val="24"/>
          <w:lang w:val="en-US"/>
        </w:rPr>
      </w:pPr>
      <w:r w:rsidRPr="000329C8">
        <w:rPr>
          <w:rFonts w:ascii="Calibri Light" w:eastAsia="Tahoma" w:hAnsi="Calibri Light" w:cs="Calibri Light"/>
          <w:szCs w:val="24"/>
          <w:lang w:val="en-US"/>
        </w:rPr>
        <w:t>unprepared</w:t>
      </w:r>
      <w:r w:rsidRPr="000329C8">
        <w:rPr>
          <w:rFonts w:ascii="Calibri Light" w:eastAsia="Tahoma" w:hAnsi="Calibri Light" w:cs="Calibri Light"/>
          <w:spacing w:val="-4"/>
          <w:szCs w:val="24"/>
          <w:lang w:val="en-US"/>
        </w:rPr>
        <w:t xml:space="preserve"> </w:t>
      </w:r>
      <w:r w:rsidRPr="000329C8">
        <w:rPr>
          <w:rFonts w:ascii="Calibri Light" w:eastAsia="Tahoma" w:hAnsi="Calibri Light" w:cs="Calibri Light"/>
          <w:szCs w:val="24"/>
          <w:lang w:val="en-US"/>
        </w:rPr>
        <w:t>bowel</w:t>
      </w:r>
      <w:r w:rsidRPr="000329C8">
        <w:rPr>
          <w:rFonts w:ascii="Calibri Light" w:eastAsia="Tahoma" w:hAnsi="Calibri Light" w:cs="Calibri Light"/>
          <w:spacing w:val="-4"/>
          <w:szCs w:val="24"/>
          <w:lang w:val="en-US"/>
        </w:rPr>
        <w:t xml:space="preserve"> </w:t>
      </w:r>
      <w:r w:rsidRPr="000329C8">
        <w:rPr>
          <w:rFonts w:ascii="Calibri Light" w:eastAsia="Tahoma" w:hAnsi="Calibri Light" w:cs="Calibri Light"/>
          <w:szCs w:val="24"/>
          <w:lang w:val="en-US"/>
        </w:rPr>
        <w:t>(‘the</w:t>
      </w:r>
      <w:r w:rsidRPr="000329C8">
        <w:rPr>
          <w:rFonts w:ascii="Calibri Light" w:eastAsia="Tahoma" w:hAnsi="Calibri Light" w:cs="Calibri Light"/>
          <w:spacing w:val="-4"/>
          <w:szCs w:val="24"/>
          <w:lang w:val="en-US"/>
        </w:rPr>
        <w:t xml:space="preserve"> </w:t>
      </w:r>
      <w:r w:rsidRPr="000329C8">
        <w:rPr>
          <w:rFonts w:ascii="Calibri Light" w:eastAsia="Tahoma" w:hAnsi="Calibri Light" w:cs="Calibri Light"/>
          <w:szCs w:val="24"/>
          <w:lang w:val="en-US"/>
        </w:rPr>
        <w:t>Procedure’)</w:t>
      </w:r>
      <w:r w:rsidRPr="000329C8">
        <w:rPr>
          <w:rFonts w:ascii="Calibri Light" w:eastAsia="Tahoma" w:hAnsi="Calibri Light" w:cs="Calibri Light"/>
          <w:spacing w:val="-2"/>
          <w:szCs w:val="24"/>
          <w:lang w:val="en-US"/>
        </w:rPr>
        <w:t xml:space="preserve"> </w:t>
      </w:r>
      <w:r w:rsidRPr="000329C8">
        <w:rPr>
          <w:rFonts w:ascii="Calibri Light" w:eastAsia="Tahoma" w:hAnsi="Calibri Light" w:cs="Calibri Light"/>
          <w:szCs w:val="24"/>
          <w:lang w:val="en-US"/>
        </w:rPr>
        <w:t>on</w:t>
      </w:r>
      <w:r w:rsidRPr="000329C8">
        <w:rPr>
          <w:rFonts w:ascii="Calibri Light" w:eastAsia="Tahoma" w:hAnsi="Calibri Light" w:cs="Calibri Light"/>
          <w:spacing w:val="-4"/>
          <w:szCs w:val="24"/>
          <w:lang w:val="en-US"/>
        </w:rPr>
        <w:t xml:space="preserve"> </w:t>
      </w:r>
      <w:r w:rsidRPr="000329C8">
        <w:rPr>
          <w:rFonts w:ascii="Calibri Light" w:eastAsia="Tahoma" w:hAnsi="Calibri Light" w:cs="Calibri Light"/>
          <w:szCs w:val="24"/>
          <w:lang w:val="en-US"/>
        </w:rPr>
        <w:t>Patient</w:t>
      </w:r>
      <w:r w:rsidRPr="000329C8">
        <w:rPr>
          <w:rFonts w:ascii="Calibri Light" w:eastAsia="Tahoma" w:hAnsi="Calibri Light" w:cs="Calibri Light"/>
          <w:spacing w:val="-2"/>
          <w:szCs w:val="24"/>
          <w:lang w:val="en-US"/>
        </w:rPr>
        <w:t xml:space="preserve"> </w:t>
      </w:r>
      <w:r w:rsidRPr="000329C8">
        <w:rPr>
          <w:rFonts w:ascii="Calibri Light" w:eastAsia="Tahoma" w:hAnsi="Calibri Light" w:cs="Calibri Light"/>
          <w:spacing w:val="-5"/>
          <w:szCs w:val="24"/>
          <w:lang w:val="en-US"/>
        </w:rPr>
        <w:t>B:</w:t>
      </w:r>
    </w:p>
    <w:p w14:paraId="04714108" w14:textId="77777777" w:rsidR="000329C8" w:rsidRPr="000329C8" w:rsidRDefault="000329C8" w:rsidP="000329C8">
      <w:pPr>
        <w:widowControl w:val="0"/>
        <w:numPr>
          <w:ilvl w:val="1"/>
          <w:numId w:val="17"/>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when</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it</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was</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not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listed</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procedure</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on</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consent</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pacing w:val="-2"/>
          <w:szCs w:val="24"/>
        </w:rPr>
        <w:t>form;</w:t>
      </w:r>
      <w:r w:rsidRPr="000329C8">
        <w:rPr>
          <w:rFonts w:ascii="Calibri Light" w:hAnsi="Calibri Light" w:cs="Calibri Light"/>
          <w:b/>
          <w:bCs/>
          <w:color w:val="000000"/>
          <w:spacing w:val="-2"/>
          <w:szCs w:val="24"/>
        </w:rPr>
        <w:t xml:space="preserve"> Determined and found proved</w:t>
      </w:r>
    </w:p>
    <w:p w14:paraId="07D88004" w14:textId="77777777" w:rsidR="000329C8" w:rsidRPr="000329C8" w:rsidRDefault="000329C8" w:rsidP="000329C8">
      <w:pPr>
        <w:widowControl w:val="0"/>
        <w:numPr>
          <w:ilvl w:val="1"/>
          <w:numId w:val="17"/>
        </w:numPr>
        <w:tabs>
          <w:tab w:val="left" w:pos="1540"/>
        </w:tabs>
        <w:autoSpaceDE w:val="0"/>
        <w:autoSpaceDN w:val="0"/>
        <w:spacing w:before="231" w:line="288" w:lineRule="auto"/>
        <w:ind w:left="1866"/>
        <w:rPr>
          <w:rFonts w:ascii="Calibri Light" w:hAnsi="Calibri Light" w:cs="Calibri Light"/>
          <w:color w:val="000000"/>
          <w:szCs w:val="24"/>
        </w:rPr>
      </w:pPr>
      <w:r w:rsidRPr="000329C8">
        <w:rPr>
          <w:rFonts w:ascii="Calibri Light" w:hAnsi="Calibri Light" w:cs="Calibri Light"/>
          <w:color w:val="000000"/>
          <w:szCs w:val="24"/>
        </w:rPr>
        <w:t>when</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it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was</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not</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clinically</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appropriate</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do</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pacing w:val="-5"/>
          <w:szCs w:val="24"/>
        </w:rPr>
        <w:t>so;</w:t>
      </w:r>
      <w:r w:rsidRPr="000329C8">
        <w:rPr>
          <w:rFonts w:ascii="Calibri Light" w:hAnsi="Calibri Light" w:cs="Calibri Light"/>
          <w:b/>
          <w:bCs/>
          <w:color w:val="000000"/>
          <w:spacing w:val="-2"/>
          <w:szCs w:val="24"/>
        </w:rPr>
        <w:t xml:space="preserve"> Admitted and found proved</w:t>
      </w:r>
    </w:p>
    <w:p w14:paraId="17B3BE19" w14:textId="77777777" w:rsidR="000329C8" w:rsidRPr="000329C8" w:rsidRDefault="000329C8" w:rsidP="000329C8">
      <w:pPr>
        <w:widowControl w:val="0"/>
        <w:numPr>
          <w:ilvl w:val="1"/>
          <w:numId w:val="17"/>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against</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advice</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of</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Mr</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C,</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specialist</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colorectal</w:t>
      </w:r>
      <w:r w:rsidRPr="000329C8">
        <w:rPr>
          <w:rFonts w:ascii="Calibri Light" w:hAnsi="Calibri Light" w:cs="Calibri Light"/>
          <w:color w:val="000000"/>
          <w:spacing w:val="-2"/>
          <w:szCs w:val="24"/>
        </w:rPr>
        <w:t xml:space="preserve"> surgeon;</w:t>
      </w:r>
      <w:r w:rsidRPr="000329C8">
        <w:rPr>
          <w:rFonts w:ascii="Calibri Light" w:hAnsi="Calibri Light" w:cs="Calibri Light"/>
          <w:b/>
          <w:bCs/>
          <w:color w:val="000000"/>
          <w:spacing w:val="-2"/>
          <w:szCs w:val="24"/>
        </w:rPr>
        <w:t xml:space="preserve"> Admitted and found proved</w:t>
      </w:r>
    </w:p>
    <w:p w14:paraId="659071BD" w14:textId="77777777" w:rsidR="000329C8" w:rsidRPr="000329C8" w:rsidRDefault="000329C8" w:rsidP="000329C8">
      <w:pPr>
        <w:widowControl w:val="0"/>
        <w:numPr>
          <w:ilvl w:val="1"/>
          <w:numId w:val="17"/>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and</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you</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failed</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perform</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Procedure</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adequately</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in that</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pacing w:val="-4"/>
          <w:szCs w:val="24"/>
        </w:rPr>
        <w:t>you:</w:t>
      </w:r>
    </w:p>
    <w:p w14:paraId="71684363" w14:textId="77777777" w:rsidR="000329C8" w:rsidRPr="000329C8" w:rsidRDefault="000329C8" w:rsidP="000329C8">
      <w:pPr>
        <w:widowControl w:val="0"/>
        <w:numPr>
          <w:ilvl w:val="2"/>
          <w:numId w:val="17"/>
        </w:numPr>
        <w:tabs>
          <w:tab w:val="left" w:pos="2260"/>
        </w:tabs>
        <w:autoSpaceDE w:val="0"/>
        <w:autoSpaceDN w:val="0"/>
        <w:spacing w:before="231" w:line="288" w:lineRule="auto"/>
        <w:ind w:left="2586" w:hanging="847"/>
        <w:rPr>
          <w:rFonts w:ascii="Calibri Light" w:hAnsi="Calibri Light" w:cs="Calibri Light"/>
          <w:color w:val="000000"/>
          <w:szCs w:val="24"/>
        </w:rPr>
      </w:pPr>
      <w:r w:rsidRPr="000329C8">
        <w:rPr>
          <w:rFonts w:ascii="Calibri Light" w:hAnsi="Calibri Light" w:cs="Calibri Light"/>
          <w:color w:val="000000"/>
          <w:szCs w:val="24"/>
        </w:rPr>
        <w:t>inadequately</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mobilised</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pacing w:val="-2"/>
          <w:szCs w:val="24"/>
        </w:rPr>
        <w:t>colon;</w:t>
      </w:r>
      <w:r w:rsidRPr="000329C8">
        <w:rPr>
          <w:rFonts w:ascii="Calibri Light" w:hAnsi="Calibri Light" w:cs="Calibri Light"/>
          <w:b/>
          <w:bCs/>
          <w:color w:val="000000"/>
          <w:spacing w:val="-2"/>
          <w:szCs w:val="24"/>
        </w:rPr>
        <w:t xml:space="preserve"> Admitted and found proved</w:t>
      </w:r>
    </w:p>
    <w:p w14:paraId="47EE241A" w14:textId="77777777" w:rsidR="000329C8" w:rsidRPr="000329C8" w:rsidRDefault="000329C8" w:rsidP="000329C8">
      <w:pPr>
        <w:widowControl w:val="0"/>
        <w:numPr>
          <w:ilvl w:val="2"/>
          <w:numId w:val="17"/>
        </w:numPr>
        <w:tabs>
          <w:tab w:val="left" w:pos="2260"/>
        </w:tabs>
        <w:autoSpaceDE w:val="0"/>
        <w:autoSpaceDN w:val="0"/>
        <w:spacing w:before="230" w:line="288" w:lineRule="auto"/>
        <w:ind w:left="2586" w:hanging="902"/>
        <w:rPr>
          <w:rFonts w:ascii="Calibri Light" w:hAnsi="Calibri Light" w:cs="Calibri Light"/>
          <w:color w:val="000000"/>
          <w:szCs w:val="24"/>
        </w:rPr>
      </w:pPr>
      <w:r w:rsidRPr="000329C8">
        <w:rPr>
          <w:rFonts w:ascii="Calibri Light" w:hAnsi="Calibri Light" w:cs="Calibri Light"/>
          <w:color w:val="000000"/>
          <w:szCs w:val="24"/>
        </w:rPr>
        <w:t>left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pacing w:val="-2"/>
          <w:szCs w:val="24"/>
        </w:rPr>
        <w:t>minimal:</w:t>
      </w:r>
    </w:p>
    <w:p w14:paraId="15EBCC18" w14:textId="77777777" w:rsidR="000329C8" w:rsidRPr="000329C8" w:rsidRDefault="000329C8" w:rsidP="000329C8">
      <w:pPr>
        <w:widowControl w:val="0"/>
        <w:numPr>
          <w:ilvl w:val="3"/>
          <w:numId w:val="17"/>
        </w:numPr>
        <w:tabs>
          <w:tab w:val="left" w:pos="2935"/>
        </w:tabs>
        <w:autoSpaceDE w:val="0"/>
        <w:autoSpaceDN w:val="0"/>
        <w:spacing w:before="230" w:line="288" w:lineRule="auto"/>
        <w:ind w:left="3261" w:hanging="719"/>
        <w:rPr>
          <w:rFonts w:ascii="Calibri Light" w:hAnsi="Calibri Light" w:cs="Calibri Light"/>
          <w:color w:val="000000"/>
          <w:szCs w:val="24"/>
        </w:rPr>
      </w:pPr>
      <w:r w:rsidRPr="000329C8">
        <w:rPr>
          <w:rFonts w:ascii="Calibri Light" w:hAnsi="Calibri Light" w:cs="Calibri Light"/>
          <w:color w:val="000000"/>
          <w:szCs w:val="24"/>
        </w:rPr>
        <w:t>margins</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of</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less</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than</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5</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pacing w:val="-5"/>
          <w:szCs w:val="24"/>
        </w:rPr>
        <w:t>cm;</w:t>
      </w:r>
      <w:r w:rsidRPr="000329C8">
        <w:rPr>
          <w:rFonts w:ascii="Calibri Light" w:hAnsi="Calibri Light" w:cs="Calibri Light"/>
          <w:b/>
          <w:bCs/>
          <w:color w:val="000000"/>
          <w:spacing w:val="-2"/>
          <w:szCs w:val="24"/>
        </w:rPr>
        <w:t xml:space="preserve"> Admitted and found proved</w:t>
      </w:r>
    </w:p>
    <w:p w14:paraId="1201759C" w14:textId="77777777" w:rsidR="000329C8" w:rsidRPr="000329C8" w:rsidRDefault="000329C8" w:rsidP="000329C8">
      <w:pPr>
        <w:widowControl w:val="0"/>
        <w:numPr>
          <w:ilvl w:val="3"/>
          <w:numId w:val="17"/>
        </w:numPr>
        <w:tabs>
          <w:tab w:val="left" w:pos="2935"/>
        </w:tabs>
        <w:autoSpaceDE w:val="0"/>
        <w:autoSpaceDN w:val="0"/>
        <w:spacing w:before="231" w:line="288" w:lineRule="auto"/>
        <w:ind w:left="3261" w:hanging="719"/>
        <w:rPr>
          <w:rFonts w:ascii="Calibri Light" w:hAnsi="Calibri Light" w:cs="Calibri Light"/>
          <w:color w:val="000000"/>
          <w:szCs w:val="24"/>
        </w:rPr>
      </w:pPr>
      <w:r w:rsidRPr="000329C8">
        <w:rPr>
          <w:rFonts w:ascii="Calibri Light" w:hAnsi="Calibri Light" w:cs="Calibri Light"/>
          <w:color w:val="000000"/>
          <w:spacing w:val="-2"/>
          <w:szCs w:val="24"/>
        </w:rPr>
        <w:t>mesentery;</w:t>
      </w:r>
      <w:r w:rsidRPr="000329C8">
        <w:rPr>
          <w:rFonts w:ascii="Calibri Light" w:hAnsi="Calibri Light" w:cs="Calibri Light"/>
          <w:b/>
          <w:bCs/>
          <w:color w:val="000000"/>
          <w:spacing w:val="-2"/>
          <w:szCs w:val="24"/>
        </w:rPr>
        <w:t xml:space="preserve"> Admitted and found proved</w:t>
      </w:r>
    </w:p>
    <w:p w14:paraId="5D09A0AF" w14:textId="77777777" w:rsidR="000329C8" w:rsidRPr="000329C8" w:rsidRDefault="000329C8" w:rsidP="000329C8">
      <w:pPr>
        <w:widowControl w:val="0"/>
        <w:numPr>
          <w:ilvl w:val="2"/>
          <w:numId w:val="17"/>
        </w:numPr>
        <w:tabs>
          <w:tab w:val="left" w:pos="2260"/>
        </w:tabs>
        <w:autoSpaceDE w:val="0"/>
        <w:autoSpaceDN w:val="0"/>
        <w:spacing w:before="238" w:line="232" w:lineRule="auto"/>
        <w:ind w:left="2586" w:right="416" w:hanging="958"/>
        <w:rPr>
          <w:rFonts w:ascii="Calibri Light" w:hAnsi="Calibri Light" w:cs="Calibri Light"/>
          <w:color w:val="000000"/>
          <w:szCs w:val="24"/>
        </w:rPr>
      </w:pPr>
      <w:r w:rsidRPr="000329C8">
        <w:rPr>
          <w:rFonts w:ascii="Calibri Light" w:hAnsi="Calibri Light" w:cs="Calibri Light"/>
          <w:color w:val="000000"/>
          <w:szCs w:val="24"/>
        </w:rPr>
        <w:t>failed</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adequately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ligate</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inferior</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mesenteric</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artery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at</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its origin from the aorta;</w:t>
      </w:r>
      <w:r w:rsidRPr="000329C8">
        <w:rPr>
          <w:rFonts w:ascii="Calibri Light" w:hAnsi="Calibri Light" w:cs="Calibri Light"/>
          <w:b/>
          <w:bCs/>
          <w:color w:val="000000"/>
          <w:spacing w:val="-2"/>
          <w:szCs w:val="24"/>
        </w:rPr>
        <w:t xml:space="preserve"> Admitted and found proved</w:t>
      </w:r>
    </w:p>
    <w:p w14:paraId="5566508F" w14:textId="77777777" w:rsidR="000329C8" w:rsidRPr="000329C8" w:rsidRDefault="000329C8" w:rsidP="000329C8">
      <w:pPr>
        <w:widowControl w:val="0"/>
        <w:numPr>
          <w:ilvl w:val="2"/>
          <w:numId w:val="17"/>
        </w:numPr>
        <w:tabs>
          <w:tab w:val="left" w:pos="2260"/>
        </w:tabs>
        <w:autoSpaceDE w:val="0"/>
        <w:autoSpaceDN w:val="0"/>
        <w:spacing w:before="231" w:line="288" w:lineRule="auto"/>
        <w:ind w:left="2586" w:hanging="967"/>
        <w:rPr>
          <w:rFonts w:ascii="Calibri Light" w:hAnsi="Calibri Light" w:cs="Calibri Light"/>
          <w:color w:val="000000"/>
          <w:szCs w:val="24"/>
        </w:rPr>
      </w:pPr>
      <w:proofErr w:type="spellStart"/>
      <w:r w:rsidRPr="000329C8">
        <w:rPr>
          <w:rFonts w:ascii="Calibri Light" w:hAnsi="Calibri Light" w:cs="Calibri Light"/>
          <w:color w:val="000000"/>
          <w:szCs w:val="24"/>
        </w:rPr>
        <w:t>were</w:t>
      </w:r>
      <w:proofErr w:type="spellEnd"/>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not</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familiar</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with</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the</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GIA</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linear</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cutting</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stapler</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pacing w:val="-2"/>
          <w:szCs w:val="24"/>
        </w:rPr>
        <w:t>used;</w:t>
      </w:r>
      <w:r w:rsidRPr="000329C8">
        <w:rPr>
          <w:rFonts w:ascii="Calibri Light" w:hAnsi="Calibri Light" w:cs="Calibri Light"/>
          <w:b/>
          <w:bCs/>
          <w:color w:val="000000"/>
          <w:spacing w:val="-2"/>
          <w:szCs w:val="24"/>
        </w:rPr>
        <w:t xml:space="preserve"> Not proved</w:t>
      </w:r>
    </w:p>
    <w:p w14:paraId="512D68DF" w14:textId="77777777" w:rsidR="000329C8" w:rsidRPr="000329C8" w:rsidRDefault="000329C8" w:rsidP="000329C8">
      <w:pPr>
        <w:widowControl w:val="0"/>
        <w:numPr>
          <w:ilvl w:val="2"/>
          <w:numId w:val="17"/>
        </w:numPr>
        <w:tabs>
          <w:tab w:val="left" w:pos="2260"/>
        </w:tabs>
        <w:autoSpaceDE w:val="0"/>
        <w:autoSpaceDN w:val="0"/>
        <w:spacing w:before="231" w:line="288" w:lineRule="auto"/>
        <w:ind w:left="2586" w:hanging="967"/>
        <w:rPr>
          <w:rFonts w:ascii="Calibri Light" w:hAnsi="Calibri Light" w:cs="Calibri Light"/>
          <w:color w:val="000000"/>
          <w:szCs w:val="24"/>
        </w:rPr>
      </w:pPr>
      <w:r w:rsidRPr="000329C8">
        <w:rPr>
          <w:rFonts w:ascii="Calibri Light" w:hAnsi="Calibri Light" w:cs="Calibri Light"/>
          <w:strike/>
          <w:color w:val="000000"/>
          <w:spacing w:val="-2"/>
          <w:szCs w:val="24"/>
        </w:rPr>
        <w:t>performed it late on the day and into the early hours of the following day;</w:t>
      </w:r>
      <w:r w:rsidRPr="000329C8">
        <w:rPr>
          <w:rFonts w:ascii="Calibri Light" w:hAnsi="Calibri Light" w:cs="Calibri Light"/>
          <w:b/>
          <w:bCs/>
          <w:color w:val="000000"/>
          <w:spacing w:val="-2"/>
          <w:szCs w:val="24"/>
        </w:rPr>
        <w:t xml:space="preserve"> </w:t>
      </w:r>
      <w:r w:rsidRPr="000329C8">
        <w:rPr>
          <w:rFonts w:ascii="Calibri Light" w:hAnsi="Calibri Light" w:cs="Calibri Light"/>
          <w:b/>
          <w:bCs/>
          <w:color w:val="000000"/>
          <w:szCs w:val="24"/>
        </w:rPr>
        <w:t>Withdrawn by GMC</w:t>
      </w:r>
    </w:p>
    <w:p w14:paraId="561D1491" w14:textId="77777777" w:rsidR="000329C8" w:rsidRPr="000329C8" w:rsidRDefault="000329C8" w:rsidP="000329C8">
      <w:pPr>
        <w:widowControl w:val="0"/>
        <w:numPr>
          <w:ilvl w:val="1"/>
          <w:numId w:val="17"/>
        </w:numPr>
        <w:tabs>
          <w:tab w:val="left" w:pos="1540"/>
        </w:tabs>
        <w:autoSpaceDE w:val="0"/>
        <w:autoSpaceDN w:val="0"/>
        <w:spacing w:before="238" w:line="232" w:lineRule="auto"/>
        <w:ind w:left="1866" w:right="1290"/>
        <w:rPr>
          <w:rFonts w:ascii="Calibri Light" w:hAnsi="Calibri Light" w:cs="Calibri Light"/>
          <w:color w:val="000000"/>
          <w:szCs w:val="24"/>
        </w:rPr>
      </w:pPr>
      <w:r w:rsidRPr="000329C8">
        <w:rPr>
          <w:rFonts w:ascii="Calibri Light" w:hAnsi="Calibri Light" w:cs="Calibri Light"/>
          <w:color w:val="000000"/>
          <w:szCs w:val="24"/>
        </w:rPr>
        <w:t>and</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you</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failed</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promptly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request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CT</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scan</w:t>
      </w:r>
      <w:r w:rsidRPr="000329C8">
        <w:rPr>
          <w:rFonts w:ascii="Calibri Light" w:hAnsi="Calibri Light" w:cs="Calibri Light"/>
          <w:color w:val="000000"/>
          <w:spacing w:val="-6"/>
          <w:szCs w:val="24"/>
        </w:rPr>
        <w:t xml:space="preserve"> </w:t>
      </w:r>
      <w:r w:rsidRPr="000329C8">
        <w:rPr>
          <w:rFonts w:ascii="Calibri Light" w:hAnsi="Calibri Light" w:cs="Calibri Light"/>
          <w:color w:val="000000"/>
          <w:szCs w:val="24"/>
        </w:rPr>
        <w:t>following</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their subsequent clinical deterioration;</w:t>
      </w:r>
      <w:r w:rsidRPr="000329C8">
        <w:rPr>
          <w:rFonts w:ascii="Calibri Light" w:hAnsi="Calibri Light" w:cs="Calibri Light"/>
          <w:b/>
          <w:bCs/>
          <w:color w:val="000000"/>
          <w:spacing w:val="-2"/>
          <w:szCs w:val="24"/>
        </w:rPr>
        <w:t xml:space="preserve"> Admitted and found proved</w:t>
      </w:r>
    </w:p>
    <w:p w14:paraId="34AAEB8C" w14:textId="77777777" w:rsidR="000329C8" w:rsidRPr="000329C8" w:rsidRDefault="000329C8" w:rsidP="000329C8">
      <w:pPr>
        <w:widowControl w:val="0"/>
        <w:numPr>
          <w:ilvl w:val="1"/>
          <w:numId w:val="17"/>
        </w:numPr>
        <w:tabs>
          <w:tab w:val="left" w:pos="1540"/>
        </w:tabs>
        <w:autoSpaceDE w:val="0"/>
        <w:autoSpaceDN w:val="0"/>
        <w:spacing w:before="238" w:line="232" w:lineRule="auto"/>
        <w:ind w:left="1866" w:right="226"/>
        <w:jc w:val="both"/>
        <w:rPr>
          <w:rFonts w:ascii="Calibri Light" w:hAnsi="Calibri Light" w:cs="Calibri Light"/>
          <w:strike/>
          <w:color w:val="000000"/>
          <w:szCs w:val="24"/>
        </w:rPr>
      </w:pPr>
      <w:r w:rsidRPr="000329C8">
        <w:rPr>
          <w:rFonts w:ascii="Calibri Light" w:hAnsi="Calibri Light" w:cs="Calibri Light"/>
          <w:strike/>
          <w:color w:val="000000"/>
          <w:szCs w:val="24"/>
        </w:rPr>
        <w:t>you failed to ensure an appropriate plan of management was in place and</w:t>
      </w:r>
      <w:r w:rsidRPr="000329C8">
        <w:rPr>
          <w:rFonts w:ascii="Calibri Light" w:hAnsi="Calibri Light" w:cs="Calibri Light"/>
          <w:strike/>
          <w:color w:val="000000"/>
          <w:spacing w:val="-2"/>
          <w:szCs w:val="24"/>
        </w:rPr>
        <w:t xml:space="preserve"> </w:t>
      </w:r>
      <w:r w:rsidRPr="000329C8">
        <w:rPr>
          <w:rFonts w:ascii="Calibri Light" w:hAnsi="Calibri Light" w:cs="Calibri Light"/>
          <w:strike/>
          <w:color w:val="000000"/>
          <w:szCs w:val="24"/>
        </w:rPr>
        <w:t>recorded</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in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the</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post</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operative</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period</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in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that</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in</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light</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of</w:t>
      </w:r>
      <w:r w:rsidRPr="000329C8">
        <w:rPr>
          <w:rFonts w:ascii="Calibri Light" w:hAnsi="Calibri Light" w:cs="Calibri Light"/>
          <w:strike/>
          <w:color w:val="000000"/>
          <w:spacing w:val="-3"/>
          <w:szCs w:val="24"/>
        </w:rPr>
        <w:t xml:space="preserve"> </w:t>
      </w:r>
      <w:r w:rsidRPr="000329C8">
        <w:rPr>
          <w:rFonts w:ascii="Calibri Light" w:hAnsi="Calibri Light" w:cs="Calibri Light"/>
          <w:strike/>
          <w:color w:val="000000"/>
          <w:szCs w:val="24"/>
        </w:rPr>
        <w:t>Patient</w:t>
      </w:r>
      <w:r w:rsidRPr="000329C8">
        <w:rPr>
          <w:rFonts w:ascii="Calibri Light" w:hAnsi="Calibri Light" w:cs="Calibri Light"/>
          <w:strike/>
          <w:color w:val="000000"/>
          <w:spacing w:val="-1"/>
          <w:szCs w:val="24"/>
        </w:rPr>
        <w:t xml:space="preserve"> </w:t>
      </w:r>
      <w:r w:rsidRPr="000329C8">
        <w:rPr>
          <w:rFonts w:ascii="Calibri Light" w:hAnsi="Calibri Light" w:cs="Calibri Light"/>
          <w:strike/>
          <w:color w:val="000000"/>
          <w:szCs w:val="24"/>
        </w:rPr>
        <w:t>B’s clinical deterioration you inappropriately sanctioned:</w:t>
      </w:r>
    </w:p>
    <w:p w14:paraId="1C1B30C7" w14:textId="77777777" w:rsidR="000329C8" w:rsidRPr="000329C8" w:rsidRDefault="000329C8" w:rsidP="000329C8">
      <w:pPr>
        <w:widowControl w:val="0"/>
        <w:numPr>
          <w:ilvl w:val="2"/>
          <w:numId w:val="17"/>
        </w:numPr>
        <w:tabs>
          <w:tab w:val="left" w:pos="2260"/>
        </w:tabs>
        <w:autoSpaceDE w:val="0"/>
        <w:autoSpaceDN w:val="0"/>
        <w:spacing w:before="230" w:line="288" w:lineRule="auto"/>
        <w:ind w:left="2586" w:hanging="847"/>
        <w:rPr>
          <w:rFonts w:ascii="Calibri Light" w:hAnsi="Calibri Light" w:cs="Calibri Light"/>
          <w:strike/>
          <w:color w:val="000000"/>
          <w:szCs w:val="24"/>
        </w:rPr>
      </w:pPr>
      <w:r w:rsidRPr="000329C8">
        <w:rPr>
          <w:rFonts w:ascii="Calibri Light" w:hAnsi="Calibri Light" w:cs="Calibri Light"/>
          <w:strike/>
          <w:color w:val="000000"/>
          <w:szCs w:val="24"/>
        </w:rPr>
        <w:t>the</w:t>
      </w:r>
      <w:r w:rsidRPr="000329C8">
        <w:rPr>
          <w:rFonts w:ascii="Calibri Light" w:hAnsi="Calibri Light" w:cs="Calibri Light"/>
          <w:strike/>
          <w:color w:val="000000"/>
          <w:spacing w:val="-5"/>
          <w:szCs w:val="24"/>
        </w:rPr>
        <w:t xml:space="preserve"> </w:t>
      </w:r>
      <w:r w:rsidRPr="000329C8">
        <w:rPr>
          <w:rFonts w:ascii="Calibri Light" w:hAnsi="Calibri Light" w:cs="Calibri Light"/>
          <w:strike/>
          <w:color w:val="000000"/>
          <w:szCs w:val="24"/>
        </w:rPr>
        <w:t>removal</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of</w:t>
      </w:r>
      <w:r w:rsidRPr="000329C8">
        <w:rPr>
          <w:rFonts w:ascii="Calibri Light" w:hAnsi="Calibri Light" w:cs="Calibri Light"/>
          <w:strike/>
          <w:color w:val="000000"/>
          <w:spacing w:val="-4"/>
          <w:szCs w:val="24"/>
        </w:rPr>
        <w:t xml:space="preserve"> </w:t>
      </w:r>
      <w:r w:rsidRPr="000329C8">
        <w:rPr>
          <w:rFonts w:ascii="Calibri Light" w:hAnsi="Calibri Light" w:cs="Calibri Light"/>
          <w:strike/>
          <w:color w:val="000000"/>
          <w:szCs w:val="24"/>
        </w:rPr>
        <w:t>the</w:t>
      </w:r>
      <w:r w:rsidRPr="000329C8">
        <w:rPr>
          <w:rFonts w:ascii="Calibri Light" w:hAnsi="Calibri Light" w:cs="Calibri Light"/>
          <w:strike/>
          <w:color w:val="000000"/>
          <w:spacing w:val="-4"/>
          <w:szCs w:val="24"/>
        </w:rPr>
        <w:t xml:space="preserve"> </w:t>
      </w:r>
      <w:proofErr w:type="spellStart"/>
      <w:r w:rsidRPr="000329C8">
        <w:rPr>
          <w:rFonts w:ascii="Calibri Light" w:hAnsi="Calibri Light" w:cs="Calibri Light"/>
          <w:strike/>
          <w:color w:val="000000"/>
          <w:szCs w:val="24"/>
        </w:rPr>
        <w:t>naso</w:t>
      </w:r>
      <w:proofErr w:type="spellEnd"/>
      <w:r w:rsidRPr="000329C8">
        <w:rPr>
          <w:rFonts w:ascii="Calibri Light" w:hAnsi="Calibri Light" w:cs="Calibri Light"/>
          <w:strike/>
          <w:color w:val="000000"/>
          <w:szCs w:val="24"/>
        </w:rPr>
        <w:t>-gastric</w:t>
      </w:r>
      <w:r w:rsidRPr="000329C8">
        <w:rPr>
          <w:rFonts w:ascii="Calibri Light" w:hAnsi="Calibri Light" w:cs="Calibri Light"/>
          <w:strike/>
          <w:color w:val="000000"/>
          <w:spacing w:val="-5"/>
          <w:szCs w:val="24"/>
        </w:rPr>
        <w:t xml:space="preserve"> </w:t>
      </w:r>
      <w:r w:rsidRPr="000329C8">
        <w:rPr>
          <w:rFonts w:ascii="Calibri Light" w:hAnsi="Calibri Light" w:cs="Calibri Light"/>
          <w:strike/>
          <w:color w:val="000000"/>
          <w:spacing w:val="-2"/>
          <w:szCs w:val="24"/>
        </w:rPr>
        <w:t>tube;</w:t>
      </w:r>
      <w:r w:rsidRPr="000329C8">
        <w:rPr>
          <w:rFonts w:ascii="Calibri Light" w:hAnsi="Calibri Light" w:cs="Calibri Light"/>
          <w:b/>
          <w:bCs/>
          <w:strike/>
          <w:color w:val="000000"/>
          <w:spacing w:val="-2"/>
          <w:szCs w:val="24"/>
        </w:rPr>
        <w:t xml:space="preserve"> </w:t>
      </w:r>
      <w:r w:rsidRPr="000329C8">
        <w:rPr>
          <w:rFonts w:ascii="Calibri Light" w:hAnsi="Calibri Light" w:cs="Calibri Light"/>
          <w:b/>
          <w:bCs/>
          <w:color w:val="000000"/>
          <w:szCs w:val="24"/>
        </w:rPr>
        <w:t>Withdrawn by GMC</w:t>
      </w:r>
    </w:p>
    <w:p w14:paraId="5A2B10BE" w14:textId="77777777" w:rsidR="000329C8" w:rsidRPr="000329C8" w:rsidRDefault="000329C8" w:rsidP="000329C8">
      <w:pPr>
        <w:widowControl w:val="0"/>
        <w:numPr>
          <w:ilvl w:val="2"/>
          <w:numId w:val="17"/>
        </w:numPr>
        <w:tabs>
          <w:tab w:val="left" w:pos="2260"/>
        </w:tabs>
        <w:autoSpaceDE w:val="0"/>
        <w:autoSpaceDN w:val="0"/>
        <w:spacing w:before="231" w:line="288" w:lineRule="auto"/>
        <w:ind w:left="2586" w:hanging="902"/>
        <w:rPr>
          <w:rFonts w:ascii="Calibri Light" w:hAnsi="Calibri Light" w:cs="Calibri Light"/>
          <w:strike/>
          <w:color w:val="000000"/>
          <w:szCs w:val="24"/>
        </w:rPr>
      </w:pPr>
      <w:r w:rsidRPr="000329C8">
        <w:rPr>
          <w:rFonts w:ascii="Calibri Light" w:hAnsi="Calibri Light" w:cs="Calibri Light"/>
          <w:strike/>
          <w:color w:val="000000"/>
          <w:szCs w:val="24"/>
        </w:rPr>
        <w:t>free</w:t>
      </w:r>
      <w:r w:rsidRPr="000329C8">
        <w:rPr>
          <w:rFonts w:ascii="Calibri Light" w:hAnsi="Calibri Light" w:cs="Calibri Light"/>
          <w:strike/>
          <w:color w:val="000000"/>
          <w:spacing w:val="-2"/>
          <w:szCs w:val="24"/>
        </w:rPr>
        <w:t xml:space="preserve"> </w:t>
      </w:r>
      <w:r w:rsidRPr="000329C8">
        <w:rPr>
          <w:rFonts w:ascii="Calibri Light" w:hAnsi="Calibri Light" w:cs="Calibri Light"/>
          <w:strike/>
          <w:color w:val="000000"/>
          <w:szCs w:val="24"/>
        </w:rPr>
        <w:t>oral</w:t>
      </w:r>
      <w:r w:rsidRPr="000329C8">
        <w:rPr>
          <w:rFonts w:ascii="Calibri Light" w:hAnsi="Calibri Light" w:cs="Calibri Light"/>
          <w:strike/>
          <w:color w:val="000000"/>
          <w:spacing w:val="-1"/>
          <w:szCs w:val="24"/>
        </w:rPr>
        <w:t xml:space="preserve"> </w:t>
      </w:r>
      <w:r w:rsidRPr="000329C8">
        <w:rPr>
          <w:rFonts w:ascii="Calibri Light" w:hAnsi="Calibri Light" w:cs="Calibri Light"/>
          <w:strike/>
          <w:color w:val="000000"/>
          <w:spacing w:val="-2"/>
          <w:szCs w:val="24"/>
        </w:rPr>
        <w:t>fluids</w:t>
      </w:r>
      <w:r w:rsidRPr="000329C8">
        <w:rPr>
          <w:rFonts w:ascii="Calibri Light" w:hAnsi="Calibri Light" w:cs="Calibri Light"/>
          <w:color w:val="000000"/>
          <w:spacing w:val="-2"/>
          <w:szCs w:val="24"/>
        </w:rPr>
        <w:t>;</w:t>
      </w:r>
      <w:r w:rsidRPr="000329C8">
        <w:rPr>
          <w:rFonts w:ascii="Calibri Light" w:hAnsi="Calibri Light" w:cs="Calibri Light"/>
          <w:b/>
          <w:bCs/>
          <w:color w:val="000000"/>
          <w:spacing w:val="-2"/>
          <w:szCs w:val="24"/>
        </w:rPr>
        <w:t xml:space="preserve"> </w:t>
      </w:r>
      <w:r w:rsidRPr="000329C8">
        <w:rPr>
          <w:rFonts w:ascii="Calibri Light" w:hAnsi="Calibri Light" w:cs="Calibri Light"/>
          <w:b/>
          <w:bCs/>
          <w:color w:val="000000"/>
          <w:szCs w:val="24"/>
        </w:rPr>
        <w:t>Withdrawn by GMC</w:t>
      </w:r>
    </w:p>
    <w:p w14:paraId="412E29AE" w14:textId="77777777" w:rsidR="000329C8" w:rsidRPr="000329C8" w:rsidRDefault="000329C8" w:rsidP="000329C8">
      <w:pPr>
        <w:widowControl w:val="0"/>
        <w:numPr>
          <w:ilvl w:val="2"/>
          <w:numId w:val="17"/>
        </w:numPr>
        <w:tabs>
          <w:tab w:val="left" w:pos="2260"/>
        </w:tabs>
        <w:autoSpaceDE w:val="0"/>
        <w:autoSpaceDN w:val="0"/>
        <w:spacing w:before="230" w:line="288" w:lineRule="auto"/>
        <w:ind w:left="2586" w:hanging="958"/>
        <w:rPr>
          <w:rFonts w:ascii="Calibri Light" w:hAnsi="Calibri Light" w:cs="Calibri Light"/>
          <w:color w:val="000000"/>
          <w:szCs w:val="24"/>
        </w:rPr>
      </w:pPr>
      <w:r w:rsidRPr="000329C8">
        <w:rPr>
          <w:rFonts w:ascii="Calibri Light" w:hAnsi="Calibri Light" w:cs="Calibri Light"/>
          <w:strike/>
          <w:color w:val="000000"/>
          <w:spacing w:val="-2"/>
          <w:szCs w:val="24"/>
        </w:rPr>
        <w:t>mobilisation.</w:t>
      </w:r>
      <w:r w:rsidRPr="000329C8">
        <w:rPr>
          <w:rFonts w:ascii="Calibri Light" w:hAnsi="Calibri Light" w:cs="Calibri Light"/>
          <w:b/>
          <w:bCs/>
          <w:color w:val="000000"/>
          <w:spacing w:val="-2"/>
          <w:szCs w:val="24"/>
        </w:rPr>
        <w:t xml:space="preserve"> </w:t>
      </w:r>
      <w:r w:rsidRPr="000329C8">
        <w:rPr>
          <w:rFonts w:ascii="Calibri Light" w:hAnsi="Calibri Light" w:cs="Calibri Light"/>
          <w:b/>
          <w:bCs/>
          <w:color w:val="000000"/>
          <w:szCs w:val="24"/>
        </w:rPr>
        <w:t>Withdrawn by GMC</w:t>
      </w:r>
    </w:p>
    <w:p w14:paraId="2301DE31" w14:textId="77777777" w:rsidR="000329C8" w:rsidRPr="000329C8" w:rsidRDefault="000329C8" w:rsidP="000329C8">
      <w:pPr>
        <w:widowControl w:val="0"/>
        <w:numPr>
          <w:ilvl w:val="0"/>
          <w:numId w:val="17"/>
        </w:numPr>
        <w:tabs>
          <w:tab w:val="left" w:pos="820"/>
        </w:tabs>
        <w:autoSpaceDE w:val="0"/>
        <w:autoSpaceDN w:val="0"/>
        <w:spacing w:before="230" w:line="280" w:lineRule="exact"/>
        <w:ind w:left="1146"/>
        <w:rPr>
          <w:rFonts w:ascii="Calibri Light" w:hAnsi="Calibri Light" w:cs="Calibri Light"/>
          <w:color w:val="000000"/>
          <w:szCs w:val="24"/>
        </w:rPr>
      </w:pPr>
      <w:r w:rsidRPr="000329C8">
        <w:rPr>
          <w:rFonts w:ascii="Calibri Light" w:hAnsi="Calibri Light" w:cs="Calibri Light"/>
          <w:color w:val="000000"/>
          <w:szCs w:val="24"/>
        </w:rPr>
        <w:lastRenderedPageBreak/>
        <w:t>On</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30</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July</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2020</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you</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were</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made</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subject</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an interim</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order</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of conditions that were later varied on 18 January 2021 and again on 6 July 2021 (‘the Conditions’).</w:t>
      </w:r>
      <w:r w:rsidRPr="000329C8">
        <w:rPr>
          <w:rFonts w:ascii="Calibri Light" w:hAnsi="Calibri Light" w:cs="Calibri Light"/>
          <w:color w:val="000000"/>
          <w:spacing w:val="-2"/>
          <w:szCs w:val="24"/>
        </w:rPr>
        <w:t xml:space="preserve"> </w:t>
      </w:r>
      <w:r w:rsidRPr="000329C8">
        <w:rPr>
          <w:rFonts w:ascii="Calibri Light" w:hAnsi="Calibri Light" w:cs="Calibri Light"/>
          <w:b/>
          <w:bCs/>
          <w:color w:val="000000"/>
          <w:spacing w:val="-2"/>
          <w:szCs w:val="24"/>
        </w:rPr>
        <w:t>Admitted and found proved</w:t>
      </w:r>
    </w:p>
    <w:p w14:paraId="19B5B972" w14:textId="77777777" w:rsidR="000329C8" w:rsidRPr="000329C8" w:rsidRDefault="000329C8" w:rsidP="000329C8">
      <w:pPr>
        <w:widowControl w:val="0"/>
        <w:numPr>
          <w:ilvl w:val="0"/>
          <w:numId w:val="17"/>
        </w:numPr>
        <w:tabs>
          <w:tab w:val="left" w:pos="820"/>
        </w:tabs>
        <w:autoSpaceDE w:val="0"/>
        <w:autoSpaceDN w:val="0"/>
        <w:spacing w:before="237" w:line="232" w:lineRule="auto"/>
        <w:ind w:left="1146" w:right="123"/>
        <w:rPr>
          <w:rFonts w:ascii="Calibri Light" w:hAnsi="Calibri Light" w:cs="Calibri Light"/>
          <w:color w:val="000000"/>
          <w:szCs w:val="24"/>
        </w:rPr>
      </w:pPr>
      <w:r w:rsidRPr="000329C8">
        <w:rPr>
          <w:rFonts w:ascii="Calibri Light" w:hAnsi="Calibri Light" w:cs="Calibri Light"/>
          <w:color w:val="000000"/>
          <w:szCs w:val="24"/>
        </w:rPr>
        <w:t>You</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held</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a</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post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with</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Barts</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Health</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NHS</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Trust</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(‘Barts</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Health’)</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between</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January 2021 and July 2021 and in breach of the Conditions you failed to notify:</w:t>
      </w:r>
    </w:p>
    <w:p w14:paraId="6B98145E" w14:textId="77777777" w:rsidR="000329C8" w:rsidRPr="000329C8" w:rsidRDefault="000329C8" w:rsidP="000329C8">
      <w:pPr>
        <w:widowControl w:val="0"/>
        <w:numPr>
          <w:ilvl w:val="1"/>
          <w:numId w:val="17"/>
        </w:numPr>
        <w:tabs>
          <w:tab w:val="left" w:pos="1540"/>
        </w:tabs>
        <w:autoSpaceDE w:val="0"/>
        <w:autoSpaceDN w:val="0"/>
        <w:spacing w:before="231" w:line="288" w:lineRule="auto"/>
        <w:ind w:left="1866"/>
        <w:rPr>
          <w:rFonts w:ascii="Calibri Light" w:hAnsi="Calibri Light" w:cs="Calibri Light"/>
          <w:color w:val="000000"/>
          <w:szCs w:val="24"/>
        </w:rPr>
      </w:pPr>
      <w:r w:rsidRPr="000329C8">
        <w:rPr>
          <w:rFonts w:ascii="Calibri Light" w:hAnsi="Calibri Light" w:cs="Calibri Light"/>
          <w:color w:val="000000"/>
          <w:szCs w:val="24"/>
        </w:rPr>
        <w:t>the</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GMC</w:t>
      </w:r>
      <w:r w:rsidRPr="000329C8">
        <w:rPr>
          <w:rFonts w:ascii="Calibri Light" w:hAnsi="Calibri Light" w:cs="Calibri Light"/>
          <w:color w:val="000000"/>
          <w:spacing w:val="-2"/>
          <w:szCs w:val="24"/>
        </w:rPr>
        <w:t xml:space="preserve"> </w:t>
      </w:r>
      <w:r w:rsidRPr="000329C8">
        <w:rPr>
          <w:rFonts w:ascii="Calibri Light" w:hAnsi="Calibri Light" w:cs="Calibri Light"/>
          <w:color w:val="000000"/>
          <w:szCs w:val="24"/>
        </w:rPr>
        <w:t>prior</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to</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accepting</w:t>
      </w:r>
      <w:r w:rsidRPr="000329C8">
        <w:rPr>
          <w:rFonts w:ascii="Calibri Light" w:hAnsi="Calibri Light" w:cs="Calibri Light"/>
          <w:color w:val="000000"/>
          <w:spacing w:val="-1"/>
          <w:szCs w:val="24"/>
        </w:rPr>
        <w:t xml:space="preserve"> </w:t>
      </w:r>
      <w:r w:rsidRPr="000329C8">
        <w:rPr>
          <w:rFonts w:ascii="Calibri Light" w:hAnsi="Calibri Light" w:cs="Calibri Light"/>
          <w:color w:val="000000"/>
          <w:szCs w:val="24"/>
        </w:rPr>
        <w:t>this</w:t>
      </w:r>
      <w:r w:rsidRPr="000329C8">
        <w:rPr>
          <w:rFonts w:ascii="Calibri Light" w:hAnsi="Calibri Light" w:cs="Calibri Light"/>
          <w:color w:val="000000"/>
          <w:spacing w:val="-2"/>
          <w:szCs w:val="24"/>
        </w:rPr>
        <w:t xml:space="preserve"> post;</w:t>
      </w:r>
      <w:r w:rsidRPr="000329C8">
        <w:rPr>
          <w:rFonts w:ascii="Calibri Light" w:hAnsi="Calibri Light" w:cs="Calibri Light"/>
          <w:b/>
          <w:bCs/>
          <w:color w:val="000000"/>
          <w:spacing w:val="-2"/>
          <w:szCs w:val="24"/>
        </w:rPr>
        <w:t xml:space="preserve"> Admitted and found proved</w:t>
      </w:r>
    </w:p>
    <w:p w14:paraId="44523EB4" w14:textId="77777777" w:rsidR="000329C8" w:rsidRPr="000329C8" w:rsidRDefault="000329C8" w:rsidP="000329C8">
      <w:pPr>
        <w:widowControl w:val="0"/>
        <w:numPr>
          <w:ilvl w:val="1"/>
          <w:numId w:val="17"/>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Barts</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Health</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of</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your</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pacing w:val="-2"/>
          <w:szCs w:val="24"/>
        </w:rPr>
        <w:t>conditions.</w:t>
      </w:r>
      <w:r w:rsidRPr="000329C8">
        <w:rPr>
          <w:rFonts w:ascii="Calibri Light" w:hAnsi="Calibri Light" w:cs="Calibri Light"/>
          <w:b/>
          <w:bCs/>
          <w:color w:val="000000"/>
          <w:spacing w:val="-2"/>
          <w:szCs w:val="24"/>
        </w:rPr>
        <w:t xml:space="preserve"> Admitted and found proved</w:t>
      </w:r>
    </w:p>
    <w:p w14:paraId="223C503E" w14:textId="77777777" w:rsidR="000329C8" w:rsidRPr="000329C8" w:rsidRDefault="000329C8" w:rsidP="000329C8">
      <w:pPr>
        <w:widowControl w:val="0"/>
        <w:numPr>
          <w:ilvl w:val="0"/>
          <w:numId w:val="17"/>
        </w:numPr>
        <w:tabs>
          <w:tab w:val="left" w:pos="820"/>
        </w:tabs>
        <w:autoSpaceDE w:val="0"/>
        <w:autoSpaceDN w:val="0"/>
        <w:spacing w:before="238" w:line="232" w:lineRule="auto"/>
        <w:ind w:left="1146" w:right="263"/>
        <w:rPr>
          <w:rFonts w:ascii="Calibri Light" w:hAnsi="Calibri Light" w:cs="Calibri Light"/>
          <w:color w:val="000000"/>
          <w:szCs w:val="24"/>
        </w:rPr>
      </w:pPr>
      <w:r w:rsidRPr="000329C8">
        <w:rPr>
          <w:rFonts w:ascii="Calibri Light" w:hAnsi="Calibri Light" w:cs="Calibri Light"/>
          <w:color w:val="000000"/>
          <w:szCs w:val="24"/>
        </w:rPr>
        <w:t>From</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6</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July</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2021</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onwards</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you</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deliberately</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worked</w:t>
      </w:r>
      <w:r w:rsidRPr="000329C8">
        <w:rPr>
          <w:rFonts w:ascii="Calibri Light" w:hAnsi="Calibri Light" w:cs="Calibri Light"/>
          <w:color w:val="000000"/>
          <w:spacing w:val="-3"/>
          <w:szCs w:val="24"/>
        </w:rPr>
        <w:t xml:space="preserve"> </w:t>
      </w:r>
      <w:r w:rsidRPr="000329C8">
        <w:rPr>
          <w:rFonts w:ascii="Calibri Light" w:hAnsi="Calibri Light" w:cs="Calibri Light"/>
          <w:color w:val="000000"/>
          <w:szCs w:val="24"/>
        </w:rPr>
        <w:t>on</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one</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or</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more</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occasion at consultant grade in breach of the Conditions at:</w:t>
      </w:r>
    </w:p>
    <w:p w14:paraId="7EDF0D9F" w14:textId="77777777" w:rsidR="000329C8" w:rsidRPr="000329C8" w:rsidRDefault="000329C8" w:rsidP="000329C8">
      <w:pPr>
        <w:widowControl w:val="0"/>
        <w:numPr>
          <w:ilvl w:val="1"/>
          <w:numId w:val="17"/>
        </w:numPr>
        <w:tabs>
          <w:tab w:val="left" w:pos="1540"/>
        </w:tabs>
        <w:autoSpaceDE w:val="0"/>
        <w:autoSpaceDN w:val="0"/>
        <w:spacing w:before="230" w:line="288" w:lineRule="auto"/>
        <w:ind w:left="1866"/>
        <w:rPr>
          <w:rFonts w:ascii="Calibri Light" w:hAnsi="Calibri Light" w:cs="Calibri Light"/>
          <w:color w:val="000000"/>
          <w:szCs w:val="24"/>
        </w:rPr>
      </w:pPr>
      <w:r w:rsidRPr="000329C8">
        <w:rPr>
          <w:rFonts w:ascii="Calibri Light" w:hAnsi="Calibri Light" w:cs="Calibri Light"/>
          <w:color w:val="000000"/>
          <w:szCs w:val="24"/>
        </w:rPr>
        <w:t>North</w:t>
      </w:r>
      <w:r w:rsidRPr="000329C8">
        <w:rPr>
          <w:rFonts w:ascii="Calibri Light" w:hAnsi="Calibri Light" w:cs="Calibri Light"/>
          <w:color w:val="000000"/>
          <w:spacing w:val="-5"/>
          <w:szCs w:val="24"/>
        </w:rPr>
        <w:t xml:space="preserve"> </w:t>
      </w:r>
      <w:r w:rsidRPr="000329C8">
        <w:rPr>
          <w:rFonts w:ascii="Calibri Light" w:hAnsi="Calibri Light" w:cs="Calibri Light"/>
          <w:color w:val="000000"/>
          <w:szCs w:val="24"/>
        </w:rPr>
        <w:t>Middlesex</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zCs w:val="24"/>
        </w:rPr>
        <w:t>University</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pacing w:val="-2"/>
          <w:szCs w:val="24"/>
        </w:rPr>
        <w:t>Hospital;</w:t>
      </w:r>
      <w:r w:rsidRPr="000329C8">
        <w:rPr>
          <w:rFonts w:ascii="Calibri Light" w:hAnsi="Calibri Light" w:cs="Calibri Light"/>
          <w:b/>
          <w:bCs/>
          <w:color w:val="000000"/>
          <w:spacing w:val="-2"/>
          <w:szCs w:val="24"/>
        </w:rPr>
        <w:t xml:space="preserve"> Admitted and found proved</w:t>
      </w:r>
    </w:p>
    <w:p w14:paraId="7916122A" w14:textId="14ECFCC3" w:rsidR="004B4E06" w:rsidRPr="000329C8" w:rsidRDefault="000329C8" w:rsidP="006F77B2">
      <w:pPr>
        <w:widowControl w:val="0"/>
        <w:numPr>
          <w:ilvl w:val="1"/>
          <w:numId w:val="17"/>
        </w:numPr>
        <w:tabs>
          <w:tab w:val="left" w:pos="1540"/>
        </w:tabs>
        <w:autoSpaceDE w:val="0"/>
        <w:autoSpaceDN w:val="0"/>
        <w:spacing w:before="232" w:line="288" w:lineRule="auto"/>
        <w:ind w:left="1866"/>
        <w:rPr>
          <w:rFonts w:ascii="Calibri Light" w:hAnsi="Calibri Light" w:cs="Calibri Light"/>
          <w:color w:val="000000"/>
          <w:szCs w:val="24"/>
        </w:rPr>
      </w:pPr>
      <w:r w:rsidRPr="000329C8">
        <w:rPr>
          <w:rFonts w:ascii="Calibri Light" w:hAnsi="Calibri Light" w:cs="Calibri Light"/>
          <w:color w:val="000000"/>
          <w:szCs w:val="24"/>
        </w:rPr>
        <w:t>Barts</w:t>
      </w:r>
      <w:r w:rsidRPr="000329C8">
        <w:rPr>
          <w:rFonts w:ascii="Calibri Light" w:hAnsi="Calibri Light" w:cs="Calibri Light"/>
          <w:color w:val="000000"/>
          <w:spacing w:val="-4"/>
          <w:szCs w:val="24"/>
        </w:rPr>
        <w:t xml:space="preserve"> </w:t>
      </w:r>
      <w:r w:rsidRPr="000329C8">
        <w:rPr>
          <w:rFonts w:ascii="Calibri Light" w:hAnsi="Calibri Light" w:cs="Calibri Light"/>
          <w:color w:val="000000"/>
          <w:spacing w:val="-2"/>
          <w:szCs w:val="24"/>
        </w:rPr>
        <w:t>Health.</w:t>
      </w:r>
      <w:r w:rsidRPr="000329C8">
        <w:rPr>
          <w:rFonts w:ascii="Calibri Light" w:hAnsi="Calibri Light" w:cs="Calibri Light"/>
          <w:b/>
          <w:bCs/>
          <w:color w:val="000000"/>
          <w:spacing w:val="-2"/>
          <w:szCs w:val="24"/>
        </w:rPr>
        <w:t xml:space="preserve"> Admitted and found proved</w:t>
      </w:r>
    </w:p>
    <w:p w14:paraId="16D024FF" w14:textId="77777777" w:rsidR="004B4E06" w:rsidRPr="00EA4AA3" w:rsidRDefault="004B4E06" w:rsidP="006F77B2">
      <w:pPr>
        <w:pStyle w:val="BodyText3"/>
        <w:rPr>
          <w:rFonts w:ascii="Calibri Light" w:hAnsi="Calibri Light" w:cs="Calibri Light"/>
          <w:b/>
          <w:bCs/>
        </w:rPr>
      </w:pPr>
    </w:p>
    <w:p w14:paraId="540B5406" w14:textId="77777777" w:rsidR="00FC3713" w:rsidRPr="00EA4AA3" w:rsidRDefault="00FC3713" w:rsidP="006F77B2">
      <w:pPr>
        <w:pStyle w:val="BodyText3"/>
        <w:rPr>
          <w:rFonts w:ascii="Calibri Light" w:hAnsi="Calibri Light" w:cs="Calibri Light"/>
          <w:bCs/>
        </w:rPr>
      </w:pPr>
    </w:p>
    <w:p w14:paraId="7DF9D68E" w14:textId="7D35C99C" w:rsidR="00FC3713" w:rsidRPr="00340D6B" w:rsidRDefault="00FC3713" w:rsidP="00340D6B">
      <w:pPr>
        <w:pStyle w:val="BodyText3"/>
        <w:spacing w:line="288" w:lineRule="auto"/>
        <w:outlineLvl w:val="0"/>
        <w:rPr>
          <w:rFonts w:ascii="Calibri Light" w:hAnsi="Calibri Light" w:cs="Calibri Light"/>
          <w:b/>
          <w:bCs/>
        </w:rPr>
      </w:pPr>
      <w:r w:rsidRPr="00340D6B">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744F137DA58F41C5B2F2F5D65BEB60F4"/>
          </w:placeholder>
          <w:date w:fullDate="2024-11-29T00:00:00Z">
            <w:dateFormat w:val="dd/MM/yyyy"/>
            <w:lid w:val="en-GB"/>
            <w:storeMappedDataAs w:val="dateTime"/>
            <w:calendar w:val="gregorian"/>
          </w:date>
        </w:sdtPr>
        <w:sdtEndPr>
          <w:rPr>
            <w:rStyle w:val="DefaultParagraphFont"/>
            <w:b/>
            <w:bCs/>
          </w:rPr>
        </w:sdtEndPr>
        <w:sdtContent>
          <w:r w:rsidR="00622ED9" w:rsidRPr="00340D6B">
            <w:rPr>
              <w:rStyle w:val="Style1"/>
              <w:rFonts w:ascii="Calibri Light" w:hAnsi="Calibri Light" w:cs="Calibri Light"/>
            </w:rPr>
            <w:t>29/11/2024</w:t>
          </w:r>
        </w:sdtContent>
      </w:sdt>
      <w:r w:rsidRPr="00340D6B">
        <w:rPr>
          <w:rFonts w:ascii="Calibri Light" w:hAnsi="Calibri Light" w:cs="Calibri Light"/>
          <w:b/>
          <w:bCs/>
        </w:rPr>
        <w:t xml:space="preserve"> </w:t>
      </w:r>
    </w:p>
    <w:p w14:paraId="6B639BC0" w14:textId="77777777" w:rsidR="00622ED9" w:rsidRPr="00340D6B" w:rsidRDefault="00622ED9" w:rsidP="00340D6B">
      <w:pPr>
        <w:spacing w:line="288" w:lineRule="auto"/>
        <w:rPr>
          <w:rFonts w:ascii="Calibri Light" w:hAnsi="Calibri Light" w:cs="Calibri Light"/>
          <w:b/>
          <w:bCs/>
          <w:color w:val="FF0000"/>
          <w:szCs w:val="24"/>
        </w:rPr>
      </w:pPr>
    </w:p>
    <w:p w14:paraId="675B12ED" w14:textId="77777777" w:rsidR="00622ED9" w:rsidRDefault="00622ED9" w:rsidP="00340D6B">
      <w:pPr>
        <w:spacing w:line="288" w:lineRule="auto"/>
        <w:ind w:left="426" w:hanging="426"/>
        <w:rPr>
          <w:rFonts w:ascii="Calibri Light" w:hAnsi="Calibri Light" w:cs="Calibri Light"/>
          <w:i/>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now has to decide in accordance with Rule 17(2)(l) of the Rules whether, on the basis of the facts which it has found proved as set out before, Mr Qazi’s fitness to practise is impaired by reason of misconduct. </w:t>
      </w:r>
      <w:r w:rsidRPr="00340D6B">
        <w:rPr>
          <w:rFonts w:ascii="Calibri Light" w:hAnsi="Calibri Light" w:cs="Calibri Light"/>
          <w:i/>
          <w:color w:val="000000"/>
          <w:szCs w:val="24"/>
          <w:lang w:eastAsia="en-GB"/>
        </w:rPr>
        <w:t xml:space="preserve"> </w:t>
      </w:r>
    </w:p>
    <w:p w14:paraId="10557422" w14:textId="77777777" w:rsidR="00340D6B" w:rsidRPr="00340D6B" w:rsidRDefault="00340D6B" w:rsidP="00340D6B">
      <w:pPr>
        <w:spacing w:line="288" w:lineRule="auto"/>
        <w:ind w:left="426" w:hanging="426"/>
        <w:rPr>
          <w:rFonts w:ascii="Calibri Light" w:hAnsi="Calibri Light" w:cs="Calibri Light"/>
          <w:i/>
          <w:color w:val="000000"/>
          <w:szCs w:val="24"/>
          <w:lang w:eastAsia="en-GB"/>
        </w:rPr>
      </w:pPr>
    </w:p>
    <w:p w14:paraId="2BF209CE" w14:textId="77777777" w:rsidR="00622ED9" w:rsidRPr="00340D6B" w:rsidRDefault="00622ED9" w:rsidP="00340D6B">
      <w:pPr>
        <w:spacing w:line="288" w:lineRule="auto"/>
        <w:ind w:left="426" w:hanging="426"/>
        <w:outlineLvl w:val="4"/>
        <w:rPr>
          <w:rFonts w:ascii="Calibri Light" w:eastAsia="Calibri" w:hAnsi="Calibri Light" w:cs="Calibri Light"/>
          <w:b/>
          <w:iCs/>
          <w:szCs w:val="24"/>
        </w:rPr>
      </w:pPr>
      <w:r w:rsidRPr="00340D6B">
        <w:rPr>
          <w:rFonts w:ascii="Calibri Light" w:eastAsia="Calibri" w:hAnsi="Calibri Light" w:cs="Calibri Light"/>
          <w:b/>
          <w:iCs/>
          <w:szCs w:val="24"/>
        </w:rPr>
        <w:t>The Evidence</w:t>
      </w:r>
      <w:r w:rsidRPr="00340D6B">
        <w:rPr>
          <w:rFonts w:ascii="Calibri Light" w:eastAsia="Calibri" w:hAnsi="Calibri Light" w:cs="Calibri Light"/>
          <w:b/>
          <w:iCs/>
          <w:szCs w:val="24"/>
        </w:rPr>
        <w:br/>
      </w:r>
    </w:p>
    <w:p w14:paraId="7F6EF967"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2.</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has taken into account all the evidence received during the facts stage of the hearing, both oral and documentary. In addition, the Tribunal received further evidence, which included but was not limited to, the following:</w:t>
      </w:r>
    </w:p>
    <w:p w14:paraId="5F62CEE4"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6CA7DF03" w14:textId="77777777" w:rsidR="00622ED9" w:rsidRPr="00340D6B" w:rsidRDefault="00622ED9" w:rsidP="00340D6B">
      <w:pPr>
        <w:numPr>
          <w:ilvl w:val="0"/>
          <w:numId w:val="18"/>
        </w:numPr>
        <w:spacing w:line="288" w:lineRule="auto"/>
        <w:rPr>
          <w:rFonts w:ascii="Calibri Light" w:hAnsi="Calibri Light" w:cs="Calibri Light"/>
          <w:color w:val="000000"/>
          <w:szCs w:val="24"/>
          <w:lang w:eastAsia="en-GB"/>
        </w:rPr>
      </w:pPr>
      <w:r w:rsidRPr="00340D6B">
        <w:rPr>
          <w:rFonts w:ascii="Calibri Light" w:hAnsi="Calibri Light" w:cs="Calibri Light"/>
          <w:color w:val="000000"/>
          <w:szCs w:val="24"/>
          <w:lang w:eastAsia="en-GB"/>
        </w:rPr>
        <w:t>IOT Determinations, dated 18 January 2021 and 6 July 2021;</w:t>
      </w:r>
    </w:p>
    <w:p w14:paraId="7F235C4A" w14:textId="77777777" w:rsidR="00622ED9" w:rsidRPr="00340D6B" w:rsidRDefault="00622ED9" w:rsidP="00340D6B">
      <w:pPr>
        <w:numPr>
          <w:ilvl w:val="0"/>
          <w:numId w:val="18"/>
        </w:numPr>
        <w:spacing w:line="288" w:lineRule="auto"/>
        <w:rPr>
          <w:rFonts w:ascii="Calibri Light" w:hAnsi="Calibri Light" w:cs="Calibri Light"/>
          <w:color w:val="000000"/>
          <w:szCs w:val="24"/>
          <w:lang w:eastAsia="en-GB"/>
        </w:rPr>
      </w:pPr>
      <w:r w:rsidRPr="00340D6B">
        <w:rPr>
          <w:rFonts w:ascii="Calibri Light" w:hAnsi="Calibri Light" w:cs="Calibri Light"/>
          <w:color w:val="000000"/>
          <w:szCs w:val="24"/>
          <w:lang w:eastAsia="en-GB"/>
        </w:rPr>
        <w:t>GMC Workshop Certificate, dated 11 June 2024, and Mr Qazi’s reflections, dated 17 June 2024;</w:t>
      </w:r>
    </w:p>
    <w:p w14:paraId="0A9879CC" w14:textId="77777777" w:rsidR="00622ED9" w:rsidRPr="00340D6B" w:rsidRDefault="00622ED9" w:rsidP="00340D6B">
      <w:pPr>
        <w:numPr>
          <w:ilvl w:val="0"/>
          <w:numId w:val="18"/>
        </w:numPr>
        <w:spacing w:line="288" w:lineRule="auto"/>
        <w:rPr>
          <w:rFonts w:ascii="Calibri Light" w:hAnsi="Calibri Light" w:cs="Calibri Light"/>
          <w:color w:val="000000"/>
          <w:szCs w:val="24"/>
          <w:lang w:eastAsia="en-GB"/>
        </w:rPr>
      </w:pPr>
      <w:r w:rsidRPr="00340D6B">
        <w:rPr>
          <w:rFonts w:ascii="Calibri Light" w:hAnsi="Calibri Light" w:cs="Calibri Light"/>
          <w:color w:val="000000"/>
          <w:szCs w:val="24"/>
          <w:lang w:eastAsia="en-GB"/>
        </w:rPr>
        <w:t>Energy and Stapling Devices by Ethicon Training, dated 19 January 2023;</w:t>
      </w:r>
    </w:p>
    <w:p w14:paraId="168544C7" w14:textId="77777777" w:rsidR="00622ED9" w:rsidRPr="00340D6B" w:rsidRDefault="00622ED9" w:rsidP="00340D6B">
      <w:pPr>
        <w:numPr>
          <w:ilvl w:val="0"/>
          <w:numId w:val="18"/>
        </w:numPr>
        <w:spacing w:line="288" w:lineRule="auto"/>
        <w:rPr>
          <w:rFonts w:ascii="Calibri Light" w:hAnsi="Calibri Light" w:cs="Calibri Light"/>
          <w:color w:val="000000"/>
          <w:szCs w:val="24"/>
          <w:lang w:eastAsia="en-GB"/>
        </w:rPr>
      </w:pPr>
      <w:r w:rsidRPr="00340D6B">
        <w:rPr>
          <w:rFonts w:ascii="Calibri Light" w:hAnsi="Calibri Light" w:cs="Calibri Light"/>
          <w:color w:val="000000"/>
          <w:szCs w:val="24"/>
          <w:lang w:eastAsia="en-GB"/>
        </w:rPr>
        <w:t>Certificate of appraisal, dated 9 March 2024;</w:t>
      </w:r>
    </w:p>
    <w:p w14:paraId="11AC4C94" w14:textId="77777777" w:rsidR="00622ED9" w:rsidRPr="00340D6B" w:rsidRDefault="00622ED9" w:rsidP="00340D6B">
      <w:pPr>
        <w:numPr>
          <w:ilvl w:val="0"/>
          <w:numId w:val="18"/>
        </w:numPr>
        <w:spacing w:line="288" w:lineRule="auto"/>
        <w:rPr>
          <w:rFonts w:ascii="Calibri Light" w:hAnsi="Calibri Light" w:cs="Calibri Light"/>
          <w:color w:val="000000"/>
          <w:szCs w:val="24"/>
          <w:lang w:eastAsia="en-GB"/>
        </w:rPr>
      </w:pPr>
      <w:r w:rsidRPr="00340D6B">
        <w:rPr>
          <w:rFonts w:ascii="Calibri Light" w:hAnsi="Calibri Light" w:cs="Calibri Light"/>
          <w:color w:val="000000"/>
          <w:szCs w:val="24"/>
          <w:lang w:eastAsia="en-GB"/>
        </w:rPr>
        <w:t>Evidence of continuing professional development with reflections.</w:t>
      </w:r>
    </w:p>
    <w:p w14:paraId="1A028BC8" w14:textId="77777777" w:rsidR="00622ED9" w:rsidRPr="00340D6B" w:rsidRDefault="00622ED9" w:rsidP="00340D6B">
      <w:pPr>
        <w:spacing w:line="288" w:lineRule="auto"/>
        <w:ind w:left="426" w:hanging="426"/>
        <w:rPr>
          <w:rFonts w:ascii="Calibri Light" w:hAnsi="Calibri Light" w:cs="Calibri Light"/>
          <w:i/>
          <w:iCs/>
          <w:color w:val="000000"/>
          <w:szCs w:val="24"/>
          <w:lang w:eastAsia="en-GB"/>
        </w:rPr>
      </w:pPr>
    </w:p>
    <w:p w14:paraId="6EB92C1B"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3.</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also received in support of Mr Qazi a number of testimonials all of which it has read.</w:t>
      </w:r>
      <w:r w:rsidRPr="00340D6B">
        <w:rPr>
          <w:rFonts w:ascii="Calibri Light" w:hAnsi="Calibri Light" w:cs="Calibri Light"/>
          <w:color w:val="000000"/>
          <w:szCs w:val="24"/>
          <w:lang w:eastAsia="en-GB"/>
        </w:rPr>
        <w:br/>
      </w:r>
    </w:p>
    <w:p w14:paraId="50DDE757"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lastRenderedPageBreak/>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4.</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Mr Qazi provided his own witness statement, dated 26 November 2024, and gave oral evidence at the hearing. In his oral evidence, Mr Qazi explained his actions in relation to Patient A and to Patient B and how he had learnt from his experiences. He explained that he understood the effect his actions would have had upon public confidence in the medical profession and that at the time he was experiencing workplace and domestic stresses. Mr Qazi also outlined what mechanisms he now has in place in order to ensure there is no repetition and how he would now approach things differently. </w:t>
      </w:r>
    </w:p>
    <w:p w14:paraId="6C00E538"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796695C5" w14:textId="77777777" w:rsidR="00622ED9"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Mr Qazi addressed his clinical failures and admitted the errors he had made. He stated that he has had time to reflect and that he has made a remediation plan. Mr Qazi also addressed the importance of complying with conditions imposed on his registration and stated he would not undermine his regulator’s role again. </w:t>
      </w:r>
    </w:p>
    <w:p w14:paraId="0E4FDDD9" w14:textId="77777777" w:rsidR="00340D6B" w:rsidRPr="00340D6B" w:rsidRDefault="00340D6B" w:rsidP="00340D6B">
      <w:pPr>
        <w:spacing w:line="288" w:lineRule="auto"/>
        <w:ind w:left="426" w:hanging="426"/>
        <w:rPr>
          <w:rFonts w:ascii="Calibri Light" w:hAnsi="Calibri Light" w:cs="Calibri Light"/>
          <w:color w:val="000000"/>
          <w:szCs w:val="24"/>
          <w:lang w:eastAsia="en-GB"/>
        </w:rPr>
      </w:pPr>
    </w:p>
    <w:p w14:paraId="6F8C8D4A" w14:textId="77777777" w:rsidR="00622ED9" w:rsidRPr="00340D6B" w:rsidRDefault="00622ED9" w:rsidP="00340D6B">
      <w:pPr>
        <w:spacing w:line="288" w:lineRule="auto"/>
        <w:ind w:left="426" w:hanging="426"/>
        <w:outlineLvl w:val="4"/>
        <w:rPr>
          <w:rFonts w:ascii="Calibri Light" w:hAnsi="Calibri Light" w:cs="Calibri Light"/>
          <w:b/>
          <w:iCs/>
          <w:color w:val="000000"/>
          <w:szCs w:val="24"/>
        </w:rPr>
      </w:pPr>
      <w:r w:rsidRPr="00340D6B">
        <w:rPr>
          <w:rFonts w:ascii="Calibri Light" w:hAnsi="Calibri Light" w:cs="Calibri Light"/>
          <w:b/>
          <w:iCs/>
          <w:szCs w:val="24"/>
        </w:rPr>
        <w:t xml:space="preserve">Submissions </w:t>
      </w:r>
      <w:r w:rsidRPr="00340D6B">
        <w:rPr>
          <w:rFonts w:ascii="Calibri Light" w:hAnsi="Calibri Light" w:cs="Calibri Light"/>
          <w:b/>
          <w:iCs/>
          <w:szCs w:val="24"/>
        </w:rPr>
        <w:br/>
      </w:r>
    </w:p>
    <w:p w14:paraId="7E155148"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6.</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On behalf of the GMC, Mr Molloy reminded the Tribunal that both GMC expert witnesses concluded that the </w:t>
      </w:r>
      <w:r w:rsidRPr="00340D6B">
        <w:rPr>
          <w:rFonts w:ascii="Calibri Light" w:hAnsi="Calibri Light" w:cs="Calibri Light"/>
          <w:noProof/>
          <w:color w:val="000000"/>
          <w:szCs w:val="24"/>
          <w:lang w:eastAsia="en-GB"/>
        </w:rPr>
        <w:t xml:space="preserve">the overall standard of care provided by Mr Qazi </w:t>
      </w:r>
      <w:r w:rsidRPr="00340D6B">
        <w:rPr>
          <w:rFonts w:ascii="Calibri Light" w:hAnsi="Calibri Light" w:cs="Calibri Light"/>
          <w:color w:val="000000"/>
          <w:szCs w:val="24"/>
          <w:lang w:eastAsia="en-GB"/>
        </w:rPr>
        <w:t xml:space="preserve">to Patients A and B fell seriously below the standard expected </w:t>
      </w:r>
      <w:r w:rsidRPr="00340D6B">
        <w:rPr>
          <w:rFonts w:ascii="Calibri Light" w:hAnsi="Calibri Light" w:cs="Calibri Light"/>
          <w:noProof/>
          <w:color w:val="000000"/>
          <w:szCs w:val="24"/>
          <w:lang w:eastAsia="en-GB"/>
        </w:rPr>
        <w:t xml:space="preserve">of a reasonably competent Locum Consultant General Surgeon. </w:t>
      </w:r>
    </w:p>
    <w:p w14:paraId="12DC2BAC"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p>
    <w:p w14:paraId="23842A58"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7.</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r>
      <w:r w:rsidRPr="00340D6B">
        <w:rPr>
          <w:rFonts w:ascii="Calibri Light" w:hAnsi="Calibri Light" w:cs="Calibri Light"/>
          <w:color w:val="000000"/>
          <w:szCs w:val="24"/>
          <w:lang w:eastAsia="en-GB"/>
        </w:rPr>
        <w:t xml:space="preserve">Mr Molloy stated that, whilst under investigation, Mr Qazi deliberately ignored the interim conditions on his registration on a number of occasions by not notifying the GMC or his employer of these conditions. He also stated that Mr Qazi worked at consultant level despite having a condition imposed prohibiting this. </w:t>
      </w:r>
    </w:p>
    <w:p w14:paraId="2059490A"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1C53BAA9"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8.</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Mr Molloy submitted that a finding of impairment was justified on the grounds of public protection, the public interest and professional standards of conduct. </w:t>
      </w:r>
      <w:r w:rsidRPr="00340D6B">
        <w:rPr>
          <w:rFonts w:ascii="Calibri Light" w:hAnsi="Calibri Light" w:cs="Calibri Light"/>
          <w:noProof/>
          <w:color w:val="000000"/>
          <w:szCs w:val="24"/>
          <w:lang w:eastAsia="en-GB"/>
        </w:rPr>
        <w:t xml:space="preserve"> </w:t>
      </w:r>
    </w:p>
    <w:p w14:paraId="532C9772"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70BAD723"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9.</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On behalf of Mr Qazi, Ms Shah submitted that paragraphs 1 and 2 of the Allegation relate to Mr Qazi’s clinical failures. She asked the Tribunal to take into account that none of the expert witnesses suggested that there was any attempt by Mr Qazi to short-circuit things regarding a</w:t>
      </w:r>
      <w:r w:rsidRPr="00340D6B">
        <w:rPr>
          <w:rFonts w:ascii="Calibri Light" w:hAnsi="Calibri Light" w:cs="Calibri Light"/>
          <w:color w:val="000000"/>
          <w:spacing w:val="-3"/>
          <w:szCs w:val="24"/>
          <w:lang w:eastAsia="en-GB"/>
        </w:rPr>
        <w:t xml:space="preserve"> </w:t>
      </w:r>
      <w:r w:rsidRPr="00340D6B">
        <w:rPr>
          <w:rFonts w:ascii="Calibri Light" w:hAnsi="Calibri Light" w:cs="Calibri Light"/>
          <w:color w:val="000000"/>
          <w:szCs w:val="24"/>
          <w:lang w:eastAsia="en-GB"/>
        </w:rPr>
        <w:t>radiological</w:t>
      </w:r>
      <w:r w:rsidRPr="00340D6B">
        <w:rPr>
          <w:rFonts w:ascii="Calibri Light" w:hAnsi="Calibri Light" w:cs="Calibri Light"/>
          <w:color w:val="000000"/>
          <w:spacing w:val="-4"/>
          <w:szCs w:val="24"/>
          <w:lang w:eastAsia="en-GB"/>
        </w:rPr>
        <w:t xml:space="preserve"> </w:t>
      </w:r>
      <w:r w:rsidRPr="00340D6B">
        <w:rPr>
          <w:rFonts w:ascii="Calibri Light" w:hAnsi="Calibri Light" w:cs="Calibri Light"/>
          <w:color w:val="000000"/>
          <w:szCs w:val="24"/>
          <w:lang w:eastAsia="en-GB"/>
        </w:rPr>
        <w:t xml:space="preserve">drain for Patient A. Ms Shah stated that this error was motivated by nothing other than what he thought was in the patient’s interest at the time. Ms Shah also stated that Mr Qazi’s actions towards Patient B were not motivated by a desire to cut corners. </w:t>
      </w:r>
    </w:p>
    <w:p w14:paraId="4ADC5B0A"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029D7C42"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lastRenderedPageBreak/>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10.</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Ms Shah asked the Tribunal to bear in mind Mr Qazi’s circumstances at the time which included him being under a significant amount of pressure and stress as a consequence of the circumstances in which he was working. She submitted that Mr Qazi has accepted full responsibility for his actions and that he has fully remediated. Ms Shah submitted that Mr Qazi has reflected and has taken significant steps to remediate his clinical failures along with his other failures. She submitted that there has been no evidence of repetition and that, through his admissions and the evidence presented at these proceedings, Mr Qazi demonstrated that he acknowledges the risks he exposed patients to, the impact his actions had on patients, colleagues and the wider medical profession. </w:t>
      </w:r>
    </w:p>
    <w:p w14:paraId="6EB4997C"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21711C04"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11.</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Ms Shah also submitted that, with regard to paragraphs 3, 4 and 5 of the Allegation, Mr Qazi showed his awareness that these required inward looking remediation and reflections and that he has completed training in that regard. She submitted that Mr Qazi has reflected upon how his actions impeded the GMC’s ability to protect patients and to uphold the reputation of the medical profession. </w:t>
      </w:r>
    </w:p>
    <w:p w14:paraId="0B4C9A80"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14CFDA33" w14:textId="77777777" w:rsidR="00622ED9"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12.</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Ms Shah went on to submit that Mr Qazi’s fitness to practise is not impaired as he has taken the necessary steps to remediate and there is no risk of repetition as the impact upon Mr Qazi’s life is the strongest deterrent. Furthermore she submitted that there are no grounds to find impairment on a public interest basis as a finding of misconduct alone would satisfy the public interest. </w:t>
      </w:r>
    </w:p>
    <w:p w14:paraId="49FDBF7A" w14:textId="77777777" w:rsidR="00340D6B" w:rsidRPr="00340D6B" w:rsidRDefault="00340D6B" w:rsidP="00340D6B">
      <w:pPr>
        <w:spacing w:line="288" w:lineRule="auto"/>
        <w:ind w:left="426" w:hanging="426"/>
        <w:rPr>
          <w:rFonts w:ascii="Calibri Light" w:hAnsi="Calibri Light" w:cs="Calibri Light"/>
          <w:color w:val="000000"/>
          <w:szCs w:val="24"/>
          <w:lang w:eastAsia="en-GB"/>
        </w:rPr>
      </w:pPr>
    </w:p>
    <w:p w14:paraId="04F284C3" w14:textId="77777777" w:rsidR="00622ED9" w:rsidRPr="00340D6B" w:rsidRDefault="00622ED9" w:rsidP="00340D6B">
      <w:pPr>
        <w:spacing w:line="288" w:lineRule="auto"/>
        <w:ind w:left="426" w:hanging="426"/>
        <w:outlineLvl w:val="4"/>
        <w:rPr>
          <w:rFonts w:ascii="Calibri Light" w:hAnsi="Calibri Light" w:cs="Calibri Light"/>
          <w:b/>
          <w:iCs/>
          <w:szCs w:val="24"/>
        </w:rPr>
      </w:pPr>
      <w:r w:rsidRPr="00340D6B">
        <w:rPr>
          <w:rFonts w:ascii="Calibri Light" w:hAnsi="Calibri Light" w:cs="Calibri Light"/>
          <w:b/>
          <w:iCs/>
          <w:szCs w:val="24"/>
        </w:rPr>
        <w:t xml:space="preserve">The Relevant Legal Principles </w:t>
      </w:r>
      <w:r w:rsidRPr="00340D6B">
        <w:rPr>
          <w:rFonts w:ascii="Calibri Light" w:hAnsi="Calibri Light" w:cs="Calibri Light"/>
          <w:b/>
          <w:iCs/>
          <w:szCs w:val="24"/>
        </w:rPr>
        <w:br/>
      </w:r>
    </w:p>
    <w:p w14:paraId="66DBE316"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13.</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reminded itself that at this stage of proceedings, there is no burden or standard of proof and the decision of impairment is a matter for the Tribunal’s judgement alone.</w:t>
      </w:r>
    </w:p>
    <w:p w14:paraId="1CA3B051"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4EAFC76D"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14.</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In approaching the decision, the Tribunal was mindful of the two-stage process to be adopted: first whether the facts as found proved amounted to misconduct, and that the misconduct was serious, and then whether the finding of that misconduct which was serious could lead to a finding of current impairment.</w:t>
      </w:r>
    </w:p>
    <w:p w14:paraId="48827CAF"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50F6287B"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15.</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must determine whether Mr Qazi’s fitness to practise is impaired today, taking into account his conduct at the time of the events and any relevant factors since then such as whether the matters are remediable, have been remedied and any likelihood of repetition.</w:t>
      </w:r>
    </w:p>
    <w:p w14:paraId="0E7BC789" w14:textId="77777777" w:rsidR="00622ED9" w:rsidRPr="00340D6B" w:rsidRDefault="00622ED9" w:rsidP="00340D6B">
      <w:pPr>
        <w:tabs>
          <w:tab w:val="left" w:pos="567"/>
        </w:tabs>
        <w:spacing w:line="288" w:lineRule="auto"/>
        <w:ind w:left="426" w:right="-383" w:hanging="426"/>
        <w:rPr>
          <w:rFonts w:ascii="Calibri Light" w:hAnsi="Calibri Light" w:cs="Calibri Light"/>
          <w:bCs/>
          <w:i/>
          <w:color w:val="000000"/>
          <w:szCs w:val="24"/>
        </w:rPr>
      </w:pPr>
    </w:p>
    <w:p w14:paraId="3DA285DF" w14:textId="77777777" w:rsidR="00622ED9" w:rsidRPr="00340D6B" w:rsidRDefault="00622ED9"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16.</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The LQC reminded the Tribunal of the case of </w:t>
      </w:r>
      <w:r w:rsidRPr="00340D6B">
        <w:rPr>
          <w:rFonts w:ascii="Calibri Light" w:hAnsi="Calibri Light" w:cs="Calibri Light"/>
          <w:i/>
          <w:iCs/>
          <w:color w:val="000000"/>
          <w:szCs w:val="24"/>
        </w:rPr>
        <w:t xml:space="preserve">Roylance v. The General Medical Council (No.2) [2000] 1 AC 311 </w:t>
      </w:r>
      <w:r w:rsidRPr="00340D6B">
        <w:rPr>
          <w:rFonts w:ascii="Calibri Light" w:hAnsi="Calibri Light" w:cs="Calibri Light"/>
          <w:color w:val="000000"/>
          <w:szCs w:val="24"/>
        </w:rPr>
        <w:t>that ‘</w:t>
      </w:r>
      <w:r w:rsidRPr="00340D6B">
        <w:rPr>
          <w:rFonts w:ascii="Calibri Light" w:hAnsi="Calibri Light" w:cs="Calibri Light"/>
          <w:i/>
          <w:iCs/>
          <w:color w:val="000000"/>
          <w:szCs w:val="24"/>
        </w:rPr>
        <w:t>misconduct it is a word of general effect involving some act or omission which falls short of what would be proper in the circumstances</w:t>
      </w:r>
      <w:r w:rsidRPr="00340D6B">
        <w:rPr>
          <w:rFonts w:ascii="Calibri Light" w:hAnsi="Calibri Light" w:cs="Calibri Light"/>
          <w:color w:val="000000"/>
          <w:szCs w:val="24"/>
        </w:rPr>
        <w:t>’.</w:t>
      </w:r>
      <w:r w:rsidRPr="00340D6B">
        <w:rPr>
          <w:rFonts w:ascii="Calibri Light" w:hAnsi="Calibri Light" w:cs="Calibri Light"/>
          <w:noProof/>
          <w:color w:val="000000"/>
          <w:szCs w:val="24"/>
          <w:lang w:eastAsia="en-GB"/>
        </w:rPr>
        <w:t xml:space="preserve"> </w:t>
      </w:r>
      <w:r w:rsidRPr="00340D6B">
        <w:rPr>
          <w:rFonts w:ascii="Calibri Light" w:hAnsi="Calibri Light" w:cs="Calibri Light"/>
          <w:color w:val="000000"/>
          <w:szCs w:val="24"/>
        </w:rPr>
        <w:t>When assessing seriousness, the Tribunal may want to consider whether the conduct would bring the profession into disrepute or would be seen as deplorable by fellow practitioner’s but it is for the Tribunal to exercise its own skilled judgement as to whether there has been serious misconduct.</w:t>
      </w:r>
    </w:p>
    <w:p w14:paraId="1EF69135" w14:textId="77777777" w:rsidR="00622ED9" w:rsidRPr="00340D6B" w:rsidRDefault="00622ED9" w:rsidP="00340D6B">
      <w:pPr>
        <w:spacing w:line="288" w:lineRule="auto"/>
        <w:ind w:left="426" w:hanging="426"/>
        <w:rPr>
          <w:rFonts w:ascii="Calibri Light" w:hAnsi="Calibri Light" w:cs="Calibri Light"/>
          <w:color w:val="000000"/>
          <w:szCs w:val="24"/>
        </w:rPr>
      </w:pPr>
    </w:p>
    <w:p w14:paraId="742D65E2"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17.</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The LQC further directed the Tribunal to the guidance provided by Dame Janet Smith in the </w:t>
      </w:r>
      <w:r w:rsidRPr="00340D6B">
        <w:rPr>
          <w:rFonts w:ascii="Calibri Light" w:hAnsi="Calibri Light" w:cs="Calibri Light"/>
          <w:i/>
          <w:iCs/>
          <w:noProof/>
          <w:color w:val="000000"/>
          <w:szCs w:val="24"/>
          <w:lang w:eastAsia="en-GB"/>
        </w:rPr>
        <w:t>Fifth Shipman Report</w:t>
      </w:r>
      <w:r w:rsidRPr="00340D6B">
        <w:rPr>
          <w:rFonts w:ascii="Calibri Light" w:hAnsi="Calibri Light" w:cs="Calibri Light"/>
          <w:noProof/>
          <w:color w:val="000000"/>
          <w:szCs w:val="24"/>
          <w:lang w:eastAsia="en-GB"/>
        </w:rPr>
        <w:t xml:space="preserve">, as adopted by the High Court in </w:t>
      </w:r>
      <w:r w:rsidRPr="00340D6B">
        <w:rPr>
          <w:rFonts w:ascii="Calibri Light" w:hAnsi="Calibri Light" w:cs="Calibri Light"/>
          <w:i/>
          <w:iCs/>
          <w:noProof/>
          <w:color w:val="000000"/>
          <w:szCs w:val="24"/>
          <w:lang w:eastAsia="en-GB"/>
        </w:rPr>
        <w:t xml:space="preserve">CHRE v NMC and Paula Grant [2011] EWHC 297 Admin. </w:t>
      </w:r>
      <w:r w:rsidRPr="00340D6B">
        <w:rPr>
          <w:rFonts w:ascii="Calibri Light" w:hAnsi="Calibri Light" w:cs="Calibri Light"/>
          <w:noProof/>
          <w:color w:val="000000"/>
          <w:szCs w:val="24"/>
          <w:lang w:eastAsia="en-GB"/>
        </w:rPr>
        <w:t>In particular, whether Mr Qazi:</w:t>
      </w:r>
    </w:p>
    <w:p w14:paraId="0CAA81D2" w14:textId="77777777" w:rsidR="00622ED9" w:rsidRPr="00340D6B" w:rsidRDefault="00622ED9" w:rsidP="00340D6B">
      <w:pPr>
        <w:spacing w:line="288" w:lineRule="auto"/>
        <w:ind w:left="720"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br/>
      </w:r>
      <w:r w:rsidRPr="00340D6B">
        <w:rPr>
          <w:rFonts w:ascii="Calibri Light" w:hAnsi="Calibri Light" w:cs="Calibri Light"/>
          <w:i/>
          <w:iCs/>
          <w:noProof/>
          <w:color w:val="000000"/>
          <w:szCs w:val="24"/>
          <w:lang w:eastAsia="en-GB"/>
        </w:rPr>
        <w:t>‘a. Has in the past acted and/or is liable in the future to act so as to put a patient or patients at unwarranted risk of harm; and/or</w:t>
      </w:r>
      <w:r w:rsidRPr="00340D6B">
        <w:rPr>
          <w:rFonts w:ascii="Calibri Light" w:hAnsi="Calibri Light" w:cs="Calibri Light"/>
          <w:i/>
          <w:iCs/>
          <w:noProof/>
          <w:color w:val="000000"/>
          <w:szCs w:val="24"/>
          <w:lang w:eastAsia="en-GB"/>
        </w:rPr>
        <w:br/>
        <w:t>b. Has in the past brought and/or is liable in the future to bring the medical</w:t>
      </w:r>
      <w:r w:rsidRPr="00340D6B">
        <w:rPr>
          <w:rFonts w:ascii="Calibri Light" w:hAnsi="Calibri Light" w:cs="Calibri Light"/>
          <w:i/>
          <w:iCs/>
          <w:noProof/>
          <w:color w:val="000000"/>
          <w:szCs w:val="24"/>
          <w:lang w:eastAsia="en-GB"/>
        </w:rPr>
        <w:br/>
        <w:t>profession into disrepute; and/or</w:t>
      </w:r>
      <w:r w:rsidRPr="00340D6B">
        <w:rPr>
          <w:rFonts w:ascii="Calibri Light" w:hAnsi="Calibri Light" w:cs="Calibri Light"/>
          <w:i/>
          <w:iCs/>
          <w:noProof/>
          <w:color w:val="000000"/>
          <w:szCs w:val="24"/>
          <w:lang w:eastAsia="en-GB"/>
        </w:rPr>
        <w:br/>
        <w:t>c. Has in the past breached and/or is liable in the future to breach one of the</w:t>
      </w:r>
      <w:r w:rsidRPr="00340D6B">
        <w:rPr>
          <w:rFonts w:ascii="Calibri Light" w:hAnsi="Calibri Light" w:cs="Calibri Light"/>
          <w:i/>
          <w:iCs/>
          <w:noProof/>
          <w:color w:val="000000"/>
          <w:szCs w:val="24"/>
          <w:lang w:eastAsia="en-GB"/>
        </w:rPr>
        <w:br/>
        <w:t>fundamental tenets of the medical profession; and/or</w:t>
      </w:r>
      <w:r w:rsidRPr="00340D6B">
        <w:rPr>
          <w:rFonts w:ascii="Calibri Light" w:hAnsi="Calibri Light" w:cs="Calibri Light"/>
          <w:i/>
          <w:iCs/>
          <w:noProof/>
          <w:color w:val="000000"/>
          <w:szCs w:val="24"/>
          <w:lang w:eastAsia="en-GB"/>
        </w:rPr>
        <w:br/>
        <w:t>d. Has in the past acted dishonestly and/or is liable to act dishonestly in the</w:t>
      </w:r>
      <w:r w:rsidRPr="00340D6B">
        <w:rPr>
          <w:rFonts w:ascii="Calibri Light" w:hAnsi="Calibri Light" w:cs="Calibri Light"/>
          <w:i/>
          <w:iCs/>
          <w:noProof/>
          <w:color w:val="000000"/>
          <w:szCs w:val="24"/>
          <w:lang w:eastAsia="en-GB"/>
        </w:rPr>
        <w:br/>
        <w:t>future.’</w:t>
      </w:r>
    </w:p>
    <w:p w14:paraId="04430C5E"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p>
    <w:p w14:paraId="1B3E12AB" w14:textId="77777777" w:rsidR="00622ED9" w:rsidRPr="00340D6B" w:rsidRDefault="00622ED9" w:rsidP="00340D6B">
      <w:pPr>
        <w:spacing w:line="288" w:lineRule="auto"/>
        <w:ind w:left="426" w:hanging="426"/>
        <w:rPr>
          <w:rFonts w:ascii="Calibri Light" w:hAnsi="Calibri Light" w:cs="Calibri Light"/>
          <w:i/>
          <w:iCs/>
          <w:color w:val="000000"/>
          <w:szCs w:val="24"/>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18.</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The Tribunal also had regard to the case of </w:t>
      </w:r>
      <w:r w:rsidRPr="00340D6B">
        <w:rPr>
          <w:rFonts w:ascii="Calibri Light" w:hAnsi="Calibri Light" w:cs="Calibri Light"/>
          <w:i/>
          <w:iCs/>
          <w:noProof/>
          <w:color w:val="000000"/>
          <w:szCs w:val="24"/>
          <w:lang w:eastAsia="en-GB"/>
        </w:rPr>
        <w:t>Cohen v GMC [2008] EWHC 581 (Admin)</w:t>
      </w:r>
      <w:r w:rsidRPr="00340D6B">
        <w:rPr>
          <w:rFonts w:ascii="Calibri Light" w:hAnsi="Calibri Light" w:cs="Calibri Light"/>
          <w:noProof/>
          <w:color w:val="000000"/>
          <w:szCs w:val="24"/>
          <w:lang w:eastAsia="en-GB"/>
        </w:rPr>
        <w:t xml:space="preserve"> in which Mr Justice Silber states:</w:t>
      </w:r>
      <w:r w:rsidRPr="00340D6B">
        <w:rPr>
          <w:rFonts w:ascii="Calibri Light" w:hAnsi="Calibri Light" w:cs="Calibri Light"/>
          <w:color w:val="000000"/>
          <w:szCs w:val="24"/>
        </w:rPr>
        <w:br/>
      </w:r>
      <w:r w:rsidRPr="00340D6B">
        <w:rPr>
          <w:rFonts w:ascii="Calibri Light" w:hAnsi="Calibri Light" w:cs="Calibri Light"/>
          <w:color w:val="000000"/>
          <w:szCs w:val="24"/>
        </w:rPr>
        <w:br/>
      </w:r>
      <w:r w:rsidRPr="00340D6B">
        <w:rPr>
          <w:rFonts w:ascii="Calibri Light" w:hAnsi="Calibri Light" w:cs="Calibri Light"/>
          <w:i/>
          <w:iCs/>
          <w:color w:val="000000"/>
          <w:szCs w:val="24"/>
        </w:rPr>
        <w:t>‘It must be highly relevant in determining if a doctor’s fitness to practise is impaired that; first his or her conduct which led to the charge is easily remedied, second that it has been remedied and third that it is highly unlikely to be repeated’</w:t>
      </w:r>
    </w:p>
    <w:p w14:paraId="375EFD84" w14:textId="77777777" w:rsidR="00622ED9" w:rsidRPr="00340D6B" w:rsidRDefault="00622ED9" w:rsidP="00340D6B">
      <w:pPr>
        <w:spacing w:line="288" w:lineRule="auto"/>
        <w:ind w:left="426" w:hanging="426"/>
        <w:rPr>
          <w:rFonts w:ascii="Calibri Light" w:hAnsi="Calibri Light" w:cs="Calibri Light"/>
          <w:i/>
          <w:iCs/>
          <w:color w:val="000000"/>
          <w:szCs w:val="24"/>
        </w:rPr>
      </w:pPr>
    </w:p>
    <w:p w14:paraId="52309129" w14:textId="77777777" w:rsidR="00622ED9" w:rsidRDefault="00622ED9" w:rsidP="00340D6B">
      <w:pPr>
        <w:spacing w:line="288" w:lineRule="auto"/>
        <w:ind w:left="426" w:hanging="426"/>
        <w:rPr>
          <w:rFonts w:ascii="Calibri Light" w:hAnsi="Calibri Light" w:cs="Calibri Light"/>
          <w:color w:val="000000"/>
          <w:szCs w:val="24"/>
          <w:lang w:val="en-US"/>
        </w:rPr>
      </w:pPr>
      <w:r w:rsidRPr="00340D6B">
        <w:rPr>
          <w:rFonts w:ascii="Calibri Light" w:hAnsi="Calibri Light" w:cs="Calibri Light"/>
          <w:color w:val="000000"/>
          <w:szCs w:val="24"/>
          <w:lang w:val="en-US"/>
        </w:rPr>
        <w:fldChar w:fldCharType="begin"/>
      </w:r>
      <w:r w:rsidRPr="00340D6B">
        <w:rPr>
          <w:rFonts w:ascii="Calibri Light" w:hAnsi="Calibri Light" w:cs="Calibri Light"/>
          <w:color w:val="000000"/>
          <w:szCs w:val="24"/>
          <w:lang w:val="en-US"/>
        </w:rPr>
        <w:instrText xml:space="preserve"> SEQ paragraph\# "#." \n \* MERGEFORMAT </w:instrText>
      </w:r>
      <w:r w:rsidRPr="00340D6B">
        <w:rPr>
          <w:rFonts w:ascii="Calibri Light" w:hAnsi="Calibri Light" w:cs="Calibri Light"/>
          <w:color w:val="000000"/>
          <w:szCs w:val="24"/>
          <w:lang w:val="en-US"/>
        </w:rPr>
        <w:fldChar w:fldCharType="separate"/>
      </w:r>
      <w:r w:rsidRPr="00340D6B">
        <w:rPr>
          <w:rFonts w:ascii="Calibri Light" w:hAnsi="Calibri Light" w:cs="Calibri Light"/>
          <w:noProof/>
          <w:color w:val="000000"/>
          <w:szCs w:val="24"/>
          <w:lang w:val="en-US"/>
        </w:rPr>
        <w:t>19.</w:t>
      </w:r>
      <w:r w:rsidRPr="00340D6B">
        <w:rPr>
          <w:rFonts w:ascii="Calibri Light" w:hAnsi="Calibri Light" w:cs="Calibri Light"/>
          <w:color w:val="000000"/>
          <w:szCs w:val="24"/>
          <w:lang w:val="en-US"/>
        </w:rPr>
        <w:fldChar w:fldCharType="end"/>
      </w:r>
      <w:r w:rsidRPr="00340D6B">
        <w:rPr>
          <w:rFonts w:ascii="Calibri Light" w:hAnsi="Calibri Light" w:cs="Calibri Light"/>
          <w:color w:val="000000"/>
          <w:szCs w:val="24"/>
          <w:lang w:val="en-US"/>
        </w:rPr>
        <w:tab/>
        <w:t xml:space="preserve">In </w:t>
      </w:r>
      <w:proofErr w:type="gramStart"/>
      <w:r w:rsidRPr="00340D6B">
        <w:rPr>
          <w:rFonts w:ascii="Calibri Light" w:hAnsi="Calibri Light" w:cs="Calibri Light"/>
          <w:color w:val="000000"/>
          <w:szCs w:val="24"/>
          <w:lang w:val="en-US"/>
        </w:rPr>
        <w:t>coming to a conclusion</w:t>
      </w:r>
      <w:proofErr w:type="gramEnd"/>
      <w:r w:rsidRPr="00340D6B">
        <w:rPr>
          <w:rFonts w:ascii="Calibri Light" w:hAnsi="Calibri Light" w:cs="Calibri Light"/>
          <w:color w:val="000000"/>
          <w:szCs w:val="24"/>
          <w:lang w:val="en-US"/>
        </w:rPr>
        <w:t xml:space="preserve"> on whether Mr Qazi’s fitness to practice is currently impaired the tribunal must have regard to the overarching objective and is obliged to consider whether a finding of impairment is required on public interest grounds.</w:t>
      </w:r>
    </w:p>
    <w:p w14:paraId="06A0458F" w14:textId="77777777" w:rsidR="00340D6B" w:rsidRPr="00340D6B" w:rsidRDefault="00340D6B" w:rsidP="00340D6B">
      <w:pPr>
        <w:spacing w:line="288" w:lineRule="auto"/>
        <w:ind w:left="426" w:hanging="426"/>
        <w:rPr>
          <w:rFonts w:ascii="Calibri Light" w:hAnsi="Calibri Light" w:cs="Calibri Light"/>
          <w:color w:val="000000"/>
          <w:szCs w:val="24"/>
          <w:lang w:val="en-US"/>
        </w:rPr>
      </w:pPr>
    </w:p>
    <w:p w14:paraId="2C3DB46D" w14:textId="77777777" w:rsidR="00622ED9" w:rsidRPr="00340D6B" w:rsidRDefault="00622ED9" w:rsidP="00340D6B">
      <w:pPr>
        <w:spacing w:line="288" w:lineRule="auto"/>
        <w:ind w:left="426" w:hanging="426"/>
        <w:outlineLvl w:val="4"/>
        <w:rPr>
          <w:rFonts w:ascii="Calibri Light" w:hAnsi="Calibri Light" w:cs="Calibri Light"/>
          <w:b/>
          <w:iCs/>
          <w:szCs w:val="24"/>
        </w:rPr>
      </w:pPr>
      <w:r w:rsidRPr="00340D6B">
        <w:rPr>
          <w:rFonts w:ascii="Calibri Light" w:hAnsi="Calibri Light" w:cs="Calibri Light"/>
          <w:b/>
          <w:iCs/>
          <w:szCs w:val="24"/>
        </w:rPr>
        <w:t>The Tribunal’s Determination on Impairment</w:t>
      </w:r>
    </w:p>
    <w:p w14:paraId="563F8DF7" w14:textId="77777777" w:rsidR="00622ED9" w:rsidRPr="00340D6B" w:rsidRDefault="00622ED9" w:rsidP="00340D6B">
      <w:pPr>
        <w:spacing w:line="288" w:lineRule="auto"/>
        <w:rPr>
          <w:rFonts w:ascii="Calibri Light" w:hAnsi="Calibri Light" w:cs="Calibri Light"/>
          <w:color w:val="000000"/>
          <w:szCs w:val="24"/>
        </w:rPr>
      </w:pPr>
    </w:p>
    <w:p w14:paraId="5F362ACC" w14:textId="77777777" w:rsidR="00622ED9" w:rsidRPr="00340D6B" w:rsidRDefault="00622ED9" w:rsidP="00340D6B">
      <w:pPr>
        <w:spacing w:line="288" w:lineRule="auto"/>
        <w:ind w:left="426" w:hanging="426"/>
        <w:rPr>
          <w:rFonts w:ascii="Calibri Light" w:hAnsi="Calibri Light" w:cs="Calibri Light"/>
          <w:color w:val="000000"/>
          <w:szCs w:val="24"/>
          <w:u w:val="single"/>
        </w:rPr>
      </w:pPr>
      <w:r w:rsidRPr="00340D6B">
        <w:rPr>
          <w:rFonts w:ascii="Calibri Light" w:hAnsi="Calibri Light" w:cs="Calibri Light"/>
          <w:color w:val="000000"/>
          <w:szCs w:val="24"/>
          <w:u w:val="single"/>
        </w:rPr>
        <w:t>Misconduct</w:t>
      </w:r>
    </w:p>
    <w:p w14:paraId="3C14CDCB" w14:textId="77777777" w:rsidR="00622ED9" w:rsidRPr="00340D6B" w:rsidRDefault="00622ED9" w:rsidP="00340D6B">
      <w:pPr>
        <w:spacing w:line="288" w:lineRule="auto"/>
        <w:ind w:left="426" w:hanging="426"/>
        <w:rPr>
          <w:rFonts w:ascii="Calibri Light" w:hAnsi="Calibri Light" w:cs="Calibri Light"/>
          <w:color w:val="000000"/>
          <w:szCs w:val="24"/>
          <w:u w:val="single"/>
        </w:rPr>
      </w:pPr>
    </w:p>
    <w:p w14:paraId="0527BDFD" w14:textId="77777777" w:rsidR="00622ED9" w:rsidRPr="00340D6B" w:rsidRDefault="00622ED9"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lastRenderedPageBreak/>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20.</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In determining whether Mr Qazi’s fitness to practise is impaired by reason of misconduct, the Tribunal first considered whether the facts found proved amounted to misconduct.</w:t>
      </w:r>
    </w:p>
    <w:p w14:paraId="60B05332" w14:textId="77777777" w:rsidR="00622ED9" w:rsidRPr="00340D6B" w:rsidRDefault="00622ED9" w:rsidP="00340D6B">
      <w:pPr>
        <w:spacing w:line="288" w:lineRule="auto"/>
        <w:rPr>
          <w:rFonts w:ascii="Calibri Light" w:hAnsi="Calibri Light" w:cs="Calibri Light"/>
          <w:color w:val="000000"/>
          <w:szCs w:val="24"/>
        </w:rPr>
      </w:pPr>
    </w:p>
    <w:p w14:paraId="67749F85" w14:textId="77777777" w:rsidR="00622ED9" w:rsidRPr="00340D6B" w:rsidRDefault="00622ED9" w:rsidP="00340D6B">
      <w:pPr>
        <w:spacing w:line="288" w:lineRule="auto"/>
        <w:ind w:left="426" w:hanging="426"/>
        <w:rPr>
          <w:rFonts w:ascii="Calibri Light" w:hAnsi="Calibri Light" w:cs="Calibri Light"/>
          <w:color w:val="000000"/>
          <w:szCs w:val="24"/>
          <w:u w:val="single"/>
        </w:rPr>
      </w:pPr>
      <w:r w:rsidRPr="00340D6B">
        <w:rPr>
          <w:rFonts w:ascii="Calibri Light" w:hAnsi="Calibri Light" w:cs="Calibri Light"/>
          <w:color w:val="000000"/>
          <w:szCs w:val="24"/>
          <w:u w:val="single"/>
        </w:rPr>
        <w:t>Patient A – Paragraph 1 of the Allegation</w:t>
      </w:r>
    </w:p>
    <w:p w14:paraId="0018A2E9" w14:textId="77777777" w:rsidR="00622ED9" w:rsidRPr="00340D6B" w:rsidRDefault="00622ED9" w:rsidP="00340D6B">
      <w:pPr>
        <w:spacing w:line="288" w:lineRule="auto"/>
        <w:ind w:left="426" w:hanging="426"/>
        <w:rPr>
          <w:rFonts w:ascii="Calibri Light" w:hAnsi="Calibri Light" w:cs="Calibri Light"/>
          <w:b/>
          <w:bCs/>
          <w:color w:val="000000"/>
          <w:szCs w:val="24"/>
          <w:lang w:eastAsia="en-GB"/>
        </w:rPr>
      </w:pPr>
    </w:p>
    <w:p w14:paraId="4C2E8635"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21.</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In its deliberations regarding Patient A, the Tribunal considered the following paragraphs of Good medical practise (2013) (GMP), which was in effect at the time of the events in the Allegation, to be engaged:</w:t>
      </w:r>
    </w:p>
    <w:p w14:paraId="2FDF769F"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0490DACB" w14:textId="527ABAD1" w:rsidR="00622ED9" w:rsidRPr="00340D6B" w:rsidRDefault="00622ED9" w:rsidP="00340D6B">
      <w:pPr>
        <w:autoSpaceDE w:val="0"/>
        <w:autoSpaceDN w:val="0"/>
        <w:adjustRightInd w:val="0"/>
        <w:spacing w:line="288" w:lineRule="auto"/>
        <w:ind w:left="426"/>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‘15 </w:t>
      </w:r>
      <w:r w:rsidRPr="00340D6B">
        <w:rPr>
          <w:rFonts w:ascii="Calibri Light" w:hAnsi="Calibri Light" w:cs="Calibri Light"/>
          <w:i/>
          <w:iCs/>
          <w:szCs w:val="24"/>
          <w:lang w:eastAsia="en-GB"/>
        </w:rPr>
        <w:t>You must provide a good standard of practice and care. If you assess,</w:t>
      </w:r>
      <w:r w:rsidR="002D69D1" w:rsidRPr="00340D6B">
        <w:rPr>
          <w:rFonts w:ascii="Calibri Light" w:hAnsi="Calibri Light" w:cs="Calibri Light"/>
          <w:i/>
          <w:iCs/>
          <w:szCs w:val="24"/>
          <w:lang w:eastAsia="en-GB"/>
        </w:rPr>
        <w:t xml:space="preserve"> </w:t>
      </w:r>
      <w:r w:rsidRPr="00340D6B">
        <w:rPr>
          <w:rFonts w:ascii="Calibri Light" w:hAnsi="Calibri Light" w:cs="Calibri Light"/>
          <w:i/>
          <w:iCs/>
          <w:szCs w:val="24"/>
          <w:lang w:eastAsia="en-GB"/>
        </w:rPr>
        <w:t>diagnose or treat patients, you must:</w:t>
      </w:r>
      <w:r w:rsidRPr="00340D6B">
        <w:rPr>
          <w:rFonts w:ascii="Calibri Light" w:hAnsi="Calibri Light" w:cs="Calibri Light"/>
          <w:i/>
          <w:iCs/>
          <w:szCs w:val="24"/>
          <w:lang w:eastAsia="en-GB"/>
        </w:rPr>
        <w:br/>
      </w:r>
    </w:p>
    <w:p w14:paraId="0F882778" w14:textId="2E6AE12D" w:rsidR="00622ED9" w:rsidRPr="00340D6B" w:rsidRDefault="00622ED9" w:rsidP="00340D6B">
      <w:pPr>
        <w:autoSpaceDE w:val="0"/>
        <w:autoSpaceDN w:val="0"/>
        <w:adjustRightInd w:val="0"/>
        <w:spacing w:line="288" w:lineRule="auto"/>
        <w:ind w:left="720"/>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a </w:t>
      </w:r>
      <w:r w:rsidRPr="00340D6B">
        <w:rPr>
          <w:rFonts w:ascii="Calibri Light" w:hAnsi="Calibri Light" w:cs="Calibri Light"/>
          <w:i/>
          <w:iCs/>
          <w:szCs w:val="24"/>
          <w:lang w:eastAsia="en-GB"/>
        </w:rPr>
        <w:t>adequately assess the patient’s conditions, taking account of their</w:t>
      </w:r>
      <w:r w:rsidR="002D69D1" w:rsidRPr="00340D6B">
        <w:rPr>
          <w:rFonts w:ascii="Calibri Light" w:hAnsi="Calibri Light" w:cs="Calibri Light"/>
          <w:i/>
          <w:iCs/>
          <w:szCs w:val="24"/>
          <w:lang w:eastAsia="en-GB"/>
        </w:rPr>
        <w:t xml:space="preserve"> </w:t>
      </w:r>
      <w:r w:rsidRPr="00340D6B">
        <w:rPr>
          <w:rFonts w:ascii="Calibri Light" w:hAnsi="Calibri Light" w:cs="Calibri Light"/>
          <w:i/>
          <w:iCs/>
          <w:szCs w:val="24"/>
          <w:lang w:eastAsia="en-GB"/>
        </w:rPr>
        <w:t>history (including the symptoms and psychological, spiritual, social</w:t>
      </w:r>
      <w:r w:rsidR="002D69D1" w:rsidRPr="00340D6B">
        <w:rPr>
          <w:rFonts w:ascii="Calibri Light" w:hAnsi="Calibri Light" w:cs="Calibri Light"/>
          <w:i/>
          <w:iCs/>
          <w:szCs w:val="24"/>
          <w:lang w:eastAsia="en-GB"/>
        </w:rPr>
        <w:t xml:space="preserve"> </w:t>
      </w:r>
      <w:r w:rsidRPr="00340D6B">
        <w:rPr>
          <w:rFonts w:ascii="Calibri Light" w:hAnsi="Calibri Light" w:cs="Calibri Light"/>
          <w:i/>
          <w:iCs/>
          <w:szCs w:val="24"/>
          <w:lang w:eastAsia="en-GB"/>
        </w:rPr>
        <w:t>and cultural factors), their views and values; where necessary,</w:t>
      </w:r>
      <w:r w:rsidR="002D69D1" w:rsidRPr="00340D6B">
        <w:rPr>
          <w:rFonts w:ascii="Calibri Light" w:hAnsi="Calibri Light" w:cs="Calibri Light"/>
          <w:i/>
          <w:iCs/>
          <w:szCs w:val="24"/>
          <w:lang w:eastAsia="en-GB"/>
        </w:rPr>
        <w:t xml:space="preserve"> </w:t>
      </w:r>
      <w:r w:rsidRPr="00340D6B">
        <w:rPr>
          <w:rFonts w:ascii="Calibri Light" w:hAnsi="Calibri Light" w:cs="Calibri Light"/>
          <w:i/>
          <w:iCs/>
          <w:szCs w:val="24"/>
          <w:lang w:eastAsia="en-GB"/>
        </w:rPr>
        <w:t>examine the patient</w:t>
      </w:r>
      <w:r w:rsidRPr="00340D6B">
        <w:rPr>
          <w:rFonts w:ascii="Calibri Light" w:hAnsi="Calibri Light" w:cs="Calibri Light"/>
          <w:i/>
          <w:iCs/>
          <w:szCs w:val="24"/>
          <w:lang w:eastAsia="en-GB"/>
        </w:rPr>
        <w:br/>
      </w:r>
    </w:p>
    <w:p w14:paraId="52457D32" w14:textId="0FBEE729" w:rsidR="00622ED9" w:rsidRPr="00340D6B" w:rsidRDefault="00622ED9" w:rsidP="00340D6B">
      <w:pPr>
        <w:autoSpaceDE w:val="0"/>
        <w:autoSpaceDN w:val="0"/>
        <w:adjustRightInd w:val="0"/>
        <w:spacing w:line="288" w:lineRule="auto"/>
        <w:ind w:left="720"/>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b </w:t>
      </w:r>
      <w:r w:rsidRPr="00340D6B">
        <w:rPr>
          <w:rFonts w:ascii="Calibri Light" w:hAnsi="Calibri Light" w:cs="Calibri Light"/>
          <w:i/>
          <w:iCs/>
          <w:szCs w:val="24"/>
          <w:lang w:eastAsia="en-GB"/>
        </w:rPr>
        <w:t>promptly provide or arrange suitable advice, investigations or</w:t>
      </w:r>
      <w:r w:rsidR="002D69D1" w:rsidRPr="00340D6B">
        <w:rPr>
          <w:rFonts w:ascii="Calibri Light" w:hAnsi="Calibri Light" w:cs="Calibri Light"/>
          <w:i/>
          <w:iCs/>
          <w:szCs w:val="24"/>
          <w:lang w:eastAsia="en-GB"/>
        </w:rPr>
        <w:t xml:space="preserve"> </w:t>
      </w:r>
      <w:r w:rsidRPr="00340D6B">
        <w:rPr>
          <w:rFonts w:ascii="Calibri Light" w:hAnsi="Calibri Light" w:cs="Calibri Light"/>
          <w:i/>
          <w:iCs/>
          <w:szCs w:val="24"/>
          <w:lang w:eastAsia="en-GB"/>
        </w:rPr>
        <w:t>treatment where necessary</w:t>
      </w:r>
    </w:p>
    <w:p w14:paraId="4EE0B8E9" w14:textId="77777777" w:rsidR="00622ED9" w:rsidRPr="00340D6B" w:rsidRDefault="00622ED9" w:rsidP="00340D6B">
      <w:pPr>
        <w:spacing w:line="288" w:lineRule="auto"/>
        <w:ind w:left="426"/>
        <w:rPr>
          <w:rFonts w:ascii="Calibri Light" w:hAnsi="Calibri Light" w:cs="Calibri Light"/>
          <w:i/>
          <w:iCs/>
          <w:szCs w:val="24"/>
          <w:lang w:eastAsia="en-GB"/>
        </w:rPr>
      </w:pPr>
    </w:p>
    <w:p w14:paraId="1E22A301" w14:textId="77777777" w:rsidR="00622ED9" w:rsidRPr="00340D6B" w:rsidRDefault="00622ED9" w:rsidP="00340D6B">
      <w:pPr>
        <w:spacing w:line="288" w:lineRule="auto"/>
        <w:ind w:left="426"/>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16 </w:t>
      </w:r>
      <w:r w:rsidRPr="00340D6B">
        <w:rPr>
          <w:rFonts w:ascii="Calibri Light" w:hAnsi="Calibri Light" w:cs="Calibri Light"/>
          <w:i/>
          <w:iCs/>
          <w:szCs w:val="24"/>
          <w:lang w:eastAsia="en-GB"/>
        </w:rPr>
        <w:t>In providing clinical care you must:</w:t>
      </w:r>
      <w:r w:rsidRPr="00340D6B">
        <w:rPr>
          <w:rFonts w:ascii="Calibri Light" w:hAnsi="Calibri Light" w:cs="Calibri Light"/>
          <w:i/>
          <w:iCs/>
          <w:szCs w:val="24"/>
          <w:lang w:eastAsia="en-GB"/>
        </w:rPr>
        <w:br/>
      </w:r>
    </w:p>
    <w:p w14:paraId="31D42778" w14:textId="77777777" w:rsidR="00622ED9" w:rsidRPr="00340D6B" w:rsidRDefault="00622ED9" w:rsidP="00340D6B">
      <w:pPr>
        <w:spacing w:line="288" w:lineRule="auto"/>
        <w:ind w:left="426" w:firstLine="294"/>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…d </w:t>
      </w:r>
      <w:r w:rsidRPr="00340D6B">
        <w:rPr>
          <w:rFonts w:ascii="Calibri Light" w:hAnsi="Calibri Light" w:cs="Calibri Light"/>
          <w:i/>
          <w:iCs/>
          <w:szCs w:val="24"/>
          <w:lang w:eastAsia="en-GB"/>
        </w:rPr>
        <w:t>consult colleagues where appropriate</w:t>
      </w:r>
    </w:p>
    <w:p w14:paraId="32FAF2B9" w14:textId="77777777" w:rsidR="00622ED9" w:rsidRPr="00340D6B" w:rsidRDefault="00622ED9" w:rsidP="00340D6B">
      <w:pPr>
        <w:spacing w:line="288" w:lineRule="auto"/>
        <w:ind w:left="426"/>
        <w:rPr>
          <w:rFonts w:ascii="Calibri Light" w:hAnsi="Calibri Light" w:cs="Calibri Light"/>
          <w:i/>
          <w:iCs/>
          <w:szCs w:val="24"/>
          <w:lang w:eastAsia="en-GB"/>
        </w:rPr>
      </w:pPr>
    </w:p>
    <w:p w14:paraId="215AA0AA" w14:textId="12E23ECD" w:rsidR="00622ED9" w:rsidRPr="00340D6B" w:rsidRDefault="00622ED9" w:rsidP="00340D6B">
      <w:pPr>
        <w:autoSpaceDE w:val="0"/>
        <w:autoSpaceDN w:val="0"/>
        <w:adjustRightInd w:val="0"/>
        <w:spacing w:line="288" w:lineRule="auto"/>
        <w:ind w:left="426"/>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49 </w:t>
      </w:r>
      <w:r w:rsidRPr="00340D6B">
        <w:rPr>
          <w:rFonts w:ascii="Calibri Light" w:hAnsi="Calibri Light" w:cs="Calibri Light"/>
          <w:i/>
          <w:iCs/>
          <w:szCs w:val="24"/>
          <w:lang w:eastAsia="en-GB"/>
        </w:rPr>
        <w:t>You must work in partnership with patients, sharing with them the</w:t>
      </w:r>
      <w:r w:rsidR="002D69D1" w:rsidRPr="00340D6B">
        <w:rPr>
          <w:rFonts w:ascii="Calibri Light" w:hAnsi="Calibri Light" w:cs="Calibri Light"/>
          <w:i/>
          <w:iCs/>
          <w:szCs w:val="24"/>
          <w:lang w:eastAsia="en-GB"/>
        </w:rPr>
        <w:t xml:space="preserve"> </w:t>
      </w:r>
      <w:r w:rsidRPr="00340D6B">
        <w:rPr>
          <w:rFonts w:ascii="Calibri Light" w:hAnsi="Calibri Light" w:cs="Calibri Light"/>
          <w:i/>
          <w:iCs/>
          <w:szCs w:val="24"/>
          <w:lang w:eastAsia="en-GB"/>
        </w:rPr>
        <w:t>information they will need to make decisions about their care,</w:t>
      </w:r>
      <w:r w:rsidR="002D69D1" w:rsidRPr="00340D6B">
        <w:rPr>
          <w:rFonts w:ascii="Calibri Light" w:hAnsi="Calibri Light" w:cs="Calibri Light"/>
          <w:i/>
          <w:iCs/>
          <w:szCs w:val="24"/>
          <w:lang w:eastAsia="en-GB"/>
        </w:rPr>
        <w:t xml:space="preserve"> </w:t>
      </w:r>
      <w:r w:rsidRPr="00340D6B">
        <w:rPr>
          <w:rFonts w:ascii="Calibri Light" w:hAnsi="Calibri Light" w:cs="Calibri Light"/>
          <w:i/>
          <w:iCs/>
          <w:szCs w:val="24"/>
          <w:lang w:eastAsia="en-GB"/>
        </w:rPr>
        <w:t>including:</w:t>
      </w:r>
      <w:r w:rsidRPr="00340D6B">
        <w:rPr>
          <w:rFonts w:ascii="Calibri Light" w:hAnsi="Calibri Light" w:cs="Calibri Light"/>
          <w:i/>
          <w:iCs/>
          <w:szCs w:val="24"/>
          <w:lang w:eastAsia="en-GB"/>
        </w:rPr>
        <w:br/>
      </w:r>
    </w:p>
    <w:p w14:paraId="2CD25DCB" w14:textId="77777777" w:rsidR="00622ED9" w:rsidRPr="00340D6B" w:rsidRDefault="00622ED9" w:rsidP="00340D6B">
      <w:pPr>
        <w:autoSpaceDE w:val="0"/>
        <w:autoSpaceDN w:val="0"/>
        <w:adjustRightInd w:val="0"/>
        <w:spacing w:line="288" w:lineRule="auto"/>
        <w:ind w:left="720"/>
        <w:rPr>
          <w:rFonts w:ascii="Calibri Light" w:hAnsi="Calibri Light" w:cs="Calibri Light"/>
          <w:i/>
          <w:iCs/>
          <w:szCs w:val="24"/>
          <w:lang w:eastAsia="en-GB"/>
        </w:rPr>
      </w:pPr>
      <w:proofErr w:type="spellStart"/>
      <w:r w:rsidRPr="00340D6B">
        <w:rPr>
          <w:rFonts w:ascii="Calibri Light" w:hAnsi="Calibri Light" w:cs="Calibri Light"/>
          <w:b/>
          <w:bCs/>
          <w:i/>
          <w:iCs/>
          <w:szCs w:val="24"/>
          <w:lang w:eastAsia="en-GB"/>
        </w:rPr>
        <w:t>a</w:t>
      </w:r>
      <w:proofErr w:type="spellEnd"/>
      <w:r w:rsidRPr="00340D6B">
        <w:rPr>
          <w:rFonts w:ascii="Calibri Light" w:hAnsi="Calibri Light" w:cs="Calibri Light"/>
          <w:b/>
          <w:bCs/>
          <w:i/>
          <w:iCs/>
          <w:szCs w:val="24"/>
          <w:lang w:eastAsia="en-GB"/>
        </w:rPr>
        <w:t xml:space="preserve"> </w:t>
      </w:r>
      <w:r w:rsidRPr="00340D6B">
        <w:rPr>
          <w:rFonts w:ascii="Calibri Light" w:hAnsi="Calibri Light" w:cs="Calibri Light"/>
          <w:i/>
          <w:iCs/>
          <w:szCs w:val="24"/>
          <w:lang w:eastAsia="en-GB"/>
        </w:rPr>
        <w:t>their condition, its likely progression and the options for treatment,</w:t>
      </w:r>
    </w:p>
    <w:p w14:paraId="1D650BE4" w14:textId="77777777" w:rsidR="00622ED9" w:rsidRPr="00340D6B" w:rsidRDefault="00622ED9" w:rsidP="00340D6B">
      <w:pPr>
        <w:spacing w:line="288" w:lineRule="auto"/>
        <w:ind w:left="720"/>
        <w:rPr>
          <w:rFonts w:ascii="Calibri Light" w:hAnsi="Calibri Light" w:cs="Calibri Light"/>
          <w:i/>
          <w:iCs/>
          <w:color w:val="000000"/>
          <w:szCs w:val="24"/>
          <w:lang w:eastAsia="en-GB"/>
        </w:rPr>
      </w:pPr>
      <w:r w:rsidRPr="00340D6B">
        <w:rPr>
          <w:rFonts w:ascii="Calibri Light" w:hAnsi="Calibri Light" w:cs="Calibri Light"/>
          <w:i/>
          <w:iCs/>
          <w:szCs w:val="24"/>
          <w:lang w:eastAsia="en-GB"/>
        </w:rPr>
        <w:t>including associated risks and uncertainties’</w:t>
      </w:r>
    </w:p>
    <w:p w14:paraId="4885E6D2" w14:textId="77777777" w:rsidR="00622ED9" w:rsidRPr="00340D6B" w:rsidRDefault="00622ED9" w:rsidP="00340D6B">
      <w:pPr>
        <w:spacing w:line="288" w:lineRule="auto"/>
        <w:rPr>
          <w:rFonts w:ascii="Calibri Light" w:hAnsi="Calibri Light" w:cs="Calibri Light"/>
          <w:color w:val="000000"/>
          <w:szCs w:val="24"/>
          <w:lang w:eastAsia="en-GB"/>
        </w:rPr>
      </w:pPr>
    </w:p>
    <w:p w14:paraId="53F4DA95" w14:textId="3F7C0D83"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22.</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considered whether Mr Qazi’s conduct by not considering Patient A’s P-Possum</w:t>
      </w:r>
      <w:r w:rsidRPr="00340D6B">
        <w:rPr>
          <w:rFonts w:ascii="Calibri Light" w:hAnsi="Calibri Light" w:cs="Calibri Light"/>
          <w:color w:val="000000"/>
          <w:spacing w:val="-2"/>
          <w:szCs w:val="24"/>
          <w:lang w:eastAsia="en-GB"/>
        </w:rPr>
        <w:t xml:space="preserve"> score</w:t>
      </w:r>
      <w:r w:rsidRPr="00340D6B">
        <w:rPr>
          <w:rFonts w:ascii="Calibri Light" w:hAnsi="Calibri Light" w:cs="Calibri Light"/>
          <w:color w:val="000000"/>
          <w:szCs w:val="24"/>
          <w:lang w:eastAsia="en-GB"/>
        </w:rPr>
        <w:t xml:space="preserve"> or a formal anaesthetic opinion amounted to misconduct. The Tribunal noted that Patient A was not adequately risk assessed in order to inform the treatment options</w:t>
      </w:r>
      <w:r w:rsidR="00A4266B" w:rsidRPr="00340D6B">
        <w:rPr>
          <w:rFonts w:ascii="Calibri Light" w:hAnsi="Calibri Light" w:cs="Calibri Light"/>
          <w:color w:val="000000"/>
          <w:szCs w:val="24"/>
          <w:lang w:eastAsia="en-GB"/>
        </w:rPr>
        <w:t xml:space="preserve">, </w:t>
      </w:r>
      <w:r w:rsidRPr="00340D6B">
        <w:rPr>
          <w:rFonts w:ascii="Calibri Light" w:hAnsi="Calibri Light" w:cs="Calibri Light"/>
          <w:color w:val="000000"/>
          <w:szCs w:val="24"/>
          <w:lang w:eastAsia="en-GB"/>
        </w:rPr>
        <w:t>consequently Patient A was not provided with timely effective treatment. The delay in effective treatment prolonge</w:t>
      </w:r>
      <w:r w:rsidR="00A4266B" w:rsidRPr="00340D6B">
        <w:rPr>
          <w:rFonts w:ascii="Calibri Light" w:hAnsi="Calibri Light" w:cs="Calibri Light"/>
          <w:color w:val="000000"/>
          <w:szCs w:val="24"/>
          <w:lang w:eastAsia="en-GB"/>
        </w:rPr>
        <w:t>d</w:t>
      </w:r>
      <w:r w:rsidRPr="00340D6B">
        <w:rPr>
          <w:rFonts w:ascii="Calibri Light" w:hAnsi="Calibri Light" w:cs="Calibri Light"/>
          <w:color w:val="000000"/>
          <w:szCs w:val="24"/>
          <w:lang w:eastAsia="en-GB"/>
        </w:rPr>
        <w:t xml:space="preserve"> her hospital stay which increased the chances of hospital morbidity.</w:t>
      </w:r>
    </w:p>
    <w:p w14:paraId="73726D3A" w14:textId="77777777" w:rsidR="00622ED9" w:rsidRPr="00340D6B" w:rsidRDefault="00622ED9" w:rsidP="00340D6B">
      <w:pPr>
        <w:spacing w:line="288" w:lineRule="auto"/>
        <w:rPr>
          <w:rFonts w:ascii="Calibri Light" w:hAnsi="Calibri Light" w:cs="Calibri Light"/>
          <w:color w:val="000000"/>
          <w:szCs w:val="24"/>
          <w:lang w:eastAsia="en-GB"/>
        </w:rPr>
      </w:pPr>
    </w:p>
    <w:p w14:paraId="07D547E1" w14:textId="0E0C468F"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lastRenderedPageBreak/>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23.</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had regard to all of the evidence received. It had regard to the expert report of </w:t>
      </w:r>
      <w:r w:rsidR="008C0504" w:rsidRPr="00340D6B">
        <w:rPr>
          <w:rFonts w:ascii="Calibri Light" w:hAnsi="Calibri Light" w:cs="Calibri Light"/>
          <w:color w:val="000000"/>
          <w:szCs w:val="24"/>
          <w:lang w:eastAsia="en-GB"/>
        </w:rPr>
        <w:t>Dr L</w:t>
      </w:r>
      <w:r w:rsidRPr="00340D6B">
        <w:rPr>
          <w:rFonts w:ascii="Calibri Light" w:hAnsi="Calibri Light" w:cs="Calibri Light"/>
          <w:color w:val="000000"/>
          <w:szCs w:val="24"/>
          <w:lang w:eastAsia="en-GB"/>
        </w:rPr>
        <w:t xml:space="preserve"> in which he stated:</w:t>
      </w:r>
    </w:p>
    <w:p w14:paraId="1C333551"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73912F34" w14:textId="77777777" w:rsidR="00622ED9" w:rsidRPr="00340D6B" w:rsidRDefault="00622ED9" w:rsidP="00340D6B">
      <w:pPr>
        <w:autoSpaceDE w:val="0"/>
        <w:autoSpaceDN w:val="0"/>
        <w:adjustRightInd w:val="0"/>
        <w:spacing w:line="288" w:lineRule="auto"/>
        <w:ind w:left="720"/>
        <w:rPr>
          <w:rFonts w:ascii="Calibri Light" w:hAnsi="Calibri Light" w:cs="Calibri Light"/>
          <w:i/>
          <w:iCs/>
          <w:color w:val="000000"/>
          <w:szCs w:val="24"/>
        </w:rPr>
      </w:pPr>
      <w:r w:rsidRPr="00340D6B">
        <w:rPr>
          <w:rFonts w:ascii="Calibri Light" w:hAnsi="Calibri Light" w:cs="Calibri Light"/>
          <w:i/>
          <w:iCs/>
          <w:szCs w:val="24"/>
          <w:lang w:eastAsia="en-GB"/>
        </w:rPr>
        <w:t>‘In my opinion, Mr Qazi failed to formally assess Patient A fitness for surgery and failed to seek a formal anaesthetic opinion. He failed to appropriately consider the treatment options for Patient A before embarking upon treatment with a radiological drain which was very unlikely to be successful. This represents care seriously below the expected standard…’</w:t>
      </w:r>
    </w:p>
    <w:p w14:paraId="23CCC25F"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01498052"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24.</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noted that Mr Qazi made full admissions to paragraph 1 of the Allegation and the Tribunal accepted that they could make a proper inference from this, that Mr Qazi accepted that his actions regarding Patient A were below the standard expected.</w:t>
      </w:r>
    </w:p>
    <w:p w14:paraId="7BCC7A0A"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6E72D0EF" w14:textId="3FE6192B"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25.</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noted that </w:t>
      </w:r>
      <w:r w:rsidR="008C0504" w:rsidRPr="00340D6B">
        <w:rPr>
          <w:rFonts w:ascii="Calibri Light" w:hAnsi="Calibri Light" w:cs="Calibri Light"/>
          <w:color w:val="000000"/>
          <w:szCs w:val="24"/>
          <w:lang w:eastAsia="en-GB"/>
        </w:rPr>
        <w:t>Dr M</w:t>
      </w:r>
      <w:r w:rsidRPr="00340D6B">
        <w:rPr>
          <w:rFonts w:ascii="Calibri Light" w:hAnsi="Calibri Light" w:cs="Calibri Light"/>
          <w:color w:val="000000"/>
          <w:szCs w:val="24"/>
          <w:lang w:eastAsia="en-GB"/>
        </w:rPr>
        <w:t xml:space="preserve">, in his oral evidence, stated that Mr Qazi’s actions fell below the standard expected. He said that Mr Qazi’s actions posed a potential risk to Patient A as the management plan carried out resulted in a delay to Patient A’s discharge and recovery. </w:t>
      </w:r>
      <w:r w:rsidR="008C0504" w:rsidRPr="00340D6B">
        <w:rPr>
          <w:rFonts w:ascii="Calibri Light" w:hAnsi="Calibri Light" w:cs="Calibri Light"/>
          <w:color w:val="000000"/>
          <w:szCs w:val="24"/>
          <w:lang w:eastAsia="en-GB"/>
        </w:rPr>
        <w:t>Dr M</w:t>
      </w:r>
      <w:r w:rsidRPr="00340D6B">
        <w:rPr>
          <w:rFonts w:ascii="Calibri Light" w:hAnsi="Calibri Light" w:cs="Calibri Light"/>
          <w:color w:val="000000"/>
          <w:szCs w:val="24"/>
          <w:lang w:eastAsia="en-GB"/>
        </w:rPr>
        <w:t xml:space="preserve"> accepted that Mr Qazi’s actions exposed Patient A to an increased risk of hospital acquired morbidity including pneumonia and deep vein thrombosis (DVT). </w:t>
      </w:r>
    </w:p>
    <w:p w14:paraId="45C65D94"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6600E13D" w14:textId="023BD6B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26.</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further noted that, in his expert report, </w:t>
      </w:r>
      <w:r w:rsidR="008C0504" w:rsidRPr="00340D6B">
        <w:rPr>
          <w:rFonts w:ascii="Calibri Light" w:hAnsi="Calibri Light" w:cs="Calibri Light"/>
          <w:color w:val="000000"/>
          <w:szCs w:val="24"/>
          <w:lang w:eastAsia="en-GB"/>
        </w:rPr>
        <w:t>Dr M</w:t>
      </w:r>
      <w:r w:rsidRPr="00340D6B">
        <w:rPr>
          <w:rFonts w:ascii="Calibri Light" w:hAnsi="Calibri Light" w:cs="Calibri Light"/>
          <w:color w:val="000000"/>
          <w:szCs w:val="24"/>
          <w:lang w:eastAsia="en-GB"/>
        </w:rPr>
        <w:t xml:space="preserve"> stated:</w:t>
      </w:r>
      <w:r w:rsidRPr="00340D6B">
        <w:rPr>
          <w:rFonts w:ascii="Calibri Light" w:hAnsi="Calibri Light" w:cs="Calibri Light"/>
          <w:color w:val="000000"/>
          <w:szCs w:val="24"/>
          <w:lang w:eastAsia="en-GB"/>
        </w:rPr>
        <w:br/>
      </w:r>
    </w:p>
    <w:p w14:paraId="4ACDBF45" w14:textId="77777777" w:rsidR="00622ED9" w:rsidRPr="00340D6B" w:rsidRDefault="00622ED9" w:rsidP="00340D6B">
      <w:pPr>
        <w:spacing w:line="288" w:lineRule="auto"/>
        <w:ind w:left="720"/>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‘In my opinion, a Percutaneous drain was not a wrong decision but at the same time, Patient A should have been assessed for surgery. She should have been seen by the anaesthetic team and her P-Possum score should have been done.’</w:t>
      </w:r>
    </w:p>
    <w:p w14:paraId="522F994D" w14:textId="77777777" w:rsidR="00622ED9" w:rsidRPr="00340D6B" w:rsidRDefault="00622ED9" w:rsidP="00340D6B">
      <w:pPr>
        <w:spacing w:line="288" w:lineRule="auto"/>
        <w:ind w:left="720"/>
        <w:rPr>
          <w:rFonts w:ascii="Calibri Light" w:hAnsi="Calibri Light" w:cs="Calibri Light"/>
          <w:i/>
          <w:iCs/>
          <w:color w:val="000000"/>
          <w:szCs w:val="24"/>
          <w:lang w:eastAsia="en-GB"/>
        </w:rPr>
      </w:pPr>
    </w:p>
    <w:p w14:paraId="0718F3A5" w14:textId="4B098152"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27.</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The Tribunal also had regard to</w:t>
      </w:r>
      <w:r w:rsidRPr="00340D6B">
        <w:rPr>
          <w:rFonts w:ascii="Calibri Light" w:hAnsi="Calibri Light" w:cs="Calibri Light"/>
          <w:color w:val="000000"/>
          <w:szCs w:val="24"/>
          <w:lang w:eastAsia="en-GB"/>
        </w:rPr>
        <w:t xml:space="preserve"> </w:t>
      </w:r>
      <w:r w:rsidR="008C0504" w:rsidRPr="00340D6B">
        <w:rPr>
          <w:rFonts w:ascii="Calibri Light" w:hAnsi="Calibri Light" w:cs="Calibri Light"/>
          <w:color w:val="000000"/>
          <w:szCs w:val="24"/>
          <w:lang w:eastAsia="en-GB"/>
        </w:rPr>
        <w:t>Dr L</w:t>
      </w:r>
      <w:r w:rsidRPr="00340D6B">
        <w:rPr>
          <w:rFonts w:ascii="Calibri Light" w:hAnsi="Calibri Light" w:cs="Calibri Light"/>
          <w:color w:val="000000"/>
          <w:szCs w:val="24"/>
          <w:lang w:eastAsia="en-GB"/>
        </w:rPr>
        <w:t>’</w:t>
      </w:r>
      <w:r w:rsidR="00F336CB" w:rsidRPr="00340D6B">
        <w:rPr>
          <w:rFonts w:ascii="Calibri Light" w:hAnsi="Calibri Light" w:cs="Calibri Light"/>
          <w:color w:val="000000"/>
          <w:szCs w:val="24"/>
          <w:lang w:eastAsia="en-GB"/>
        </w:rPr>
        <w:t>s</w:t>
      </w:r>
      <w:r w:rsidRPr="00340D6B">
        <w:rPr>
          <w:rFonts w:ascii="Calibri Light" w:hAnsi="Calibri Light" w:cs="Calibri Light"/>
          <w:color w:val="000000"/>
          <w:szCs w:val="24"/>
          <w:lang w:eastAsia="en-GB"/>
        </w:rPr>
        <w:t xml:space="preserve"> expert report in which he stated:</w:t>
      </w:r>
    </w:p>
    <w:p w14:paraId="6347BE28"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5256EDBB" w14:textId="77777777" w:rsidR="00622ED9" w:rsidRPr="00340D6B" w:rsidRDefault="00622ED9" w:rsidP="00340D6B">
      <w:pPr>
        <w:spacing w:line="288" w:lineRule="auto"/>
        <w:ind w:left="720"/>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‘Without surgery, if the bowel is strangulated, it may perforate into the hernial sac as had already occurred in this case and without treatment, the patient is very likely to die…’</w:t>
      </w:r>
    </w:p>
    <w:p w14:paraId="6BEAF9AB" w14:textId="77777777" w:rsidR="00622ED9" w:rsidRPr="00340D6B" w:rsidRDefault="00622ED9" w:rsidP="00340D6B">
      <w:pPr>
        <w:spacing w:line="288" w:lineRule="auto"/>
        <w:ind w:left="720"/>
        <w:rPr>
          <w:rFonts w:ascii="Calibri Light" w:hAnsi="Calibri Light" w:cs="Calibri Light"/>
          <w:i/>
          <w:iCs/>
          <w:color w:val="000000"/>
          <w:szCs w:val="24"/>
          <w:lang w:eastAsia="en-GB"/>
        </w:rPr>
      </w:pPr>
    </w:p>
    <w:p w14:paraId="3079140D"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28.</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 xml:space="preserve"> The Tribunal concluded that Mr Qazi’s failure to adequately assess Patient A resulted in her not having the correct clinical management</w:t>
      </w:r>
      <w:r w:rsidRPr="00340D6B">
        <w:rPr>
          <w:rFonts w:ascii="Calibri Light" w:hAnsi="Calibri Light" w:cs="Calibri Light"/>
          <w:color w:val="000000"/>
          <w:szCs w:val="24"/>
          <w:lang w:eastAsia="en-GB"/>
        </w:rPr>
        <w:t xml:space="preserve"> and discussion about her treatment options. It took the view that this omission by Mr Qazi resulted in Patient A being exposed to serious and unnecessary risks and therefore fell seriously below the standard expected. </w:t>
      </w:r>
      <w:r w:rsidRPr="00340D6B">
        <w:rPr>
          <w:rFonts w:ascii="Calibri Light" w:hAnsi="Calibri Light" w:cs="Calibri Light"/>
          <w:color w:val="000000"/>
          <w:szCs w:val="24"/>
          <w:lang w:eastAsia="en-GB"/>
        </w:rPr>
        <w:br/>
      </w:r>
    </w:p>
    <w:p w14:paraId="3003052D"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lastRenderedPageBreak/>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29.</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has concluded that Mr Qazi’s conduct fell so far short of the standards of conduct reasonably to be expected of a doctor as to amount to misconduct which was serious. </w:t>
      </w:r>
    </w:p>
    <w:p w14:paraId="7EEA49A3"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7D17FE8D" w14:textId="77777777" w:rsidR="00622ED9" w:rsidRPr="00340D6B" w:rsidRDefault="00622ED9" w:rsidP="00340D6B">
      <w:pPr>
        <w:spacing w:line="288" w:lineRule="auto"/>
        <w:ind w:left="426" w:hanging="426"/>
        <w:rPr>
          <w:rFonts w:ascii="Calibri Light" w:hAnsi="Calibri Light" w:cs="Calibri Light"/>
          <w:color w:val="000000"/>
          <w:szCs w:val="24"/>
          <w:u w:val="single"/>
          <w:lang w:eastAsia="en-GB"/>
        </w:rPr>
      </w:pPr>
      <w:r w:rsidRPr="00340D6B">
        <w:rPr>
          <w:rFonts w:ascii="Calibri Light" w:hAnsi="Calibri Light" w:cs="Calibri Light"/>
          <w:color w:val="000000"/>
          <w:szCs w:val="24"/>
          <w:u w:val="single"/>
          <w:lang w:eastAsia="en-GB"/>
        </w:rPr>
        <w:t>Patient B – Paragraphs 2(a), 2(b) and 2(c) of the Allegation</w:t>
      </w:r>
    </w:p>
    <w:p w14:paraId="1C8D6FAB"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7901C41E"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30.</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In its deliberations regarding Patient B, the Tribunal had regard to GMP which states that doctors should ‘Provide a good standard of practice and care’. It also had regard to the following paragraphs of GMP:</w:t>
      </w:r>
    </w:p>
    <w:p w14:paraId="53CD9A4C"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11A548ED" w14:textId="77777777" w:rsidR="00622ED9" w:rsidRPr="00340D6B" w:rsidRDefault="00622ED9" w:rsidP="00340D6B">
      <w:pPr>
        <w:autoSpaceDE w:val="0"/>
        <w:autoSpaceDN w:val="0"/>
        <w:adjustRightInd w:val="0"/>
        <w:spacing w:line="288" w:lineRule="auto"/>
        <w:ind w:left="720"/>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‘15 </w:t>
      </w:r>
      <w:r w:rsidRPr="00340D6B">
        <w:rPr>
          <w:rFonts w:ascii="Calibri Light" w:hAnsi="Calibri Light" w:cs="Calibri Light"/>
          <w:i/>
          <w:iCs/>
          <w:szCs w:val="24"/>
          <w:lang w:eastAsia="en-GB"/>
        </w:rPr>
        <w:t>You must provide a good standard of practice and care. If you assess, diagnose or treat patients, you must:</w:t>
      </w:r>
      <w:r w:rsidRPr="00340D6B">
        <w:rPr>
          <w:rFonts w:ascii="Calibri Light" w:hAnsi="Calibri Light" w:cs="Calibri Light"/>
          <w:i/>
          <w:iCs/>
          <w:szCs w:val="24"/>
          <w:lang w:eastAsia="en-GB"/>
        </w:rPr>
        <w:br/>
      </w:r>
    </w:p>
    <w:p w14:paraId="0CEB747B" w14:textId="77777777" w:rsidR="00622ED9" w:rsidRPr="00340D6B" w:rsidRDefault="00622ED9" w:rsidP="00340D6B">
      <w:pPr>
        <w:autoSpaceDE w:val="0"/>
        <w:autoSpaceDN w:val="0"/>
        <w:adjustRightInd w:val="0"/>
        <w:spacing w:line="288" w:lineRule="auto"/>
        <w:ind w:left="1440"/>
        <w:rPr>
          <w:rFonts w:ascii="Calibri Light" w:hAnsi="Calibri Light" w:cs="Calibri Light"/>
          <w:i/>
          <w:iCs/>
          <w:color w:val="000000"/>
          <w:szCs w:val="24"/>
        </w:rPr>
      </w:pPr>
      <w:r w:rsidRPr="00340D6B">
        <w:rPr>
          <w:rFonts w:ascii="Calibri Light" w:hAnsi="Calibri Light" w:cs="Calibri Light"/>
          <w:b/>
          <w:bCs/>
          <w:i/>
          <w:iCs/>
          <w:szCs w:val="24"/>
          <w:lang w:eastAsia="en-GB"/>
        </w:rPr>
        <w:t xml:space="preserve">…b </w:t>
      </w:r>
      <w:r w:rsidRPr="00340D6B">
        <w:rPr>
          <w:rFonts w:ascii="Calibri Light" w:hAnsi="Calibri Light" w:cs="Calibri Light"/>
          <w:i/>
          <w:iCs/>
          <w:szCs w:val="24"/>
          <w:lang w:eastAsia="en-GB"/>
        </w:rPr>
        <w:t>promptly provide or arrange suitable advice, investigations or treatment where necessary</w:t>
      </w:r>
    </w:p>
    <w:p w14:paraId="3FE057FE" w14:textId="77777777" w:rsidR="00622ED9" w:rsidRPr="00340D6B" w:rsidRDefault="00622ED9" w:rsidP="00340D6B">
      <w:pPr>
        <w:spacing w:line="288" w:lineRule="auto"/>
        <w:ind w:left="1146" w:hanging="426"/>
        <w:rPr>
          <w:rFonts w:ascii="Calibri Light" w:hAnsi="Calibri Light" w:cs="Calibri Light"/>
          <w:i/>
          <w:iCs/>
          <w:color w:val="000000"/>
          <w:szCs w:val="24"/>
          <w:lang w:eastAsia="en-GB"/>
        </w:rPr>
      </w:pPr>
    </w:p>
    <w:p w14:paraId="1C9C85CA" w14:textId="77777777" w:rsidR="00622ED9" w:rsidRPr="00340D6B" w:rsidRDefault="00622ED9" w:rsidP="00340D6B">
      <w:pPr>
        <w:autoSpaceDE w:val="0"/>
        <w:autoSpaceDN w:val="0"/>
        <w:adjustRightInd w:val="0"/>
        <w:spacing w:line="288" w:lineRule="auto"/>
        <w:ind w:left="720"/>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16 </w:t>
      </w:r>
      <w:r w:rsidRPr="00340D6B">
        <w:rPr>
          <w:rFonts w:ascii="Calibri Light" w:hAnsi="Calibri Light" w:cs="Calibri Light"/>
          <w:i/>
          <w:iCs/>
          <w:szCs w:val="24"/>
          <w:lang w:eastAsia="en-GB"/>
        </w:rPr>
        <w:t>In providing clinical care you must:</w:t>
      </w:r>
      <w:r w:rsidRPr="00340D6B">
        <w:rPr>
          <w:rFonts w:ascii="Calibri Light" w:hAnsi="Calibri Light" w:cs="Calibri Light"/>
          <w:i/>
          <w:iCs/>
          <w:szCs w:val="24"/>
          <w:lang w:eastAsia="en-GB"/>
        </w:rPr>
        <w:br/>
      </w:r>
    </w:p>
    <w:p w14:paraId="3BC55A0B" w14:textId="77777777" w:rsidR="00622ED9" w:rsidRPr="00340D6B" w:rsidRDefault="00622ED9" w:rsidP="00340D6B">
      <w:pPr>
        <w:spacing w:line="288" w:lineRule="auto"/>
        <w:ind w:left="1146"/>
        <w:rPr>
          <w:rFonts w:ascii="Calibri Light" w:hAnsi="Calibri Light" w:cs="Calibri Light"/>
          <w:i/>
          <w:iCs/>
          <w:color w:val="000000"/>
          <w:szCs w:val="24"/>
          <w:lang w:eastAsia="en-GB"/>
        </w:rPr>
      </w:pPr>
      <w:r w:rsidRPr="00340D6B">
        <w:rPr>
          <w:rFonts w:ascii="Calibri Light" w:hAnsi="Calibri Light" w:cs="Calibri Light"/>
          <w:b/>
          <w:bCs/>
          <w:i/>
          <w:iCs/>
          <w:szCs w:val="24"/>
          <w:lang w:eastAsia="en-GB"/>
        </w:rPr>
        <w:t xml:space="preserve">…b </w:t>
      </w:r>
      <w:r w:rsidRPr="00340D6B">
        <w:rPr>
          <w:rFonts w:ascii="Calibri Light" w:hAnsi="Calibri Light" w:cs="Calibri Light"/>
          <w:i/>
          <w:iCs/>
          <w:szCs w:val="24"/>
          <w:lang w:eastAsia="en-GB"/>
        </w:rPr>
        <w:t>provide effective treatments based on the best available evidence</w:t>
      </w:r>
    </w:p>
    <w:p w14:paraId="1D1C32A9" w14:textId="77777777" w:rsidR="00622ED9" w:rsidRPr="00340D6B" w:rsidRDefault="00622ED9" w:rsidP="00340D6B">
      <w:pPr>
        <w:spacing w:line="288" w:lineRule="auto"/>
        <w:ind w:left="1146" w:hanging="426"/>
        <w:rPr>
          <w:rFonts w:ascii="Calibri Light" w:hAnsi="Calibri Light" w:cs="Calibri Light"/>
          <w:i/>
          <w:iCs/>
          <w:color w:val="000000"/>
          <w:szCs w:val="24"/>
          <w:lang w:eastAsia="en-GB"/>
        </w:rPr>
      </w:pPr>
    </w:p>
    <w:p w14:paraId="5DD04EFD" w14:textId="77777777" w:rsidR="00622ED9" w:rsidRPr="00340D6B" w:rsidRDefault="00622ED9" w:rsidP="00340D6B">
      <w:pPr>
        <w:autoSpaceDE w:val="0"/>
        <w:autoSpaceDN w:val="0"/>
        <w:adjustRightInd w:val="0"/>
        <w:spacing w:line="288" w:lineRule="auto"/>
        <w:ind w:left="720"/>
        <w:rPr>
          <w:rFonts w:ascii="Calibri Light" w:hAnsi="Calibri Light" w:cs="Calibri Light"/>
          <w:i/>
          <w:iCs/>
          <w:szCs w:val="24"/>
        </w:rPr>
      </w:pPr>
      <w:r w:rsidRPr="00340D6B">
        <w:rPr>
          <w:rFonts w:ascii="Calibri Light" w:hAnsi="Calibri Light" w:cs="Calibri Light"/>
          <w:b/>
          <w:bCs/>
          <w:i/>
          <w:iCs/>
          <w:szCs w:val="24"/>
          <w:lang w:eastAsia="en-GB"/>
        </w:rPr>
        <w:t xml:space="preserve">17 </w:t>
      </w:r>
      <w:r w:rsidRPr="00340D6B">
        <w:rPr>
          <w:rFonts w:ascii="Calibri Light" w:hAnsi="Calibri Light" w:cs="Calibri Light"/>
          <w:i/>
          <w:iCs/>
          <w:szCs w:val="24"/>
          <w:lang w:eastAsia="en-GB"/>
        </w:rPr>
        <w:t>You must be satisfied that you have consent or other valid authority before you carry out any examination or investigation, provide treatment or involve patients or volunteers in teaching or research.</w:t>
      </w:r>
    </w:p>
    <w:p w14:paraId="1B7338B2" w14:textId="77777777" w:rsidR="00622ED9" w:rsidRPr="00340D6B" w:rsidRDefault="00622ED9" w:rsidP="00340D6B">
      <w:pPr>
        <w:spacing w:line="288" w:lineRule="auto"/>
        <w:ind w:left="1146" w:hanging="426"/>
        <w:rPr>
          <w:rFonts w:ascii="Calibri Light" w:hAnsi="Calibri Light" w:cs="Calibri Light"/>
          <w:i/>
          <w:iCs/>
          <w:szCs w:val="24"/>
          <w:lang w:eastAsia="en-GB"/>
        </w:rPr>
      </w:pPr>
    </w:p>
    <w:p w14:paraId="2E52D703" w14:textId="77777777" w:rsidR="00622ED9" w:rsidRPr="00340D6B" w:rsidRDefault="00622ED9" w:rsidP="00340D6B">
      <w:pPr>
        <w:autoSpaceDE w:val="0"/>
        <w:autoSpaceDN w:val="0"/>
        <w:adjustRightInd w:val="0"/>
        <w:spacing w:line="288" w:lineRule="auto"/>
        <w:ind w:left="720"/>
        <w:rPr>
          <w:rFonts w:ascii="Calibri Light" w:hAnsi="Calibri Light" w:cs="Calibri Light"/>
          <w:i/>
          <w:iCs/>
          <w:szCs w:val="24"/>
        </w:rPr>
      </w:pPr>
      <w:r w:rsidRPr="00340D6B">
        <w:rPr>
          <w:rFonts w:ascii="Calibri Light" w:hAnsi="Calibri Light" w:cs="Calibri Light"/>
          <w:b/>
          <w:bCs/>
          <w:i/>
          <w:iCs/>
          <w:szCs w:val="24"/>
          <w:lang w:eastAsia="en-GB"/>
        </w:rPr>
        <w:t xml:space="preserve">19 </w:t>
      </w:r>
      <w:r w:rsidRPr="00340D6B">
        <w:rPr>
          <w:rFonts w:ascii="Calibri Light" w:hAnsi="Calibri Light" w:cs="Calibri Light"/>
          <w:i/>
          <w:iCs/>
          <w:szCs w:val="24"/>
          <w:lang w:eastAsia="en-GB"/>
        </w:rPr>
        <w:t>Documents you make (including clinical records) to formally record your work must be clear, accurate and legible. You should make records at the same time as the events you are recording or as soon as possible afterwards.</w:t>
      </w:r>
    </w:p>
    <w:p w14:paraId="3B0F5978" w14:textId="77777777" w:rsidR="00622ED9" w:rsidRPr="00340D6B" w:rsidRDefault="00622ED9" w:rsidP="00340D6B">
      <w:pPr>
        <w:spacing w:line="288" w:lineRule="auto"/>
        <w:ind w:left="1146" w:hanging="426"/>
        <w:rPr>
          <w:rFonts w:ascii="Calibri Light" w:hAnsi="Calibri Light" w:cs="Calibri Light"/>
          <w:i/>
          <w:iCs/>
          <w:szCs w:val="24"/>
          <w:lang w:eastAsia="en-GB"/>
        </w:rPr>
      </w:pPr>
    </w:p>
    <w:p w14:paraId="56E82017" w14:textId="77777777" w:rsidR="00622ED9" w:rsidRPr="00340D6B" w:rsidRDefault="00622ED9" w:rsidP="00340D6B">
      <w:pPr>
        <w:autoSpaceDE w:val="0"/>
        <w:autoSpaceDN w:val="0"/>
        <w:adjustRightInd w:val="0"/>
        <w:spacing w:line="288" w:lineRule="auto"/>
        <w:ind w:left="720"/>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21 </w:t>
      </w:r>
      <w:r w:rsidRPr="00340D6B">
        <w:rPr>
          <w:rFonts w:ascii="Calibri Light" w:hAnsi="Calibri Light" w:cs="Calibri Light"/>
          <w:i/>
          <w:iCs/>
          <w:szCs w:val="24"/>
          <w:lang w:eastAsia="en-GB"/>
        </w:rPr>
        <w:t>Clinical records should include:</w:t>
      </w:r>
      <w:r w:rsidRPr="00340D6B">
        <w:rPr>
          <w:rFonts w:ascii="Calibri Light" w:hAnsi="Calibri Light" w:cs="Calibri Light"/>
          <w:i/>
          <w:iCs/>
          <w:szCs w:val="24"/>
          <w:lang w:eastAsia="en-GB"/>
        </w:rPr>
        <w:br/>
      </w:r>
    </w:p>
    <w:p w14:paraId="222407D8" w14:textId="77777777" w:rsidR="00622ED9" w:rsidRPr="00340D6B" w:rsidRDefault="00622ED9" w:rsidP="00340D6B">
      <w:pPr>
        <w:autoSpaceDE w:val="0"/>
        <w:autoSpaceDN w:val="0"/>
        <w:adjustRightInd w:val="0"/>
        <w:spacing w:line="288" w:lineRule="auto"/>
        <w:ind w:left="1440"/>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a </w:t>
      </w:r>
      <w:r w:rsidRPr="00340D6B">
        <w:rPr>
          <w:rFonts w:ascii="Calibri Light" w:hAnsi="Calibri Light" w:cs="Calibri Light"/>
          <w:i/>
          <w:iCs/>
          <w:szCs w:val="24"/>
          <w:lang w:eastAsia="en-GB"/>
        </w:rPr>
        <w:t>relevant clinical findings;</w:t>
      </w:r>
      <w:r w:rsidRPr="00340D6B">
        <w:rPr>
          <w:rFonts w:ascii="Calibri Light" w:hAnsi="Calibri Light" w:cs="Calibri Light"/>
          <w:i/>
          <w:iCs/>
          <w:szCs w:val="24"/>
          <w:lang w:eastAsia="en-GB"/>
        </w:rPr>
        <w:br/>
      </w:r>
    </w:p>
    <w:p w14:paraId="5B4DBC1D" w14:textId="77777777" w:rsidR="00622ED9" w:rsidRPr="00340D6B" w:rsidRDefault="00622ED9" w:rsidP="00340D6B">
      <w:pPr>
        <w:autoSpaceDE w:val="0"/>
        <w:autoSpaceDN w:val="0"/>
        <w:adjustRightInd w:val="0"/>
        <w:spacing w:line="288" w:lineRule="auto"/>
        <w:ind w:left="1440"/>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b </w:t>
      </w:r>
      <w:r w:rsidRPr="00340D6B">
        <w:rPr>
          <w:rFonts w:ascii="Calibri Light" w:hAnsi="Calibri Light" w:cs="Calibri Light"/>
          <w:i/>
          <w:iCs/>
          <w:szCs w:val="24"/>
          <w:lang w:eastAsia="en-GB"/>
        </w:rPr>
        <w:t>the decisions made and actions agreed, and who is making the decisions and agreeing the actions;</w:t>
      </w:r>
      <w:r w:rsidRPr="00340D6B">
        <w:rPr>
          <w:rFonts w:ascii="Calibri Light" w:hAnsi="Calibri Light" w:cs="Calibri Light"/>
          <w:i/>
          <w:iCs/>
          <w:szCs w:val="24"/>
          <w:lang w:eastAsia="en-GB"/>
        </w:rPr>
        <w:br/>
      </w:r>
    </w:p>
    <w:p w14:paraId="50368BC9" w14:textId="77777777" w:rsidR="00622ED9" w:rsidRPr="00340D6B" w:rsidRDefault="00622ED9" w:rsidP="00340D6B">
      <w:pPr>
        <w:spacing w:line="288" w:lineRule="auto"/>
        <w:ind w:left="1866" w:hanging="426"/>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c </w:t>
      </w:r>
      <w:r w:rsidRPr="00340D6B">
        <w:rPr>
          <w:rFonts w:ascii="Calibri Light" w:hAnsi="Calibri Light" w:cs="Calibri Light"/>
          <w:i/>
          <w:iCs/>
          <w:szCs w:val="24"/>
          <w:lang w:eastAsia="en-GB"/>
        </w:rPr>
        <w:t>the information given to patients…</w:t>
      </w:r>
    </w:p>
    <w:p w14:paraId="579D8365" w14:textId="77777777" w:rsidR="00622ED9" w:rsidRPr="00340D6B" w:rsidRDefault="00622ED9" w:rsidP="00340D6B">
      <w:pPr>
        <w:spacing w:line="288" w:lineRule="auto"/>
        <w:ind w:left="1146" w:hanging="426"/>
        <w:rPr>
          <w:rFonts w:ascii="Calibri Light" w:hAnsi="Calibri Light" w:cs="Calibri Light"/>
          <w:i/>
          <w:iCs/>
          <w:color w:val="000000"/>
          <w:szCs w:val="24"/>
          <w:lang w:eastAsia="en-GB"/>
        </w:rPr>
      </w:pPr>
    </w:p>
    <w:p w14:paraId="50C6B0AD" w14:textId="77777777" w:rsidR="00622ED9" w:rsidRPr="00340D6B" w:rsidRDefault="00622ED9" w:rsidP="00340D6B">
      <w:pPr>
        <w:autoSpaceDE w:val="0"/>
        <w:autoSpaceDN w:val="0"/>
        <w:adjustRightInd w:val="0"/>
        <w:spacing w:line="288" w:lineRule="auto"/>
        <w:ind w:left="720"/>
        <w:rPr>
          <w:rFonts w:ascii="Calibri Light" w:hAnsi="Calibri Light" w:cs="Calibri Light"/>
          <w:i/>
          <w:iCs/>
          <w:color w:val="000000"/>
          <w:szCs w:val="24"/>
        </w:rPr>
      </w:pPr>
      <w:r w:rsidRPr="00340D6B">
        <w:rPr>
          <w:rFonts w:ascii="Calibri Light" w:hAnsi="Calibri Light" w:cs="Calibri Light"/>
          <w:b/>
          <w:bCs/>
          <w:i/>
          <w:iCs/>
          <w:szCs w:val="24"/>
          <w:lang w:eastAsia="en-GB"/>
        </w:rPr>
        <w:lastRenderedPageBreak/>
        <w:t xml:space="preserve">32 </w:t>
      </w:r>
      <w:r w:rsidRPr="00340D6B">
        <w:rPr>
          <w:rFonts w:ascii="Calibri Light" w:hAnsi="Calibri Light" w:cs="Calibri Light"/>
          <w:i/>
          <w:iCs/>
          <w:szCs w:val="24"/>
          <w:lang w:eastAsia="en-GB"/>
        </w:rPr>
        <w:t>You must give patients* the information they want or need to know in a way they can understand</w:t>
      </w:r>
      <w:r w:rsidRPr="00340D6B">
        <w:rPr>
          <w:rFonts w:ascii="Calibri Light" w:hAnsi="Calibri Light" w:cs="Calibri Light"/>
          <w:i/>
          <w:iCs/>
          <w:szCs w:val="24"/>
        </w:rPr>
        <w:t>…</w:t>
      </w:r>
    </w:p>
    <w:p w14:paraId="7174C7C5" w14:textId="77777777" w:rsidR="00622ED9" w:rsidRPr="00340D6B" w:rsidRDefault="00622ED9" w:rsidP="00340D6B">
      <w:pPr>
        <w:spacing w:line="288" w:lineRule="auto"/>
        <w:ind w:left="1146" w:hanging="426"/>
        <w:rPr>
          <w:rFonts w:ascii="Calibri Light" w:hAnsi="Calibri Light" w:cs="Calibri Light"/>
          <w:i/>
          <w:iCs/>
          <w:color w:val="000000"/>
          <w:szCs w:val="24"/>
          <w:lang w:eastAsia="en-GB"/>
        </w:rPr>
      </w:pPr>
    </w:p>
    <w:p w14:paraId="2820B220" w14:textId="77777777" w:rsidR="00622ED9" w:rsidRPr="00340D6B" w:rsidRDefault="00622ED9" w:rsidP="00340D6B">
      <w:pPr>
        <w:autoSpaceDE w:val="0"/>
        <w:autoSpaceDN w:val="0"/>
        <w:adjustRightInd w:val="0"/>
        <w:spacing w:line="288" w:lineRule="auto"/>
        <w:ind w:left="720"/>
        <w:rPr>
          <w:rFonts w:ascii="Calibri Light" w:hAnsi="Calibri Light" w:cs="Calibri Light"/>
          <w:i/>
          <w:iCs/>
          <w:szCs w:val="24"/>
          <w:lang w:eastAsia="en-GB"/>
        </w:rPr>
      </w:pPr>
      <w:r w:rsidRPr="00340D6B">
        <w:rPr>
          <w:rFonts w:ascii="Calibri Light" w:hAnsi="Calibri Light" w:cs="Calibri Light"/>
          <w:b/>
          <w:bCs/>
          <w:i/>
          <w:iCs/>
          <w:szCs w:val="24"/>
          <w:lang w:eastAsia="en-GB"/>
        </w:rPr>
        <w:t xml:space="preserve">49 </w:t>
      </w:r>
      <w:r w:rsidRPr="00340D6B">
        <w:rPr>
          <w:rFonts w:ascii="Calibri Light" w:hAnsi="Calibri Light" w:cs="Calibri Light"/>
          <w:i/>
          <w:iCs/>
          <w:szCs w:val="24"/>
          <w:lang w:eastAsia="en-GB"/>
        </w:rPr>
        <w:t>You must work in partnership with patients, sharing with them the information they will need to make decisions about their care, including:</w:t>
      </w:r>
      <w:r w:rsidRPr="00340D6B">
        <w:rPr>
          <w:rFonts w:ascii="Calibri Light" w:hAnsi="Calibri Light" w:cs="Calibri Light"/>
          <w:i/>
          <w:iCs/>
          <w:szCs w:val="24"/>
          <w:lang w:eastAsia="en-GB"/>
        </w:rPr>
        <w:br/>
      </w:r>
    </w:p>
    <w:p w14:paraId="095E3C49" w14:textId="77777777" w:rsidR="00622ED9" w:rsidRPr="00340D6B" w:rsidRDefault="00622ED9" w:rsidP="00340D6B">
      <w:pPr>
        <w:autoSpaceDE w:val="0"/>
        <w:autoSpaceDN w:val="0"/>
        <w:adjustRightInd w:val="0"/>
        <w:spacing w:line="288" w:lineRule="auto"/>
        <w:ind w:left="1440"/>
        <w:rPr>
          <w:rFonts w:ascii="Calibri Light" w:hAnsi="Calibri Light" w:cs="Calibri Light"/>
          <w:color w:val="000000"/>
          <w:szCs w:val="24"/>
        </w:rPr>
      </w:pPr>
      <w:proofErr w:type="spellStart"/>
      <w:r w:rsidRPr="00340D6B">
        <w:rPr>
          <w:rFonts w:ascii="Calibri Light" w:hAnsi="Calibri Light" w:cs="Calibri Light"/>
          <w:b/>
          <w:bCs/>
          <w:i/>
          <w:iCs/>
          <w:szCs w:val="24"/>
          <w:lang w:eastAsia="en-GB"/>
        </w:rPr>
        <w:t>a</w:t>
      </w:r>
      <w:proofErr w:type="spellEnd"/>
      <w:r w:rsidRPr="00340D6B">
        <w:rPr>
          <w:rFonts w:ascii="Calibri Light" w:hAnsi="Calibri Light" w:cs="Calibri Light"/>
          <w:b/>
          <w:bCs/>
          <w:i/>
          <w:iCs/>
          <w:szCs w:val="24"/>
          <w:lang w:eastAsia="en-GB"/>
        </w:rPr>
        <w:t xml:space="preserve"> </w:t>
      </w:r>
      <w:r w:rsidRPr="00340D6B">
        <w:rPr>
          <w:rFonts w:ascii="Calibri Light" w:hAnsi="Calibri Light" w:cs="Calibri Light"/>
          <w:i/>
          <w:iCs/>
          <w:szCs w:val="24"/>
          <w:lang w:eastAsia="en-GB"/>
        </w:rPr>
        <w:t>their condition, its likely progression and the options for treatment, including associated risks and uncertainties’</w:t>
      </w:r>
    </w:p>
    <w:p w14:paraId="7F3B7B02"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27EAE84D" w14:textId="77777777" w:rsidR="00622ED9" w:rsidRPr="00340D6B" w:rsidRDefault="00622ED9" w:rsidP="00340D6B">
      <w:pPr>
        <w:tabs>
          <w:tab w:val="left" w:pos="720"/>
          <w:tab w:val="left" w:pos="1440"/>
          <w:tab w:val="left" w:pos="2160"/>
          <w:tab w:val="left" w:pos="2880"/>
          <w:tab w:val="left" w:pos="3600"/>
          <w:tab w:val="left" w:pos="4320"/>
          <w:tab w:val="left" w:pos="5040"/>
          <w:tab w:val="left" w:pos="5860"/>
        </w:tabs>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31.</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also had regard to the principles set out in the GMC guidance entitled ‘Consent: patients and doctors making decisions together’ and in particular paragraph 27 which states:</w:t>
      </w:r>
    </w:p>
    <w:p w14:paraId="79DE8D16" w14:textId="77777777" w:rsidR="00622ED9" w:rsidRPr="00340D6B" w:rsidRDefault="00622ED9" w:rsidP="00340D6B">
      <w:pPr>
        <w:tabs>
          <w:tab w:val="left" w:pos="720"/>
          <w:tab w:val="left" w:pos="1440"/>
          <w:tab w:val="left" w:pos="2160"/>
          <w:tab w:val="left" w:pos="2880"/>
          <w:tab w:val="left" w:pos="3600"/>
          <w:tab w:val="left" w:pos="4320"/>
          <w:tab w:val="left" w:pos="5040"/>
          <w:tab w:val="left" w:pos="5860"/>
        </w:tabs>
        <w:spacing w:line="288" w:lineRule="auto"/>
        <w:ind w:left="426" w:hanging="426"/>
        <w:rPr>
          <w:rFonts w:ascii="Calibri Light" w:hAnsi="Calibri Light" w:cs="Calibri Light"/>
          <w:color w:val="000000"/>
          <w:szCs w:val="24"/>
          <w:lang w:eastAsia="en-GB"/>
        </w:rPr>
      </w:pPr>
    </w:p>
    <w:p w14:paraId="69D79141" w14:textId="77777777" w:rsidR="00622ED9" w:rsidRPr="00340D6B" w:rsidRDefault="00622ED9" w:rsidP="00340D6B">
      <w:pPr>
        <w:spacing w:line="288" w:lineRule="auto"/>
        <w:ind w:left="852" w:hanging="426"/>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ab/>
      </w:r>
      <w:r w:rsidRPr="00340D6B">
        <w:rPr>
          <w:rFonts w:ascii="Calibri Light" w:hAnsi="Calibri Light" w:cs="Calibri Light"/>
          <w:i/>
          <w:iCs/>
          <w:noProof/>
          <w:color w:val="000000"/>
          <w:szCs w:val="24"/>
          <w:lang w:eastAsia="en-GB"/>
        </w:rPr>
        <w:t>‘If you delegate, you are still responsible for making sure that the patient has been given enough time and information to make an informed decision, and has given their consent, before you start any investigation or treatment.’</w:t>
      </w:r>
    </w:p>
    <w:p w14:paraId="0DEC6C05" w14:textId="77777777" w:rsidR="00622ED9" w:rsidRPr="00340D6B" w:rsidRDefault="00622ED9" w:rsidP="00340D6B">
      <w:pPr>
        <w:spacing w:line="288" w:lineRule="auto"/>
        <w:ind w:left="426" w:hanging="426"/>
        <w:rPr>
          <w:rFonts w:ascii="Calibri Light" w:hAnsi="Calibri Light" w:cs="Calibri Light"/>
          <w:i/>
          <w:iCs/>
          <w:color w:val="000000"/>
          <w:szCs w:val="24"/>
          <w:lang w:eastAsia="en-GB"/>
        </w:rPr>
      </w:pPr>
    </w:p>
    <w:p w14:paraId="41F8A387"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32.</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considered if Mr Qazi’s actions at paragraphs 2(a), 2(b) and 2(c) of the Allegation amounted to misconduct. It took the view that undertaking an operation on a patient without informed consent would be a serious matter and would seriously breach the trust of the patient. </w:t>
      </w:r>
    </w:p>
    <w:p w14:paraId="7AA65638"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5A469CED" w14:textId="045ADD10"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33.</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accepted that on occasion, it could be acceptable for a doctor to go against a specialist’s advice if, intra-operatively, there was a clinical reason to do so. </w:t>
      </w:r>
      <w:r w:rsidRPr="00340D6B">
        <w:rPr>
          <w:rFonts w:ascii="Calibri Light" w:hAnsi="Calibri Light" w:cs="Calibri Light"/>
          <w:noProof/>
          <w:color w:val="000000"/>
          <w:szCs w:val="24"/>
          <w:lang w:eastAsia="en-GB"/>
        </w:rPr>
        <w:t xml:space="preserve">Both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and </w:t>
      </w:r>
      <w:r w:rsidR="008C0504" w:rsidRPr="00340D6B">
        <w:rPr>
          <w:rFonts w:ascii="Calibri Light" w:hAnsi="Calibri Light" w:cs="Calibri Light"/>
          <w:noProof/>
          <w:color w:val="000000"/>
          <w:szCs w:val="24"/>
          <w:lang w:eastAsia="en-GB"/>
        </w:rPr>
        <w:t>Dr M</w:t>
      </w:r>
      <w:r w:rsidRPr="00340D6B">
        <w:rPr>
          <w:rFonts w:ascii="Calibri Light" w:hAnsi="Calibri Light" w:cs="Calibri Light"/>
          <w:noProof/>
          <w:color w:val="000000"/>
          <w:szCs w:val="24"/>
          <w:lang w:eastAsia="en-GB"/>
        </w:rPr>
        <w:t xml:space="preserve"> said, in oral evidence, that there were no unexpected intra-operative findings during Patient B’s procedure. Mr Qazi also confirmed this in his oral evidence. As such, the Tribunal was satisfied that there was no need for Mr Qazi to go against the advice of Mr C, the speacialist colorectal surgeon.</w:t>
      </w:r>
    </w:p>
    <w:p w14:paraId="61FF103B" w14:textId="77777777" w:rsidR="00622ED9" w:rsidRPr="00340D6B" w:rsidRDefault="00622ED9" w:rsidP="00340D6B">
      <w:pPr>
        <w:spacing w:line="288" w:lineRule="auto"/>
        <w:ind w:left="426" w:hanging="426"/>
        <w:rPr>
          <w:rFonts w:ascii="Calibri Light" w:hAnsi="Calibri Light" w:cs="Calibri Light"/>
          <w:i/>
          <w:iCs/>
          <w:color w:val="000000"/>
          <w:szCs w:val="24"/>
          <w:lang w:eastAsia="en-GB"/>
        </w:rPr>
      </w:pPr>
    </w:p>
    <w:p w14:paraId="111E8300" w14:textId="59D4AEFC"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34.</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noted that Mr Qazi did not seek the opinion of Mr C despite Mr C offering his support. It received oral evidence from </w:t>
      </w:r>
      <w:r w:rsidR="0049250D" w:rsidRPr="00340D6B">
        <w:rPr>
          <w:rFonts w:ascii="Calibri Light" w:hAnsi="Calibri Light" w:cs="Calibri Light"/>
          <w:color w:val="000000"/>
          <w:szCs w:val="24"/>
          <w:lang w:eastAsia="en-GB"/>
        </w:rPr>
        <w:t>Dr F</w:t>
      </w:r>
      <w:r w:rsidRPr="00340D6B">
        <w:rPr>
          <w:rFonts w:ascii="Calibri Light" w:hAnsi="Calibri Light" w:cs="Calibri Light"/>
          <w:color w:val="000000"/>
          <w:szCs w:val="24"/>
          <w:lang w:eastAsia="en-GB"/>
        </w:rPr>
        <w:t xml:space="preserve">, the assisting surgeon, who stated that he had discussed with Mr Qazi whether to perform a </w:t>
      </w:r>
      <w:r w:rsidRPr="00340D6B">
        <w:rPr>
          <w:rFonts w:ascii="Calibri Light" w:hAnsi="Calibri Light" w:cs="Calibri Light"/>
          <w:noProof/>
          <w:color w:val="000000"/>
          <w:szCs w:val="24"/>
          <w:lang w:eastAsia="en-GB"/>
        </w:rPr>
        <w:t>Hartmann’s procedure</w:t>
      </w:r>
      <w:r w:rsidRPr="00340D6B">
        <w:rPr>
          <w:rFonts w:ascii="Calibri Light" w:hAnsi="Calibri Light" w:cs="Calibri Light"/>
          <w:color w:val="000000"/>
          <w:szCs w:val="24"/>
          <w:lang w:eastAsia="en-GB"/>
        </w:rPr>
        <w:t xml:space="preserve"> as opposed to a</w:t>
      </w:r>
      <w:r w:rsidRPr="00340D6B">
        <w:rPr>
          <w:rFonts w:ascii="Calibri Light" w:hAnsi="Calibri Light" w:cs="Calibri Light"/>
          <w:color w:val="000000"/>
          <w:spacing w:val="-3"/>
          <w:szCs w:val="24"/>
          <w:lang w:eastAsia="en-GB"/>
        </w:rPr>
        <w:t xml:space="preserve"> </w:t>
      </w:r>
      <w:r w:rsidRPr="00340D6B">
        <w:rPr>
          <w:rFonts w:ascii="Calibri Light" w:hAnsi="Calibri Light" w:cs="Calibri Light"/>
          <w:color w:val="000000"/>
          <w:szCs w:val="24"/>
          <w:lang w:eastAsia="en-GB"/>
        </w:rPr>
        <w:t>primary</w:t>
      </w:r>
      <w:r w:rsidRPr="00340D6B">
        <w:rPr>
          <w:rFonts w:ascii="Calibri Light" w:hAnsi="Calibri Light" w:cs="Calibri Light"/>
          <w:color w:val="000000"/>
          <w:spacing w:val="-2"/>
          <w:szCs w:val="24"/>
          <w:lang w:eastAsia="en-GB"/>
        </w:rPr>
        <w:t xml:space="preserve"> </w:t>
      </w:r>
      <w:r w:rsidRPr="00340D6B">
        <w:rPr>
          <w:rFonts w:ascii="Calibri Light" w:hAnsi="Calibri Light" w:cs="Calibri Light"/>
          <w:color w:val="000000"/>
          <w:szCs w:val="24"/>
          <w:lang w:eastAsia="en-GB"/>
        </w:rPr>
        <w:t>anastomosis, as they were both locums and he liked to ‘</w:t>
      </w:r>
      <w:r w:rsidRPr="00340D6B">
        <w:rPr>
          <w:rFonts w:ascii="Calibri Light" w:hAnsi="Calibri Light" w:cs="Calibri Light"/>
          <w:i/>
          <w:iCs/>
          <w:color w:val="000000"/>
          <w:szCs w:val="24"/>
          <w:lang w:eastAsia="en-GB"/>
        </w:rPr>
        <w:t>play it safe’</w:t>
      </w:r>
      <w:r w:rsidRPr="00340D6B">
        <w:rPr>
          <w:rFonts w:ascii="Calibri Light" w:hAnsi="Calibri Light" w:cs="Calibri Light"/>
          <w:color w:val="000000"/>
          <w:szCs w:val="24"/>
          <w:lang w:eastAsia="en-GB"/>
        </w:rPr>
        <w:t>. The Tribunal reminded itself that as a consequence of Mr Qazi performing a</w:t>
      </w:r>
      <w:r w:rsidRPr="00340D6B">
        <w:rPr>
          <w:rFonts w:ascii="Calibri Light" w:hAnsi="Calibri Light" w:cs="Calibri Light"/>
          <w:color w:val="000000"/>
          <w:spacing w:val="-3"/>
          <w:szCs w:val="24"/>
          <w:lang w:eastAsia="en-GB"/>
        </w:rPr>
        <w:t xml:space="preserve"> </w:t>
      </w:r>
      <w:r w:rsidRPr="00340D6B">
        <w:rPr>
          <w:rFonts w:ascii="Calibri Light" w:hAnsi="Calibri Light" w:cs="Calibri Light"/>
          <w:color w:val="000000"/>
          <w:szCs w:val="24"/>
          <w:lang w:eastAsia="en-GB"/>
        </w:rPr>
        <w:t>primary</w:t>
      </w:r>
      <w:r w:rsidRPr="00340D6B">
        <w:rPr>
          <w:rFonts w:ascii="Calibri Light" w:hAnsi="Calibri Light" w:cs="Calibri Light"/>
          <w:color w:val="000000"/>
          <w:spacing w:val="-2"/>
          <w:szCs w:val="24"/>
          <w:lang w:eastAsia="en-GB"/>
        </w:rPr>
        <w:t xml:space="preserve"> </w:t>
      </w:r>
      <w:r w:rsidRPr="00340D6B">
        <w:rPr>
          <w:rFonts w:ascii="Calibri Light" w:hAnsi="Calibri Light" w:cs="Calibri Light"/>
          <w:color w:val="000000"/>
          <w:szCs w:val="24"/>
          <w:lang w:eastAsia="en-GB"/>
        </w:rPr>
        <w:t xml:space="preserve">anastomosis Patient B had complications and had to undergo a second operation which delayed the treatment of his cancer. </w:t>
      </w:r>
    </w:p>
    <w:p w14:paraId="5A944920"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05C63E53"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lastRenderedPageBreak/>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35.</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had regard to Patient B’s medical records and noted that there was no record of Mr Qazi or anyone in his team on shift that day having a discussion with Patient B about a</w:t>
      </w:r>
      <w:r w:rsidRPr="00340D6B">
        <w:rPr>
          <w:rFonts w:ascii="Calibri Light" w:hAnsi="Calibri Light" w:cs="Calibri Light"/>
          <w:color w:val="000000"/>
          <w:spacing w:val="-3"/>
          <w:szCs w:val="24"/>
          <w:lang w:eastAsia="en-GB"/>
        </w:rPr>
        <w:t xml:space="preserve"> </w:t>
      </w:r>
      <w:r w:rsidRPr="00340D6B">
        <w:rPr>
          <w:rFonts w:ascii="Calibri Light" w:hAnsi="Calibri Light" w:cs="Calibri Light"/>
          <w:color w:val="000000"/>
          <w:szCs w:val="24"/>
          <w:lang w:eastAsia="en-GB"/>
        </w:rPr>
        <w:t>primary</w:t>
      </w:r>
      <w:r w:rsidRPr="00340D6B">
        <w:rPr>
          <w:rFonts w:ascii="Calibri Light" w:hAnsi="Calibri Light" w:cs="Calibri Light"/>
          <w:color w:val="000000"/>
          <w:spacing w:val="-2"/>
          <w:szCs w:val="24"/>
          <w:lang w:eastAsia="en-GB"/>
        </w:rPr>
        <w:t xml:space="preserve"> </w:t>
      </w:r>
      <w:r w:rsidRPr="00340D6B">
        <w:rPr>
          <w:rFonts w:ascii="Calibri Light" w:hAnsi="Calibri Light" w:cs="Calibri Light"/>
          <w:color w:val="000000"/>
          <w:szCs w:val="24"/>
          <w:lang w:eastAsia="en-GB"/>
        </w:rPr>
        <w:t xml:space="preserve">anastomosis. The Tribunal reminded itself of its decision at the facts stage that there was no record of any counselling to allow for informed consent relating to a primary anastomosis. </w:t>
      </w:r>
    </w:p>
    <w:p w14:paraId="2151A6A2" w14:textId="77777777" w:rsidR="00622ED9" w:rsidRPr="00340D6B" w:rsidRDefault="00622ED9" w:rsidP="00340D6B">
      <w:pPr>
        <w:autoSpaceDE w:val="0"/>
        <w:autoSpaceDN w:val="0"/>
        <w:adjustRightInd w:val="0"/>
        <w:spacing w:line="288" w:lineRule="auto"/>
        <w:rPr>
          <w:rFonts w:ascii="Calibri Light" w:hAnsi="Calibri Light" w:cs="Calibri Light"/>
          <w:i/>
          <w:iCs/>
          <w:szCs w:val="24"/>
          <w:lang w:eastAsia="en-GB"/>
        </w:rPr>
      </w:pPr>
    </w:p>
    <w:p w14:paraId="54725C55" w14:textId="1106DFD8"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36.</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In the joint expert report between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and </w:t>
      </w:r>
      <w:r w:rsidR="008C0504" w:rsidRPr="00340D6B">
        <w:rPr>
          <w:rFonts w:ascii="Calibri Light" w:hAnsi="Calibri Light" w:cs="Calibri Light"/>
          <w:noProof/>
          <w:color w:val="000000"/>
          <w:szCs w:val="24"/>
          <w:lang w:eastAsia="en-GB"/>
        </w:rPr>
        <w:t>Dr M</w:t>
      </w:r>
      <w:r w:rsidRPr="00340D6B">
        <w:rPr>
          <w:rFonts w:ascii="Calibri Light" w:hAnsi="Calibri Light" w:cs="Calibri Light"/>
          <w:noProof/>
          <w:color w:val="000000"/>
          <w:szCs w:val="24"/>
          <w:lang w:eastAsia="en-GB"/>
        </w:rPr>
        <w:t xml:space="preserve"> it was agreed:</w:t>
      </w:r>
    </w:p>
    <w:p w14:paraId="424D0DA8" w14:textId="77777777" w:rsidR="00622ED9" w:rsidRPr="00340D6B" w:rsidRDefault="00622ED9" w:rsidP="00340D6B">
      <w:pPr>
        <w:spacing w:line="288" w:lineRule="auto"/>
        <w:rPr>
          <w:rFonts w:ascii="Calibri Light" w:hAnsi="Calibri Light" w:cs="Calibri Light"/>
          <w:color w:val="000000"/>
          <w:szCs w:val="24"/>
        </w:rPr>
      </w:pPr>
    </w:p>
    <w:p w14:paraId="2111CBA3" w14:textId="77777777" w:rsidR="00622ED9" w:rsidRPr="00340D6B" w:rsidRDefault="00622ED9" w:rsidP="00340D6B">
      <w:pPr>
        <w:autoSpaceDE w:val="0"/>
        <w:autoSpaceDN w:val="0"/>
        <w:adjustRightInd w:val="0"/>
        <w:spacing w:line="288" w:lineRule="auto"/>
        <w:ind w:left="852"/>
        <w:rPr>
          <w:rFonts w:ascii="Calibri Light" w:hAnsi="Calibri Light" w:cs="Calibri Light"/>
          <w:i/>
          <w:iCs/>
          <w:szCs w:val="24"/>
          <w:lang w:eastAsia="en-GB"/>
        </w:rPr>
      </w:pPr>
      <w:r w:rsidRPr="00340D6B">
        <w:rPr>
          <w:rFonts w:ascii="Calibri Light" w:hAnsi="Calibri Light" w:cs="Calibri Light"/>
          <w:i/>
          <w:iCs/>
          <w:szCs w:val="24"/>
          <w:lang w:eastAsia="en-GB"/>
        </w:rPr>
        <w:t xml:space="preserve">‘After discussion regarding the clinical state of Patient B, both Experts agreed that a Hartmann’s operation and not a resection and primary anastomosis was the optimum procedure on account of: </w:t>
      </w:r>
      <w:r w:rsidRPr="00340D6B">
        <w:rPr>
          <w:rFonts w:ascii="Calibri Light" w:hAnsi="Calibri Light" w:cs="Calibri Light"/>
          <w:i/>
          <w:iCs/>
          <w:szCs w:val="24"/>
          <w:lang w:eastAsia="en-GB"/>
        </w:rPr>
        <w:br/>
      </w:r>
    </w:p>
    <w:p w14:paraId="42BDEB61" w14:textId="77777777" w:rsidR="00622ED9" w:rsidRPr="00340D6B" w:rsidRDefault="00622ED9" w:rsidP="00340D6B">
      <w:pPr>
        <w:autoSpaceDE w:val="0"/>
        <w:autoSpaceDN w:val="0"/>
        <w:adjustRightInd w:val="0"/>
        <w:spacing w:line="288" w:lineRule="auto"/>
        <w:ind w:left="863"/>
        <w:rPr>
          <w:rFonts w:ascii="Calibri Light" w:hAnsi="Calibri Light" w:cs="Calibri Light"/>
          <w:i/>
          <w:iCs/>
          <w:szCs w:val="24"/>
          <w:lang w:eastAsia="en-GB"/>
        </w:rPr>
      </w:pPr>
      <w:r w:rsidRPr="00340D6B">
        <w:rPr>
          <w:rFonts w:ascii="Calibri Light" w:hAnsi="Calibri Light" w:cs="Calibri Light"/>
          <w:i/>
          <w:iCs/>
          <w:szCs w:val="24"/>
          <w:lang w:eastAsia="en-GB"/>
        </w:rPr>
        <w:t>(</w:t>
      </w:r>
      <w:proofErr w:type="spellStart"/>
      <w:r w:rsidRPr="00340D6B">
        <w:rPr>
          <w:rFonts w:ascii="Calibri Light" w:hAnsi="Calibri Light" w:cs="Calibri Light"/>
          <w:i/>
          <w:iCs/>
          <w:szCs w:val="24"/>
          <w:lang w:eastAsia="en-GB"/>
        </w:rPr>
        <w:t>i</w:t>
      </w:r>
      <w:proofErr w:type="spellEnd"/>
      <w:r w:rsidRPr="00340D6B">
        <w:rPr>
          <w:rFonts w:ascii="Calibri Light" w:hAnsi="Calibri Light" w:cs="Calibri Light"/>
          <w:i/>
          <w:iCs/>
          <w:szCs w:val="24"/>
          <w:lang w:eastAsia="en-GB"/>
        </w:rPr>
        <w:t>) The likely requirement for adjuvant chemotherapy in view of a possible hepatic metastasis, and the need to minimise the risk of sepsis…</w:t>
      </w:r>
    </w:p>
    <w:p w14:paraId="0AFBC6CD" w14:textId="77777777" w:rsidR="00622ED9" w:rsidRPr="00340D6B" w:rsidRDefault="00622ED9" w:rsidP="00340D6B">
      <w:pPr>
        <w:autoSpaceDE w:val="0"/>
        <w:autoSpaceDN w:val="0"/>
        <w:adjustRightInd w:val="0"/>
        <w:spacing w:line="288" w:lineRule="auto"/>
        <w:ind w:left="1583"/>
        <w:rPr>
          <w:rFonts w:ascii="Calibri Light" w:hAnsi="Calibri Light" w:cs="Calibri Light"/>
          <w:i/>
          <w:iCs/>
          <w:szCs w:val="24"/>
          <w:lang w:eastAsia="en-GB"/>
        </w:rPr>
      </w:pPr>
    </w:p>
    <w:p w14:paraId="780662C9" w14:textId="77777777" w:rsidR="00622ED9" w:rsidRPr="00340D6B" w:rsidRDefault="00622ED9" w:rsidP="00340D6B">
      <w:pPr>
        <w:autoSpaceDE w:val="0"/>
        <w:autoSpaceDN w:val="0"/>
        <w:adjustRightInd w:val="0"/>
        <w:spacing w:line="288" w:lineRule="auto"/>
        <w:ind w:left="863"/>
        <w:rPr>
          <w:rFonts w:ascii="Calibri Light" w:hAnsi="Calibri Light" w:cs="Calibri Light"/>
          <w:i/>
          <w:iCs/>
          <w:szCs w:val="24"/>
          <w:lang w:eastAsia="en-GB"/>
        </w:rPr>
      </w:pPr>
      <w:r w:rsidRPr="00340D6B">
        <w:rPr>
          <w:rFonts w:ascii="Calibri Light" w:hAnsi="Calibri Light" w:cs="Calibri Light"/>
          <w:i/>
          <w:iCs/>
          <w:szCs w:val="24"/>
          <w:lang w:eastAsia="en-GB"/>
        </w:rPr>
        <w:t>… Both Experts agreed that the standard of care fell seriously below that expected of a reasonably competent Consultant General Surgeon.’</w:t>
      </w:r>
    </w:p>
    <w:p w14:paraId="2808C1B1" w14:textId="77777777" w:rsidR="00622ED9" w:rsidRPr="00340D6B" w:rsidRDefault="00622ED9" w:rsidP="00340D6B">
      <w:pPr>
        <w:spacing w:line="288" w:lineRule="auto"/>
        <w:rPr>
          <w:rFonts w:ascii="Calibri Light" w:hAnsi="Calibri Light" w:cs="Calibri Light"/>
          <w:noProof/>
          <w:color w:val="000000"/>
          <w:szCs w:val="24"/>
          <w:lang w:eastAsia="en-GB"/>
        </w:rPr>
      </w:pPr>
    </w:p>
    <w:p w14:paraId="72FB62C3"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37.</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In Mr Qazi’s oral evidence he admitted that there was a handover but specified that this was a general handover of all the patients requiring review. He further stated that his attention was not drawn to Patient B’s oncological plan but accepted that the handover included information regarding a Hartmann’s procedure. The Tribunal noted that if Mr Qazi had reviewed Patient B’s medical records he would have seen the notes pertaining to planned oncological treatment. </w:t>
      </w:r>
    </w:p>
    <w:p w14:paraId="3108CD46"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p>
    <w:p w14:paraId="39B7C8C7"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38.</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was satisfied that at the time of Patient B’s procedure Mr Qazi believed that a</w:t>
      </w:r>
      <w:r w:rsidRPr="00340D6B">
        <w:rPr>
          <w:rFonts w:ascii="Calibri Light" w:hAnsi="Calibri Light" w:cs="Calibri Light"/>
          <w:color w:val="000000"/>
          <w:spacing w:val="-3"/>
          <w:szCs w:val="24"/>
          <w:lang w:eastAsia="en-GB"/>
        </w:rPr>
        <w:t xml:space="preserve"> </w:t>
      </w:r>
      <w:r w:rsidRPr="00340D6B">
        <w:rPr>
          <w:rFonts w:ascii="Calibri Light" w:hAnsi="Calibri Light" w:cs="Calibri Light"/>
          <w:color w:val="000000"/>
          <w:szCs w:val="24"/>
          <w:lang w:eastAsia="en-GB"/>
        </w:rPr>
        <w:t>primary</w:t>
      </w:r>
      <w:r w:rsidRPr="00340D6B">
        <w:rPr>
          <w:rFonts w:ascii="Calibri Light" w:hAnsi="Calibri Light" w:cs="Calibri Light"/>
          <w:color w:val="000000"/>
          <w:spacing w:val="-2"/>
          <w:szCs w:val="24"/>
          <w:lang w:eastAsia="en-GB"/>
        </w:rPr>
        <w:t xml:space="preserve"> </w:t>
      </w:r>
      <w:r w:rsidRPr="00340D6B">
        <w:rPr>
          <w:rFonts w:ascii="Calibri Light" w:hAnsi="Calibri Light" w:cs="Calibri Light"/>
          <w:color w:val="000000"/>
          <w:szCs w:val="24"/>
          <w:lang w:eastAsia="en-GB"/>
        </w:rPr>
        <w:t xml:space="preserve">anastomosis would help Patient B as this would avoid giving him a stoma. Mr Qazi did not seem to be aware that Patient B had a plan for oncological treatment and as such, this didn’t form part of his decision making. Mr Qazi thought he was doing the best thing for Patient B but as he did not have informed consent and was not fully appraised of Patient B’s clinical situation, it was an incorrect decision that put Patient B at significant risk of harm. </w:t>
      </w:r>
    </w:p>
    <w:p w14:paraId="5A9E45AB"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04E3A6FD"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39.</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concluded that Mr Qazi’s actions put the patient at risk of harm, breached his trust and confidence in the profession as he was not consented for the surgery he underwent and further called the profession as a whole into disrepute. It was in no doubt that this misconduct was serious. </w:t>
      </w:r>
    </w:p>
    <w:p w14:paraId="2C89E0AC" w14:textId="77777777" w:rsidR="00622ED9" w:rsidRPr="00340D6B" w:rsidRDefault="00622ED9" w:rsidP="00340D6B">
      <w:pPr>
        <w:spacing w:line="288" w:lineRule="auto"/>
        <w:rPr>
          <w:rFonts w:ascii="Calibri Light" w:hAnsi="Calibri Light" w:cs="Calibri Light"/>
          <w:noProof/>
          <w:color w:val="000000"/>
          <w:szCs w:val="24"/>
          <w:lang w:eastAsia="en-GB"/>
        </w:rPr>
      </w:pPr>
    </w:p>
    <w:p w14:paraId="407CF921" w14:textId="77777777" w:rsidR="00622ED9" w:rsidRPr="00340D6B" w:rsidRDefault="00622ED9" w:rsidP="00340D6B">
      <w:pPr>
        <w:spacing w:line="288" w:lineRule="auto"/>
        <w:ind w:left="426" w:hanging="426"/>
        <w:rPr>
          <w:rFonts w:ascii="Calibri Light" w:hAnsi="Calibri Light" w:cs="Calibri Light"/>
          <w:color w:val="000000"/>
          <w:szCs w:val="24"/>
          <w:u w:val="single"/>
          <w:lang w:eastAsia="en-GB"/>
        </w:rPr>
      </w:pPr>
      <w:r w:rsidRPr="00340D6B">
        <w:rPr>
          <w:rFonts w:ascii="Calibri Light" w:hAnsi="Calibri Light" w:cs="Calibri Light"/>
          <w:color w:val="000000"/>
          <w:szCs w:val="24"/>
          <w:u w:val="single"/>
          <w:lang w:eastAsia="en-GB"/>
        </w:rPr>
        <w:t>Patient B – Paragraph 2(d) of the Allegation</w:t>
      </w:r>
    </w:p>
    <w:p w14:paraId="156E4E3E" w14:textId="77777777" w:rsidR="00622ED9" w:rsidRPr="00340D6B" w:rsidRDefault="00622ED9" w:rsidP="00340D6B">
      <w:pPr>
        <w:spacing w:line="288" w:lineRule="auto"/>
        <w:rPr>
          <w:rFonts w:ascii="Calibri Light" w:hAnsi="Calibri Light" w:cs="Calibri Light"/>
          <w:noProof/>
          <w:color w:val="000000"/>
          <w:szCs w:val="24"/>
          <w:lang w:eastAsia="en-GB"/>
        </w:rPr>
      </w:pPr>
    </w:p>
    <w:p w14:paraId="43BC5F8A" w14:textId="7B948B4D"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40.</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r>
      <w:r w:rsidRPr="00340D6B">
        <w:rPr>
          <w:rFonts w:ascii="Calibri Light" w:hAnsi="Calibri Light" w:cs="Calibri Light"/>
          <w:color w:val="000000"/>
          <w:szCs w:val="24"/>
          <w:lang w:eastAsia="en-GB"/>
        </w:rPr>
        <w:t xml:space="preserve">In its deliberations, the Tribunal had regard to the joint expert report of </w:t>
      </w:r>
      <w:r w:rsidR="008C0504" w:rsidRPr="00340D6B">
        <w:rPr>
          <w:rFonts w:ascii="Calibri Light" w:hAnsi="Calibri Light" w:cs="Calibri Light"/>
          <w:color w:val="000000"/>
          <w:szCs w:val="24"/>
          <w:lang w:eastAsia="en-GB"/>
        </w:rPr>
        <w:t>Dr K</w:t>
      </w:r>
      <w:r w:rsidRPr="00340D6B">
        <w:rPr>
          <w:rFonts w:ascii="Calibri Light" w:hAnsi="Calibri Light" w:cs="Calibri Light"/>
          <w:color w:val="000000"/>
          <w:szCs w:val="24"/>
          <w:lang w:eastAsia="en-GB"/>
        </w:rPr>
        <w:t xml:space="preserve"> and </w:t>
      </w:r>
      <w:r w:rsidR="008C0504" w:rsidRPr="00340D6B">
        <w:rPr>
          <w:rFonts w:ascii="Calibri Light" w:hAnsi="Calibri Light" w:cs="Calibri Light"/>
          <w:color w:val="000000"/>
          <w:szCs w:val="24"/>
          <w:lang w:eastAsia="en-GB"/>
        </w:rPr>
        <w:t>Dr M</w:t>
      </w:r>
      <w:r w:rsidRPr="00340D6B">
        <w:rPr>
          <w:rFonts w:ascii="Calibri Light" w:hAnsi="Calibri Light" w:cs="Calibri Light"/>
          <w:color w:val="000000"/>
          <w:szCs w:val="24"/>
          <w:lang w:eastAsia="en-GB"/>
        </w:rPr>
        <w:t xml:space="preserve"> which stated:</w:t>
      </w:r>
    </w:p>
    <w:p w14:paraId="2CAA01C2"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1112340A" w14:textId="77777777" w:rsidR="00622ED9" w:rsidRPr="00340D6B" w:rsidRDefault="00622ED9" w:rsidP="00340D6B">
      <w:pPr>
        <w:autoSpaceDE w:val="0"/>
        <w:autoSpaceDN w:val="0"/>
        <w:adjustRightInd w:val="0"/>
        <w:spacing w:line="288" w:lineRule="auto"/>
        <w:ind w:left="720"/>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‘Both Experts agreed in alignment with their Reports that the colon was inadequately mobilised… Both Experts agreed that the standard of care fell seriously below that expected of a reasonably competent Consultant General Surgeon…</w:t>
      </w:r>
    </w:p>
    <w:p w14:paraId="02631ED5" w14:textId="77777777" w:rsidR="00622ED9" w:rsidRPr="00340D6B" w:rsidRDefault="00622ED9" w:rsidP="00340D6B">
      <w:pPr>
        <w:autoSpaceDE w:val="0"/>
        <w:autoSpaceDN w:val="0"/>
        <w:adjustRightInd w:val="0"/>
        <w:spacing w:line="288" w:lineRule="auto"/>
        <w:rPr>
          <w:rFonts w:ascii="Calibri Light" w:hAnsi="Calibri Light" w:cs="Calibri Light"/>
          <w:i/>
          <w:iCs/>
          <w:color w:val="000000"/>
          <w:szCs w:val="24"/>
          <w:lang w:eastAsia="en-GB"/>
        </w:rPr>
      </w:pPr>
    </w:p>
    <w:p w14:paraId="2FA27186" w14:textId="77777777" w:rsidR="00622ED9" w:rsidRPr="00340D6B" w:rsidRDefault="00622ED9" w:rsidP="00340D6B">
      <w:pPr>
        <w:autoSpaceDE w:val="0"/>
        <w:autoSpaceDN w:val="0"/>
        <w:adjustRightInd w:val="0"/>
        <w:spacing w:line="288" w:lineRule="auto"/>
        <w:ind w:left="720"/>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Both Experts agreed in alignment with their Reports that the margins were less than 5cm… Both Experts agreed that failure to carry out an oncological operation indicated a standard of care falling seriously below that expected of a reasonably competent Consultant General Surgeon…</w:t>
      </w:r>
    </w:p>
    <w:p w14:paraId="05E9F89A" w14:textId="77777777" w:rsidR="00622ED9" w:rsidRPr="00340D6B" w:rsidRDefault="00622ED9" w:rsidP="00340D6B">
      <w:pPr>
        <w:autoSpaceDE w:val="0"/>
        <w:autoSpaceDN w:val="0"/>
        <w:adjustRightInd w:val="0"/>
        <w:spacing w:line="288" w:lineRule="auto"/>
        <w:rPr>
          <w:rFonts w:ascii="Calibri Light" w:hAnsi="Calibri Light" w:cs="Calibri Light"/>
          <w:i/>
          <w:iCs/>
          <w:color w:val="000000"/>
          <w:szCs w:val="24"/>
          <w:lang w:eastAsia="en-GB"/>
        </w:rPr>
      </w:pPr>
    </w:p>
    <w:p w14:paraId="7BF2EB08" w14:textId="77777777" w:rsidR="00622ED9" w:rsidRPr="00340D6B" w:rsidRDefault="00622ED9" w:rsidP="00340D6B">
      <w:pPr>
        <w:autoSpaceDE w:val="0"/>
        <w:autoSpaceDN w:val="0"/>
        <w:adjustRightInd w:val="0"/>
        <w:spacing w:line="288" w:lineRule="auto"/>
        <w:ind w:left="720"/>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Both Experts agreed in alignment with their reports that the mesentery (mesocolon) resected was described as “scant” in the pathology report… Both Experts agreed that in view of the failure to carry out an oncological procedure, Patient B was placed at risk of harm, and the standard of care fell seriously below that expected of a reasonably competent Consultant General Surgeon…</w:t>
      </w:r>
    </w:p>
    <w:p w14:paraId="312F8FDD" w14:textId="77777777" w:rsidR="00622ED9" w:rsidRPr="00340D6B" w:rsidRDefault="00622ED9" w:rsidP="00340D6B">
      <w:pPr>
        <w:autoSpaceDE w:val="0"/>
        <w:autoSpaceDN w:val="0"/>
        <w:adjustRightInd w:val="0"/>
        <w:spacing w:line="288" w:lineRule="auto"/>
        <w:ind w:left="720"/>
        <w:rPr>
          <w:rFonts w:ascii="Calibri Light" w:hAnsi="Calibri Light" w:cs="Calibri Light"/>
          <w:i/>
          <w:iCs/>
          <w:color w:val="000000"/>
          <w:szCs w:val="24"/>
          <w:lang w:eastAsia="en-GB"/>
        </w:rPr>
      </w:pPr>
    </w:p>
    <w:p w14:paraId="08AED1CD" w14:textId="77777777" w:rsidR="00622ED9" w:rsidRPr="00340D6B" w:rsidRDefault="00622ED9" w:rsidP="00340D6B">
      <w:pPr>
        <w:autoSpaceDE w:val="0"/>
        <w:autoSpaceDN w:val="0"/>
        <w:adjustRightInd w:val="0"/>
        <w:spacing w:line="288" w:lineRule="auto"/>
        <w:ind w:left="720"/>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Both Experts agreed in alignment with their reports that failure to ligate the inferior mesenteric artery at its origin was consequential in causing a low lymph node yield…The standard of care fell seriously below that expected of a reasonably competent Consultant General Surgeon…’</w:t>
      </w:r>
    </w:p>
    <w:p w14:paraId="35B36803"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p>
    <w:p w14:paraId="3EA9F9F5" w14:textId="7D07C88B" w:rsidR="00622ED9" w:rsidRPr="00340D6B" w:rsidRDefault="00622ED9"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41.</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The Tribunal noted that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and </w:t>
      </w:r>
      <w:r w:rsidR="008C0504" w:rsidRPr="00340D6B">
        <w:rPr>
          <w:rFonts w:ascii="Calibri Light" w:hAnsi="Calibri Light" w:cs="Calibri Light"/>
          <w:noProof/>
          <w:color w:val="000000"/>
          <w:szCs w:val="24"/>
          <w:lang w:eastAsia="en-GB"/>
        </w:rPr>
        <w:t>Dr M</w:t>
      </w:r>
      <w:r w:rsidRPr="00340D6B">
        <w:rPr>
          <w:rFonts w:ascii="Calibri Light" w:hAnsi="Calibri Light" w:cs="Calibri Light"/>
          <w:noProof/>
          <w:color w:val="000000"/>
          <w:szCs w:val="24"/>
          <w:lang w:eastAsia="en-GB"/>
        </w:rPr>
        <w:t xml:space="preserve"> were in agreement that the remaining aspects of paragraph 2(d) of the Allegation, namely the failure to adequately carry out an oncological resection, fell seriously below the standard expected. As such, the Tribunal was satisfied that these failings were serious and amounted to misconduct. </w:t>
      </w:r>
    </w:p>
    <w:p w14:paraId="19E6EEB1"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p>
    <w:p w14:paraId="4B5FC91A" w14:textId="77777777" w:rsidR="00622ED9" w:rsidRPr="00340D6B" w:rsidRDefault="00622ED9" w:rsidP="00340D6B">
      <w:pPr>
        <w:spacing w:line="288" w:lineRule="auto"/>
        <w:ind w:left="426" w:hanging="426"/>
        <w:rPr>
          <w:rFonts w:ascii="Calibri Light" w:hAnsi="Calibri Light" w:cs="Calibri Light"/>
          <w:color w:val="000000"/>
          <w:szCs w:val="24"/>
          <w:u w:val="single"/>
          <w:lang w:eastAsia="en-GB"/>
        </w:rPr>
      </w:pPr>
      <w:r w:rsidRPr="00340D6B">
        <w:rPr>
          <w:rFonts w:ascii="Calibri Light" w:hAnsi="Calibri Light" w:cs="Calibri Light"/>
          <w:color w:val="000000"/>
          <w:szCs w:val="24"/>
          <w:u w:val="single"/>
          <w:lang w:eastAsia="en-GB"/>
        </w:rPr>
        <w:t>Patient B – Paragraph 2(e) of the Allegation</w:t>
      </w:r>
    </w:p>
    <w:p w14:paraId="34B2CB41" w14:textId="77777777" w:rsidR="00622ED9" w:rsidRPr="00340D6B" w:rsidRDefault="00622ED9" w:rsidP="00340D6B">
      <w:pPr>
        <w:spacing w:line="288" w:lineRule="auto"/>
        <w:ind w:left="426" w:hanging="426"/>
        <w:rPr>
          <w:rFonts w:ascii="Calibri Light" w:hAnsi="Calibri Light" w:cs="Calibri Light"/>
          <w:color w:val="000000"/>
          <w:szCs w:val="24"/>
          <w:u w:val="single"/>
          <w:lang w:eastAsia="en-GB"/>
        </w:rPr>
      </w:pPr>
    </w:p>
    <w:p w14:paraId="4A2C4A2A"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42.</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In its deliberations, the Tribunal bore in mind that Mr Qazi admitted this part of the Allegation. </w:t>
      </w:r>
    </w:p>
    <w:p w14:paraId="20260706"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6DE83BE1" w14:textId="151F2BE4"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lastRenderedPageBreak/>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43.</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r>
      <w:r w:rsidR="008C0504" w:rsidRPr="00340D6B">
        <w:rPr>
          <w:rFonts w:ascii="Calibri Light" w:hAnsi="Calibri Light" w:cs="Calibri Light"/>
          <w:color w:val="000000"/>
          <w:szCs w:val="24"/>
          <w:lang w:eastAsia="en-GB"/>
        </w:rPr>
        <w:t>Dr K</w:t>
      </w:r>
      <w:r w:rsidRPr="00340D6B">
        <w:rPr>
          <w:rFonts w:ascii="Calibri Light" w:hAnsi="Calibri Light" w:cs="Calibri Light"/>
          <w:color w:val="000000"/>
          <w:szCs w:val="24"/>
          <w:lang w:eastAsia="en-GB"/>
        </w:rPr>
        <w:t xml:space="preserve"> was of the opinion that a CT scan should have been ordered on 3 February 2020 (the second/third post operative day) as a result of a high National Early Warning Score (NEWS) overnight and an elevated C-Reactive Protein (CRP). </w:t>
      </w:r>
      <w:r w:rsidR="008C0504" w:rsidRPr="00340D6B">
        <w:rPr>
          <w:rFonts w:ascii="Calibri Light" w:hAnsi="Calibri Light" w:cs="Calibri Light"/>
          <w:color w:val="000000"/>
          <w:szCs w:val="24"/>
          <w:lang w:eastAsia="en-GB"/>
        </w:rPr>
        <w:t>Dr M</w:t>
      </w:r>
      <w:r w:rsidRPr="00340D6B">
        <w:rPr>
          <w:rFonts w:ascii="Calibri Light" w:hAnsi="Calibri Light" w:cs="Calibri Light"/>
          <w:color w:val="000000"/>
          <w:szCs w:val="24"/>
          <w:lang w:eastAsia="en-GB"/>
        </w:rPr>
        <w:t xml:space="preserve"> was of the opinion that it would have been better to observe the clinical trend of Patient B’s vital signs and blood tests which included the CRP test and white cell count over a longer period of time. Mr Qazi stated that the CRP is often elevated after surgery and that this is one factor to take into account when looking at a patient’s clinical status but you should look at the patient as a whole and not one factor. </w:t>
      </w:r>
    </w:p>
    <w:p w14:paraId="014E2A9E"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2EC596E3" w14:textId="71CFDC92"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44.</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bore in mind that there was some disagreement in how Patient B’s test results should have been interpreted and at what stage the CT scan should have been ordered. It took the view that the assessment of a patient’s clinical status requires a degree of subjectivity looking at the whole clinical picture and making a valued judgement. It noted that Mr Qazi and </w:t>
      </w:r>
      <w:r w:rsidR="008C0504" w:rsidRPr="00340D6B">
        <w:rPr>
          <w:rFonts w:ascii="Calibri Light" w:hAnsi="Calibri Light" w:cs="Calibri Light"/>
          <w:color w:val="000000"/>
          <w:szCs w:val="24"/>
          <w:lang w:eastAsia="en-GB"/>
        </w:rPr>
        <w:t>Dr M</w:t>
      </w:r>
      <w:r w:rsidRPr="00340D6B">
        <w:rPr>
          <w:rFonts w:ascii="Calibri Light" w:hAnsi="Calibri Light" w:cs="Calibri Light"/>
          <w:color w:val="000000"/>
          <w:szCs w:val="24"/>
          <w:lang w:eastAsia="en-GB"/>
        </w:rPr>
        <w:t xml:space="preserve"> had both said that Patient B’s CRP test was high but that this is not unusual after an operation. </w:t>
      </w:r>
    </w:p>
    <w:p w14:paraId="6D3A51BD"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715EABBE"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45.</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As such, it was satisfied that Mr Qazi’s actions in not promptly requesting a CT scan on the 3</w:t>
      </w:r>
      <w:r w:rsidRPr="00340D6B">
        <w:rPr>
          <w:rFonts w:ascii="Calibri Light" w:hAnsi="Calibri Light" w:cs="Calibri Light"/>
          <w:color w:val="000000"/>
          <w:szCs w:val="24"/>
          <w:vertAlign w:val="superscript"/>
          <w:lang w:eastAsia="en-GB"/>
        </w:rPr>
        <w:t xml:space="preserve"> </w:t>
      </w:r>
      <w:r w:rsidRPr="00340D6B">
        <w:rPr>
          <w:rFonts w:ascii="Calibri Light" w:hAnsi="Calibri Light" w:cs="Calibri Light"/>
          <w:color w:val="000000"/>
          <w:szCs w:val="24"/>
          <w:lang w:eastAsia="en-GB"/>
        </w:rPr>
        <w:t xml:space="preserve">February 2020 did not fall seriously below the standard expected and therefore did not amount to misconduct. </w:t>
      </w:r>
    </w:p>
    <w:p w14:paraId="57EF85CB"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p>
    <w:p w14:paraId="1AEC9AA2" w14:textId="77777777" w:rsidR="00622ED9" w:rsidRPr="00340D6B" w:rsidRDefault="00622ED9" w:rsidP="00340D6B">
      <w:pPr>
        <w:spacing w:line="288" w:lineRule="auto"/>
        <w:ind w:left="426" w:hanging="426"/>
        <w:rPr>
          <w:rFonts w:ascii="Calibri Light" w:hAnsi="Calibri Light" w:cs="Calibri Light"/>
          <w:noProof/>
          <w:color w:val="000000"/>
          <w:szCs w:val="24"/>
          <w:u w:val="single"/>
          <w:lang w:eastAsia="en-GB"/>
        </w:rPr>
      </w:pPr>
      <w:r w:rsidRPr="00340D6B">
        <w:rPr>
          <w:rFonts w:ascii="Calibri Light" w:hAnsi="Calibri Light" w:cs="Calibri Light"/>
          <w:noProof/>
          <w:color w:val="000000"/>
          <w:szCs w:val="24"/>
          <w:u w:val="single"/>
          <w:lang w:eastAsia="en-GB"/>
        </w:rPr>
        <w:t>IOT Conditions – Paragraphs 3, 4 and 5 of the Allegation</w:t>
      </w:r>
    </w:p>
    <w:p w14:paraId="01F5032F"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p>
    <w:p w14:paraId="2F87DCBF"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46.</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The Tribunal noted that Mr Qazi did not adhere to the IOT conditions on his registration which put patients at risk of harm. It considered this breach to have engaged the following paragraphs of GMP:</w:t>
      </w:r>
    </w:p>
    <w:p w14:paraId="0A2C477C" w14:textId="77777777" w:rsidR="00622ED9" w:rsidRPr="00340D6B" w:rsidRDefault="00622ED9" w:rsidP="00340D6B">
      <w:pPr>
        <w:spacing w:line="288" w:lineRule="auto"/>
        <w:rPr>
          <w:rFonts w:ascii="Calibri Light" w:hAnsi="Calibri Light" w:cs="Calibri Light"/>
          <w:noProof/>
          <w:color w:val="000000"/>
          <w:szCs w:val="24"/>
          <w:lang w:eastAsia="en-GB"/>
        </w:rPr>
      </w:pPr>
    </w:p>
    <w:p w14:paraId="5FBF1E16" w14:textId="77777777" w:rsidR="00622ED9" w:rsidRPr="00340D6B" w:rsidRDefault="00622ED9" w:rsidP="00340D6B">
      <w:pPr>
        <w:autoSpaceDE w:val="0"/>
        <w:autoSpaceDN w:val="0"/>
        <w:adjustRightInd w:val="0"/>
        <w:spacing w:line="288" w:lineRule="auto"/>
        <w:ind w:left="720"/>
        <w:rPr>
          <w:rFonts w:ascii="Calibri Light" w:hAnsi="Calibri Light" w:cs="Calibri Light"/>
          <w:i/>
          <w:iCs/>
          <w:szCs w:val="24"/>
        </w:rPr>
      </w:pPr>
      <w:r w:rsidRPr="00340D6B">
        <w:rPr>
          <w:rFonts w:ascii="Calibri Light" w:hAnsi="Calibri Light" w:cs="Calibri Light"/>
          <w:b/>
          <w:bCs/>
          <w:i/>
          <w:iCs/>
          <w:szCs w:val="24"/>
          <w:lang w:eastAsia="en-GB"/>
        </w:rPr>
        <w:t xml:space="preserve">‘1 </w:t>
      </w:r>
      <w:r w:rsidRPr="00340D6B">
        <w:rPr>
          <w:rFonts w:ascii="Calibri Light" w:hAnsi="Calibri Light" w:cs="Calibri Light"/>
          <w:i/>
          <w:iCs/>
          <w:szCs w:val="24"/>
          <w:lang w:eastAsia="en-GB"/>
        </w:rPr>
        <w:t>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p>
    <w:p w14:paraId="41F21B1E" w14:textId="77777777" w:rsidR="00622ED9" w:rsidRPr="00340D6B" w:rsidRDefault="00622ED9" w:rsidP="00340D6B">
      <w:pPr>
        <w:spacing w:line="288" w:lineRule="auto"/>
        <w:ind w:left="720"/>
        <w:rPr>
          <w:rFonts w:ascii="Calibri Light" w:hAnsi="Calibri Light" w:cs="Calibri Light"/>
          <w:i/>
          <w:iCs/>
          <w:szCs w:val="24"/>
          <w:lang w:eastAsia="en-GB"/>
        </w:rPr>
      </w:pPr>
    </w:p>
    <w:p w14:paraId="000721AC" w14:textId="77777777" w:rsidR="00622ED9" w:rsidRPr="00340D6B" w:rsidRDefault="00622ED9" w:rsidP="00340D6B">
      <w:pPr>
        <w:autoSpaceDE w:val="0"/>
        <w:autoSpaceDN w:val="0"/>
        <w:adjustRightInd w:val="0"/>
        <w:spacing w:line="288" w:lineRule="auto"/>
        <w:ind w:left="720"/>
        <w:rPr>
          <w:rFonts w:ascii="Calibri Light" w:hAnsi="Calibri Light" w:cs="Calibri Light"/>
          <w:i/>
          <w:iCs/>
          <w:szCs w:val="24"/>
        </w:rPr>
      </w:pPr>
      <w:r w:rsidRPr="00340D6B">
        <w:rPr>
          <w:rFonts w:ascii="Calibri Light" w:hAnsi="Calibri Light" w:cs="Calibri Light"/>
          <w:b/>
          <w:bCs/>
          <w:i/>
          <w:iCs/>
          <w:szCs w:val="24"/>
          <w:lang w:eastAsia="en-GB"/>
        </w:rPr>
        <w:t xml:space="preserve">65 </w:t>
      </w:r>
      <w:r w:rsidRPr="00340D6B">
        <w:rPr>
          <w:rFonts w:ascii="Calibri Light" w:hAnsi="Calibri Light" w:cs="Calibri Light"/>
          <w:i/>
          <w:iCs/>
          <w:szCs w:val="24"/>
          <w:lang w:eastAsia="en-GB"/>
        </w:rPr>
        <w:t>You must make sure that your conduct justifies your patients’ trust in you and the public’s trust in the profession.</w:t>
      </w:r>
    </w:p>
    <w:p w14:paraId="2CA379CF" w14:textId="77777777" w:rsidR="00622ED9" w:rsidRPr="00340D6B" w:rsidRDefault="00622ED9" w:rsidP="00340D6B">
      <w:pPr>
        <w:spacing w:line="288" w:lineRule="auto"/>
        <w:ind w:left="720"/>
        <w:rPr>
          <w:rFonts w:ascii="Calibri Light" w:hAnsi="Calibri Light" w:cs="Calibri Light"/>
          <w:i/>
          <w:iCs/>
          <w:szCs w:val="24"/>
          <w:lang w:eastAsia="en-GB"/>
        </w:rPr>
      </w:pPr>
    </w:p>
    <w:p w14:paraId="1684C821" w14:textId="77777777" w:rsidR="00622ED9" w:rsidRPr="00340D6B" w:rsidRDefault="00622ED9" w:rsidP="00340D6B">
      <w:pPr>
        <w:autoSpaceDE w:val="0"/>
        <w:autoSpaceDN w:val="0"/>
        <w:adjustRightInd w:val="0"/>
        <w:spacing w:line="288" w:lineRule="auto"/>
        <w:ind w:left="720"/>
        <w:rPr>
          <w:rFonts w:ascii="Calibri Light" w:hAnsi="Calibri Light" w:cs="Calibri Light"/>
          <w:i/>
          <w:iCs/>
          <w:szCs w:val="24"/>
        </w:rPr>
      </w:pPr>
      <w:r w:rsidRPr="00340D6B">
        <w:rPr>
          <w:rFonts w:ascii="Calibri Light" w:hAnsi="Calibri Light" w:cs="Calibri Light"/>
          <w:b/>
          <w:bCs/>
          <w:i/>
          <w:iCs/>
          <w:szCs w:val="24"/>
          <w:lang w:eastAsia="en-GB"/>
        </w:rPr>
        <w:t xml:space="preserve">68 </w:t>
      </w:r>
      <w:r w:rsidRPr="00340D6B">
        <w:rPr>
          <w:rFonts w:ascii="Calibri Light" w:hAnsi="Calibri Light" w:cs="Calibri Light"/>
          <w:i/>
          <w:iCs/>
          <w:szCs w:val="24"/>
          <w:lang w:eastAsia="en-GB"/>
        </w:rPr>
        <w:t>You must be honest and trustworthy in all your communication with patients and colleagues</w:t>
      </w:r>
    </w:p>
    <w:p w14:paraId="7EFE5780" w14:textId="77777777" w:rsidR="00622ED9" w:rsidRPr="00340D6B" w:rsidRDefault="00622ED9" w:rsidP="00340D6B">
      <w:pPr>
        <w:spacing w:line="288" w:lineRule="auto"/>
        <w:ind w:left="720"/>
        <w:rPr>
          <w:rFonts w:ascii="Calibri Light" w:hAnsi="Calibri Light" w:cs="Calibri Light"/>
          <w:i/>
          <w:iCs/>
          <w:szCs w:val="24"/>
          <w:lang w:eastAsia="en-GB"/>
        </w:rPr>
      </w:pPr>
    </w:p>
    <w:p w14:paraId="7E6FCE92" w14:textId="77777777" w:rsidR="00622ED9" w:rsidRPr="00340D6B" w:rsidRDefault="00622ED9" w:rsidP="00340D6B">
      <w:pPr>
        <w:autoSpaceDE w:val="0"/>
        <w:autoSpaceDN w:val="0"/>
        <w:adjustRightInd w:val="0"/>
        <w:spacing w:line="288" w:lineRule="auto"/>
        <w:ind w:left="720"/>
        <w:rPr>
          <w:rFonts w:ascii="Calibri Light" w:hAnsi="Calibri Light" w:cs="Calibri Light"/>
          <w:i/>
          <w:iCs/>
          <w:szCs w:val="24"/>
          <w:lang w:eastAsia="en-GB"/>
        </w:rPr>
      </w:pPr>
      <w:r w:rsidRPr="00340D6B">
        <w:rPr>
          <w:rFonts w:ascii="Calibri Light" w:hAnsi="Calibri Light" w:cs="Calibri Light"/>
          <w:b/>
          <w:bCs/>
          <w:i/>
          <w:iCs/>
          <w:szCs w:val="24"/>
          <w:lang w:eastAsia="en-GB"/>
        </w:rPr>
        <w:lastRenderedPageBreak/>
        <w:t xml:space="preserve">76 </w:t>
      </w:r>
      <w:r w:rsidRPr="00340D6B">
        <w:rPr>
          <w:rFonts w:ascii="Calibri Light" w:hAnsi="Calibri Light" w:cs="Calibri Light"/>
          <w:i/>
          <w:iCs/>
          <w:szCs w:val="24"/>
          <w:lang w:eastAsia="en-GB"/>
        </w:rPr>
        <w:t>If you are suspended by an organisation from a medical post, or have restrictions placed on your practice, you must, without delay, inform any other organisations you carry out medical work for and any patients you see independently.’</w:t>
      </w:r>
    </w:p>
    <w:p w14:paraId="2254A7A9" w14:textId="77777777" w:rsidR="00622ED9" w:rsidRPr="00340D6B" w:rsidRDefault="00622ED9" w:rsidP="00340D6B">
      <w:pPr>
        <w:autoSpaceDE w:val="0"/>
        <w:autoSpaceDN w:val="0"/>
        <w:adjustRightInd w:val="0"/>
        <w:spacing w:line="288" w:lineRule="auto"/>
        <w:rPr>
          <w:rFonts w:ascii="Calibri Light" w:hAnsi="Calibri Light" w:cs="Calibri Light"/>
          <w:i/>
          <w:iCs/>
          <w:noProof/>
          <w:color w:val="000000"/>
          <w:szCs w:val="24"/>
        </w:rPr>
      </w:pPr>
    </w:p>
    <w:p w14:paraId="24B0B22C" w14:textId="77777777" w:rsidR="00622ED9" w:rsidRPr="00340D6B" w:rsidRDefault="00622ED9"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47.</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The Tribunal was of no doubt that Mr Qazi’s actions would be seen as deplorable by fellow practitioners and by members of the public. The Tribunal determined that this breach was so serious to amount to misconduct.</w:t>
      </w:r>
    </w:p>
    <w:p w14:paraId="29B0092B" w14:textId="77777777" w:rsidR="00622ED9" w:rsidRPr="00340D6B" w:rsidRDefault="00622ED9" w:rsidP="00340D6B">
      <w:pPr>
        <w:spacing w:line="288" w:lineRule="auto"/>
        <w:rPr>
          <w:rFonts w:ascii="Calibri Light" w:hAnsi="Calibri Light" w:cs="Calibri Light"/>
          <w:color w:val="000000"/>
          <w:szCs w:val="24"/>
          <w:lang w:eastAsia="en-GB"/>
        </w:rPr>
      </w:pPr>
    </w:p>
    <w:p w14:paraId="615C7F86" w14:textId="77777777" w:rsidR="00622ED9" w:rsidRPr="00340D6B" w:rsidRDefault="00622ED9" w:rsidP="00340D6B">
      <w:pPr>
        <w:spacing w:line="288" w:lineRule="auto"/>
        <w:ind w:left="426" w:hanging="426"/>
        <w:rPr>
          <w:rFonts w:ascii="Calibri Light" w:hAnsi="Calibri Light" w:cs="Calibri Light"/>
          <w:color w:val="000000"/>
          <w:szCs w:val="24"/>
          <w:u w:val="single"/>
          <w:lang w:eastAsia="en-GB"/>
        </w:rPr>
      </w:pPr>
      <w:r w:rsidRPr="00340D6B">
        <w:rPr>
          <w:rFonts w:ascii="Calibri Light" w:hAnsi="Calibri Light" w:cs="Calibri Light"/>
          <w:color w:val="000000"/>
          <w:szCs w:val="24"/>
          <w:u w:val="single"/>
          <w:lang w:eastAsia="en-GB"/>
        </w:rPr>
        <w:t>Impairment</w:t>
      </w:r>
    </w:p>
    <w:p w14:paraId="34952DC5"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5A099C3B" w14:textId="77777777" w:rsidR="00622ED9" w:rsidRPr="00340D6B" w:rsidRDefault="00622ED9" w:rsidP="00340D6B">
      <w:pPr>
        <w:spacing w:line="288" w:lineRule="auto"/>
        <w:ind w:left="426" w:hanging="426"/>
        <w:rPr>
          <w:rFonts w:ascii="Calibri Light" w:hAnsi="Calibri Light" w:cs="Calibri Light"/>
          <w:i/>
          <w:iCs/>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48.</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having found that the facts found proved amounted to misconduct, went on to consider whether, as a result of that misconduct, Mr Qazi’s fitness to practise is currently impaired. It bore in mind that Mr Qazi’s misconduct consisted of two clinical incidents regarding Patients A and B and breaches of the IOT conditions imposed on his registration. </w:t>
      </w:r>
    </w:p>
    <w:p w14:paraId="3DBB7015" w14:textId="77777777" w:rsidR="00622ED9" w:rsidRPr="00340D6B" w:rsidRDefault="00622ED9" w:rsidP="00340D6B">
      <w:pPr>
        <w:tabs>
          <w:tab w:val="left" w:pos="720"/>
          <w:tab w:val="left" w:pos="1440"/>
          <w:tab w:val="left" w:pos="2160"/>
          <w:tab w:val="left" w:pos="2880"/>
          <w:tab w:val="left" w:pos="3600"/>
          <w:tab w:val="left" w:pos="4320"/>
          <w:tab w:val="left" w:pos="5040"/>
          <w:tab w:val="left" w:pos="5860"/>
        </w:tabs>
        <w:spacing w:line="288" w:lineRule="auto"/>
        <w:ind w:left="720" w:hanging="426"/>
        <w:rPr>
          <w:rFonts w:ascii="Calibri Light" w:hAnsi="Calibri Light" w:cs="Calibri Light"/>
          <w:i/>
          <w:iCs/>
          <w:color w:val="000000"/>
          <w:szCs w:val="24"/>
          <w:lang w:eastAsia="en-GB"/>
        </w:rPr>
      </w:pPr>
    </w:p>
    <w:p w14:paraId="5AC797A4"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49.</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took the view that the nature and seriousness of Mr Qazi’s clinical failings put patient A and B at risk of harm. His reckless disregard for the IOT conditions imposed on his registration further put patients under his care at risk of harm. </w:t>
      </w:r>
    </w:p>
    <w:p w14:paraId="36114964"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503960DC"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50.</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determined that Mr Qazi’s clinical failings and breach of his IOT conditions brought the medical profession into disrepute. It noted that members of the public put their trust and confidence in doctors and the regulator. The Tribunal was of no doubt that a member of the public would be shocked and appalled to learn that Mr Qazi worked on multiple occasions in breach of his IOT conditions which were put in place to protect patients. This demonstrated a severe lack of integrity. It was also of no doubt that fellow medical professionals would find Mr Qazi’s actions deplorable by breaching conditions, not following GMP and by his practise being below the standard expected. The Tribunal considered Mr Qazi’s clinical practise and failings to have put patients at risk and to have brought the medical profession into disrepute and to have breached fundamental tenets of the medical profession. The Tribunal determined that limbs (a), (b) and (c) of the test as set out in </w:t>
      </w:r>
      <w:r w:rsidRPr="00340D6B">
        <w:rPr>
          <w:rFonts w:ascii="Calibri Light" w:hAnsi="Calibri Light" w:cs="Calibri Light"/>
          <w:i/>
          <w:iCs/>
          <w:color w:val="000000"/>
          <w:szCs w:val="24"/>
          <w:lang w:eastAsia="en-GB"/>
        </w:rPr>
        <w:t xml:space="preserve">Grant </w:t>
      </w:r>
      <w:r w:rsidRPr="00340D6B">
        <w:rPr>
          <w:rFonts w:ascii="Calibri Light" w:hAnsi="Calibri Light" w:cs="Calibri Light"/>
          <w:color w:val="000000"/>
          <w:szCs w:val="24"/>
          <w:lang w:eastAsia="en-GB"/>
        </w:rPr>
        <w:t>were engaged in this case.</w:t>
      </w:r>
    </w:p>
    <w:p w14:paraId="4445C877" w14:textId="77777777" w:rsidR="00622ED9" w:rsidRPr="00340D6B" w:rsidRDefault="00622ED9" w:rsidP="00340D6B">
      <w:pPr>
        <w:spacing w:line="288" w:lineRule="auto"/>
        <w:rPr>
          <w:rFonts w:ascii="Calibri Light" w:hAnsi="Calibri Light" w:cs="Calibri Light"/>
          <w:color w:val="000000"/>
          <w:szCs w:val="24"/>
          <w:lang w:eastAsia="en-GB"/>
        </w:rPr>
      </w:pPr>
    </w:p>
    <w:p w14:paraId="44285053"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51.</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considered that Mr Qazi’s clinical failings were remediable and noted that he has taken some steps to remediate them. Mr Qazi has undertaken relevant CPD courses and provided his reflections on these. He also stated that he had undertaken a period of supervisory training however, the Tribunal noted that there was no </w:t>
      </w:r>
      <w:r w:rsidRPr="00340D6B">
        <w:rPr>
          <w:rFonts w:ascii="Calibri Light" w:hAnsi="Calibri Light" w:cs="Calibri Light"/>
          <w:color w:val="000000"/>
          <w:szCs w:val="24"/>
          <w:lang w:eastAsia="en-GB"/>
        </w:rPr>
        <w:lastRenderedPageBreak/>
        <w:t xml:space="preserve">documentary evidence relating to this. The Tribunal took the view that Mr Qazi has not adequately reflected upon the reasons for his poor clinical judgements. Mr Qazi did refer to a remediation plan but was unable to adequately articulate what he would do differently if such situations arose again. </w:t>
      </w:r>
    </w:p>
    <w:p w14:paraId="599E6AD9"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2D75F9D9"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52.</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reminded itself that although Mr Qazi made admissions to some paragraphs of the Allegation, these were made late in the investigative process and some admissions were only made after the joint expert report was completed. The Tribunal considered that it had witnessed Mr Qazi’s insight develop over the course of proceedings and took the view that his insight was still developing. The Tribunal concluded that it could not be satisfied that there was no risk of repetition of Mr Qazi’s clinical failings. </w:t>
      </w:r>
    </w:p>
    <w:p w14:paraId="21FECCB4" w14:textId="77777777" w:rsidR="00622ED9" w:rsidRPr="00340D6B" w:rsidRDefault="00622ED9" w:rsidP="00340D6B">
      <w:pPr>
        <w:spacing w:line="288" w:lineRule="auto"/>
        <w:rPr>
          <w:rFonts w:ascii="Calibri Light" w:hAnsi="Calibri Light" w:cs="Calibri Light"/>
          <w:color w:val="000000"/>
          <w:szCs w:val="24"/>
          <w:lang w:eastAsia="en-GB"/>
        </w:rPr>
      </w:pPr>
    </w:p>
    <w:p w14:paraId="46FFEB2F"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53.</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next considered if Mr Qazi’s breach of the IOT conditions was remediable. It noted that this type of misconduct was not easy to remediate. It further noted that Mr Qazi breached his conditions on multiple occasions. </w:t>
      </w:r>
    </w:p>
    <w:p w14:paraId="62EE4316"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69909B1A"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54.</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bore in mind that in his oral evidence, Mr Qazi stated </w:t>
      </w:r>
      <w:r w:rsidRPr="00340D6B">
        <w:rPr>
          <w:rFonts w:ascii="Calibri Light" w:hAnsi="Calibri Light" w:cs="Calibri Light"/>
          <w:i/>
          <w:iCs/>
          <w:color w:val="000000"/>
          <w:szCs w:val="24"/>
          <w:lang w:eastAsia="en-GB"/>
        </w:rPr>
        <w:t>‘I can’t blame anyone, I did it, I put my own interests first’</w:t>
      </w:r>
      <w:r w:rsidRPr="00340D6B">
        <w:rPr>
          <w:rFonts w:ascii="Calibri Light" w:hAnsi="Calibri Light" w:cs="Calibri Light"/>
          <w:color w:val="000000"/>
          <w:szCs w:val="24"/>
          <w:lang w:eastAsia="en-GB"/>
        </w:rPr>
        <w:t xml:space="preserve">. He also said that he was ashamed of his actions, deeply regrets them, feels remorse and accepts responsibility for breaching the conditions. Although the Tribunal accepted that Mr Qazi felt ashamed, it took the view that he has only demonstrated limited insight as the shame he felt was focused on his personal situation as opposed to the wider implications his actions had upon patient safety and public confidence in the medical profession. </w:t>
      </w:r>
    </w:p>
    <w:p w14:paraId="6B9B14CD"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3779ECF1"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55.</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took the view that Mr Qazi’s actions demonstrated that he lacked integrity. It had regard to his oral evidence in which he explained that he breached the conditions the first time as a result of a misunderstanding about whose responsibility it was to notify any employers about his conditions. Mr Qazi stated he believed at the time that it was the responsibility of the locum agency as opposed to his own. In response to a question from the Tribunal he gave the same reason for failing to notify the GMC prior to accepting his post at Barts NHS Trust. He does now accept that it was his sole responsibility. </w:t>
      </w:r>
    </w:p>
    <w:p w14:paraId="5B83A5C0"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647AAC89"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56.</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Based on the evidence received, the Tribunal was not satisfied that Mr Qazi has fully remediated. It noted that he undertook a probity course, on 24 November 2022, but that his reflections on this were superficial and had not been connected to his own actions. The Tribunal reminded itself of Mr Qazi’s oral evidence in which he was asked about his </w:t>
      </w:r>
      <w:r w:rsidRPr="00340D6B">
        <w:rPr>
          <w:rFonts w:ascii="Calibri Light" w:hAnsi="Calibri Light" w:cs="Calibri Light"/>
          <w:color w:val="000000"/>
          <w:szCs w:val="24"/>
          <w:lang w:eastAsia="en-GB"/>
        </w:rPr>
        <w:lastRenderedPageBreak/>
        <w:t xml:space="preserve">reflections on the probity course and the wider implications of his actions. Mr Qazi stated that he had suffered a lot from his actions and that, since he has been suspended, he wakes up in the middle of the night due to his </w:t>
      </w:r>
      <w:r w:rsidRPr="00340D6B">
        <w:rPr>
          <w:rFonts w:ascii="Calibri Light" w:hAnsi="Calibri Light" w:cs="Calibri Light"/>
          <w:i/>
          <w:iCs/>
          <w:color w:val="000000"/>
          <w:szCs w:val="24"/>
          <w:lang w:eastAsia="en-GB"/>
        </w:rPr>
        <w:t>‘silly actions’</w:t>
      </w:r>
      <w:r w:rsidRPr="00340D6B">
        <w:rPr>
          <w:rFonts w:ascii="Calibri Light" w:hAnsi="Calibri Light" w:cs="Calibri Light"/>
          <w:color w:val="000000"/>
          <w:szCs w:val="24"/>
          <w:lang w:eastAsia="en-GB"/>
        </w:rPr>
        <w:t xml:space="preserve">. He further said he understood his actions around probity were below the behaviour expected of a doctor according to professional and ethical boundaries. The Tribunal considered this to be a very limited response as to how his actions impacted upon the regulatory process and what he had learned from the course on the importance of probity and integrity within the medical profession. </w:t>
      </w:r>
    </w:p>
    <w:p w14:paraId="5139F24A"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3710D7A7"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57.</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was not convinced that Mr Qazi had fully reflected on the impact of his breaches of the IOT conditions. It was not clear as to what had caused Mr Qazi to breach those conditions and have such a blatant disregard for his regulator. The Tribunal drew a proper inference that Mr Qazi was unable to give a clear reason because he did not have full insight into his actions. </w:t>
      </w:r>
    </w:p>
    <w:p w14:paraId="1C2DE22F"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274AE79D"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58.</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In considering whether Mr Qazi’s fitness to practise is currently impaired, the Tribunal balanced its assessment of his insight, remediation and the risk of repetition against the statutory overarching objective.</w:t>
      </w:r>
    </w:p>
    <w:p w14:paraId="7FA430E5"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58F4D09A"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59.</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found that there had been serious and significant departures from the principles set out in GMP. It considered that Mr Qazi’s actions in breaching his conditions demonstrated a lack of integrity. The Tribunal considered that being honest, trustworthy and acting with integrity is at the heart of the medical profession. As there was little evidence of any meaningful remediation and Mr Qazi had shown limited insight the Tribunal considered the risk of repetition of the misconduct was high.</w:t>
      </w:r>
    </w:p>
    <w:p w14:paraId="42F39743"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p>
    <w:p w14:paraId="15FEADB9" w14:textId="77777777" w:rsidR="00622ED9" w:rsidRPr="00340D6B" w:rsidRDefault="00622ED9"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60.</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was in no doubt that patient safety, public confidence in the medical profession and the need to uphold proper standards for that profession would be adversely affected if it were not to make a finding of impairment.</w:t>
      </w:r>
    </w:p>
    <w:p w14:paraId="665B5784" w14:textId="77777777" w:rsidR="00622ED9" w:rsidRPr="00340D6B" w:rsidRDefault="00622ED9" w:rsidP="00340D6B">
      <w:pPr>
        <w:spacing w:line="288" w:lineRule="auto"/>
        <w:ind w:left="426" w:hanging="426"/>
        <w:contextualSpacing/>
        <w:rPr>
          <w:rFonts w:ascii="Calibri Light" w:hAnsi="Calibri Light" w:cs="Calibri Light"/>
          <w:i/>
          <w:iCs/>
          <w:color w:val="000000"/>
          <w:szCs w:val="24"/>
        </w:rPr>
      </w:pPr>
    </w:p>
    <w:p w14:paraId="4DD39087" w14:textId="4B78815D" w:rsidR="004B4E06" w:rsidRPr="00340D6B" w:rsidRDefault="00622ED9" w:rsidP="00340D6B">
      <w:pPr>
        <w:spacing w:line="288" w:lineRule="auto"/>
        <w:ind w:left="426" w:hanging="426"/>
        <w:rPr>
          <w:rFonts w:ascii="Calibri Light" w:hAnsi="Calibri Light" w:cs="Calibri Light"/>
          <w:i/>
          <w:iCs/>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61.</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Accordingly, the Tribunal has determined that Mr Qazi’s fitness to practise is impaired by reason of misconduct.</w:t>
      </w:r>
    </w:p>
    <w:p w14:paraId="7CA5AB2F" w14:textId="77777777" w:rsidR="000329C8" w:rsidRPr="00340D6B" w:rsidRDefault="000329C8" w:rsidP="00340D6B">
      <w:pPr>
        <w:pStyle w:val="BodyText3"/>
        <w:spacing w:line="288" w:lineRule="auto"/>
        <w:outlineLvl w:val="0"/>
        <w:rPr>
          <w:rFonts w:ascii="Calibri Light" w:hAnsi="Calibri Light" w:cs="Calibri Light"/>
          <w:b/>
          <w:bCs/>
        </w:rPr>
      </w:pPr>
    </w:p>
    <w:p w14:paraId="1ACFC938" w14:textId="77777777" w:rsidR="000329C8" w:rsidRPr="00340D6B" w:rsidRDefault="000329C8" w:rsidP="00340D6B">
      <w:pPr>
        <w:pStyle w:val="BodyText3"/>
        <w:spacing w:line="288" w:lineRule="auto"/>
        <w:outlineLvl w:val="0"/>
        <w:rPr>
          <w:rFonts w:ascii="Calibri Light" w:hAnsi="Calibri Light" w:cs="Calibri Light"/>
          <w:b/>
          <w:bCs/>
        </w:rPr>
      </w:pPr>
    </w:p>
    <w:p w14:paraId="099F5136" w14:textId="529AB000" w:rsidR="00722C01" w:rsidRPr="00340D6B" w:rsidRDefault="00FC3713" w:rsidP="00340D6B">
      <w:pPr>
        <w:pStyle w:val="BodyText3"/>
        <w:spacing w:line="288" w:lineRule="auto"/>
        <w:outlineLvl w:val="0"/>
        <w:rPr>
          <w:rFonts w:ascii="Calibri Light" w:hAnsi="Calibri Light" w:cs="Calibri Light"/>
          <w:i/>
          <w:iCs/>
          <w:color w:val="4F81BD"/>
        </w:rPr>
      </w:pPr>
      <w:r w:rsidRPr="00340D6B">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54B555E2395E45B6857FCF7A64E80172"/>
          </w:placeholder>
          <w:dropDownList>
            <w:listItem w:displayText="CHOOSE Sanction OR Warning" w:value="CHOOSE Sanction OR Warning"/>
            <w:listItem w:displayText="Sanction" w:value="Sanction"/>
            <w:listItem w:displayText="Warning" w:value="Warning"/>
          </w:dropDownList>
        </w:sdtPr>
        <w:sdtContent>
          <w:r w:rsidR="00622ED9" w:rsidRPr="00340D6B">
            <w:rPr>
              <w:rStyle w:val="Style16"/>
              <w:rFonts w:ascii="Calibri Light" w:hAnsi="Calibri Light" w:cs="Calibri Light"/>
            </w:rPr>
            <w:t>Sanction</w:t>
          </w:r>
        </w:sdtContent>
      </w:sdt>
      <w:r w:rsidRPr="00340D6B">
        <w:rPr>
          <w:rFonts w:ascii="Calibri Light" w:hAnsi="Calibri Light" w:cs="Calibri Light"/>
          <w:b/>
          <w:bCs/>
          <w:color w:val="FF0000"/>
        </w:rPr>
        <w:t xml:space="preserve"> </w:t>
      </w:r>
      <w:r w:rsidRPr="00340D6B">
        <w:rPr>
          <w:rFonts w:ascii="Calibri Light" w:hAnsi="Calibri Light" w:cs="Calibri Light"/>
          <w:b/>
          <w:bCs/>
        </w:rPr>
        <w:t xml:space="preserve"> - </w:t>
      </w:r>
      <w:sdt>
        <w:sdtPr>
          <w:rPr>
            <w:rStyle w:val="Style1"/>
            <w:rFonts w:ascii="Calibri Light" w:hAnsi="Calibri Light" w:cs="Calibri Light"/>
          </w:rPr>
          <w:id w:val="-1662538549"/>
          <w:placeholder>
            <w:docPart w:val="8AA0EAB2F550435EB029A34543F77B94"/>
          </w:placeholder>
          <w:date w:fullDate="2024-12-03T00:00:00Z">
            <w:dateFormat w:val="dd/MM/yyyy"/>
            <w:lid w:val="en-GB"/>
            <w:storeMappedDataAs w:val="dateTime"/>
            <w:calendar w:val="gregorian"/>
          </w:date>
        </w:sdtPr>
        <w:sdtEndPr>
          <w:rPr>
            <w:rStyle w:val="DefaultParagraphFont"/>
            <w:b/>
            <w:bCs/>
          </w:rPr>
        </w:sdtEndPr>
        <w:sdtContent>
          <w:r w:rsidR="009D1618" w:rsidRPr="00340D6B">
            <w:rPr>
              <w:rStyle w:val="Style1"/>
              <w:rFonts w:ascii="Calibri Light" w:hAnsi="Calibri Light" w:cs="Calibri Light"/>
            </w:rPr>
            <w:t>03/12/2024</w:t>
          </w:r>
        </w:sdtContent>
      </w:sdt>
      <w:r w:rsidRPr="00340D6B">
        <w:rPr>
          <w:rFonts w:ascii="Calibri Light" w:hAnsi="Calibri Light" w:cs="Calibri Light"/>
          <w:bCs/>
          <w:i/>
          <w:color w:val="4F81BD" w:themeColor="accent1"/>
        </w:rPr>
        <w:t xml:space="preserve"> </w:t>
      </w:r>
      <w:r w:rsidR="00F56EB6" w:rsidRPr="00340D6B">
        <w:rPr>
          <w:rFonts w:ascii="Calibri Light" w:hAnsi="Calibri Light" w:cs="Calibri Light"/>
          <w:bCs/>
          <w:i/>
          <w:color w:val="4F81BD" w:themeColor="accent1"/>
        </w:rPr>
        <w:br/>
      </w:r>
    </w:p>
    <w:p w14:paraId="3FFB353F" w14:textId="77777777" w:rsidR="00722C01" w:rsidRDefault="00722C01"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lastRenderedPageBreak/>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Having determined that Mr Qazi’s fitness to practise is impaired by reason of misconduct, the Tribunal now has to decide in accordance with Rule 17(2)(n) of the Rules on the appropriate sanction, if any, to impose.</w:t>
      </w:r>
    </w:p>
    <w:p w14:paraId="07AC42BB" w14:textId="77777777" w:rsidR="00340D6B" w:rsidRPr="00340D6B" w:rsidRDefault="00340D6B" w:rsidP="00340D6B">
      <w:pPr>
        <w:spacing w:line="288" w:lineRule="auto"/>
        <w:ind w:left="426" w:hanging="426"/>
        <w:rPr>
          <w:rFonts w:ascii="Calibri Light" w:hAnsi="Calibri Light" w:cs="Calibri Light"/>
          <w:color w:val="000000"/>
          <w:szCs w:val="24"/>
          <w:lang w:eastAsia="en-GB"/>
        </w:rPr>
      </w:pPr>
    </w:p>
    <w:p w14:paraId="2336874F" w14:textId="77777777" w:rsidR="00722C01" w:rsidRPr="00340D6B" w:rsidRDefault="00722C01" w:rsidP="00340D6B">
      <w:pPr>
        <w:spacing w:line="288" w:lineRule="auto"/>
        <w:ind w:left="426" w:hanging="426"/>
        <w:outlineLvl w:val="4"/>
        <w:rPr>
          <w:rFonts w:ascii="Calibri Light" w:eastAsia="Calibri" w:hAnsi="Calibri Light" w:cs="Calibri Light"/>
          <w:b/>
          <w:iCs/>
          <w:szCs w:val="24"/>
        </w:rPr>
      </w:pPr>
      <w:r w:rsidRPr="00340D6B">
        <w:rPr>
          <w:rFonts w:ascii="Calibri Light" w:eastAsia="Calibri" w:hAnsi="Calibri Light" w:cs="Calibri Light"/>
          <w:b/>
          <w:iCs/>
          <w:szCs w:val="24"/>
        </w:rPr>
        <w:t>The Evidence</w:t>
      </w:r>
      <w:r w:rsidRPr="00340D6B">
        <w:rPr>
          <w:rFonts w:ascii="Calibri Light" w:eastAsia="Calibri" w:hAnsi="Calibri Light" w:cs="Calibri Light"/>
          <w:b/>
          <w:iCs/>
          <w:szCs w:val="24"/>
        </w:rPr>
        <w:br/>
      </w:r>
    </w:p>
    <w:p w14:paraId="7DF197DE" w14:textId="77777777" w:rsidR="00722C01" w:rsidRPr="00340D6B" w:rsidRDefault="00722C01"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2.</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has taken into account evidence received during the earlier stages of the hearing where relevant to reaching a decision on sanction.  </w:t>
      </w:r>
    </w:p>
    <w:p w14:paraId="385C2C5D" w14:textId="77777777" w:rsidR="00722C01" w:rsidRPr="00340D6B" w:rsidRDefault="00722C01" w:rsidP="00340D6B">
      <w:pPr>
        <w:spacing w:line="288" w:lineRule="auto"/>
        <w:rPr>
          <w:rFonts w:ascii="Calibri Light" w:hAnsi="Calibri Light" w:cs="Calibri Light"/>
          <w:color w:val="000000"/>
          <w:szCs w:val="24"/>
        </w:rPr>
      </w:pPr>
    </w:p>
    <w:p w14:paraId="431ECA6B" w14:textId="77777777" w:rsidR="00722C01" w:rsidRPr="00340D6B" w:rsidRDefault="00722C01"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3.</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Mr Qazi gave further oral evidence at this stage and explained to the Tribunal how his direct observations worked and the process for these. He provided his reflections on the Tribunal’s impairment determination and explained the implications his actions had upon on patients and public confidence in the medical profession. Mr Qazi also explained that in the future he would apply the ‘STOP’ technique of mindful practice in order to cope with any stress or cognitive overload. He stated that he had already used this technique during his clinical practice.</w:t>
      </w:r>
      <w:r w:rsidRPr="00340D6B">
        <w:rPr>
          <w:rFonts w:ascii="Calibri Light" w:hAnsi="Calibri Light" w:cs="Calibri Light"/>
          <w:color w:val="000000"/>
          <w:szCs w:val="24"/>
          <w:lang w:eastAsia="en-GB"/>
        </w:rPr>
        <w:br/>
      </w:r>
    </w:p>
    <w:p w14:paraId="0F485486" w14:textId="77777777" w:rsidR="00722C01" w:rsidRPr="00340D6B" w:rsidRDefault="00722C01"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4.</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received further documentary evidence on behalf of Mr Qazi including:</w:t>
      </w:r>
    </w:p>
    <w:p w14:paraId="64DF5080" w14:textId="77777777" w:rsidR="00722C01" w:rsidRPr="00340D6B" w:rsidRDefault="00722C01" w:rsidP="00340D6B">
      <w:pPr>
        <w:spacing w:line="288" w:lineRule="auto"/>
        <w:ind w:left="426" w:hanging="426"/>
        <w:rPr>
          <w:rFonts w:ascii="Calibri Light" w:hAnsi="Calibri Light" w:cs="Calibri Light"/>
          <w:bCs/>
          <w:iCs/>
          <w:color w:val="000000"/>
          <w:szCs w:val="24"/>
        </w:rPr>
      </w:pPr>
    </w:p>
    <w:p w14:paraId="662024B3" w14:textId="77777777" w:rsidR="00722C01" w:rsidRPr="00340D6B" w:rsidRDefault="00722C01" w:rsidP="00340D6B">
      <w:pPr>
        <w:numPr>
          <w:ilvl w:val="0"/>
          <w:numId w:val="19"/>
        </w:numPr>
        <w:spacing w:line="288" w:lineRule="auto"/>
        <w:rPr>
          <w:rFonts w:ascii="Calibri Light" w:hAnsi="Calibri Light" w:cs="Calibri Light"/>
          <w:color w:val="000000"/>
          <w:szCs w:val="24"/>
          <w:lang w:eastAsia="en-GB"/>
        </w:rPr>
      </w:pPr>
      <w:r w:rsidRPr="00340D6B">
        <w:rPr>
          <w:rFonts w:ascii="Calibri Light" w:hAnsi="Calibri Light" w:cs="Calibri Light"/>
          <w:color w:val="000000"/>
          <w:szCs w:val="24"/>
          <w:lang w:eastAsia="en-GB"/>
        </w:rPr>
        <w:t>Mr Qazi’s reflections on stage 2 of proceedings;</w:t>
      </w:r>
    </w:p>
    <w:p w14:paraId="7A2CDDEF" w14:textId="77777777" w:rsidR="00722C01" w:rsidRPr="00340D6B" w:rsidRDefault="00722C01" w:rsidP="00340D6B">
      <w:pPr>
        <w:numPr>
          <w:ilvl w:val="0"/>
          <w:numId w:val="19"/>
        </w:numPr>
        <w:spacing w:line="288" w:lineRule="auto"/>
        <w:rPr>
          <w:rFonts w:ascii="Calibri Light" w:hAnsi="Calibri Light" w:cs="Calibri Light"/>
          <w:color w:val="000000"/>
          <w:szCs w:val="24"/>
          <w:lang w:eastAsia="en-GB"/>
        </w:rPr>
      </w:pPr>
      <w:r w:rsidRPr="00340D6B">
        <w:rPr>
          <w:rFonts w:ascii="Calibri Light" w:hAnsi="Calibri Light" w:cs="Calibri Light"/>
          <w:color w:val="000000"/>
          <w:szCs w:val="24"/>
          <w:lang w:eastAsia="en-GB"/>
        </w:rPr>
        <w:t>Numerous testimonials in support of Mr Qazi;</w:t>
      </w:r>
    </w:p>
    <w:p w14:paraId="264B2425" w14:textId="77777777" w:rsidR="00722C01" w:rsidRDefault="00722C01" w:rsidP="00340D6B">
      <w:pPr>
        <w:numPr>
          <w:ilvl w:val="0"/>
          <w:numId w:val="19"/>
        </w:numPr>
        <w:spacing w:line="288" w:lineRule="auto"/>
        <w:rPr>
          <w:rFonts w:ascii="Calibri Light" w:hAnsi="Calibri Light" w:cs="Calibri Light"/>
          <w:color w:val="000000"/>
          <w:szCs w:val="24"/>
          <w:lang w:eastAsia="en-GB"/>
        </w:rPr>
      </w:pPr>
      <w:r w:rsidRPr="00340D6B">
        <w:rPr>
          <w:rFonts w:ascii="Calibri Light" w:hAnsi="Calibri Light" w:cs="Calibri Light"/>
          <w:color w:val="000000"/>
          <w:szCs w:val="24"/>
          <w:lang w:eastAsia="en-GB"/>
        </w:rPr>
        <w:t>Direct observations of Mr Qazi’s procedural skills throughout 2022 and 2023 (9 days in total).</w:t>
      </w:r>
    </w:p>
    <w:p w14:paraId="7829145A" w14:textId="77777777" w:rsidR="00340D6B" w:rsidRPr="00340D6B" w:rsidRDefault="00340D6B" w:rsidP="00340D6B">
      <w:pPr>
        <w:spacing w:line="288" w:lineRule="auto"/>
        <w:ind w:left="720"/>
        <w:rPr>
          <w:rFonts w:ascii="Calibri Light" w:hAnsi="Calibri Light" w:cs="Calibri Light"/>
          <w:color w:val="000000"/>
          <w:szCs w:val="24"/>
          <w:lang w:eastAsia="en-GB"/>
        </w:rPr>
      </w:pPr>
    </w:p>
    <w:p w14:paraId="2BB65EE8" w14:textId="77777777" w:rsidR="00722C01" w:rsidRPr="00340D6B" w:rsidRDefault="00722C01" w:rsidP="00340D6B">
      <w:pPr>
        <w:spacing w:line="288" w:lineRule="auto"/>
        <w:ind w:left="426" w:hanging="426"/>
        <w:outlineLvl w:val="4"/>
        <w:rPr>
          <w:rFonts w:ascii="Calibri Light" w:hAnsi="Calibri Light" w:cs="Calibri Light"/>
          <w:b/>
          <w:iCs/>
          <w:szCs w:val="24"/>
        </w:rPr>
      </w:pPr>
      <w:r w:rsidRPr="00340D6B">
        <w:rPr>
          <w:rFonts w:ascii="Calibri Light" w:hAnsi="Calibri Light" w:cs="Calibri Light"/>
          <w:b/>
          <w:iCs/>
          <w:szCs w:val="24"/>
        </w:rPr>
        <w:t xml:space="preserve">Submissions </w:t>
      </w:r>
      <w:r w:rsidRPr="00340D6B">
        <w:rPr>
          <w:rFonts w:ascii="Calibri Light" w:hAnsi="Calibri Light" w:cs="Calibri Light"/>
          <w:b/>
          <w:iCs/>
          <w:szCs w:val="24"/>
        </w:rPr>
        <w:br/>
      </w:r>
    </w:p>
    <w:p w14:paraId="0E63BE5B" w14:textId="77777777" w:rsidR="00722C01" w:rsidRPr="00340D6B" w:rsidRDefault="00722C01"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On behalf of the GMC, Mr Molloy submitted that it would be inappropriate for the Tribunal to take no action in this case as there are no exceptional circumstances and it would not be in the public interest. He submitted that conditions would not be suitable, and that suspension would not be appropriate or proportionate due to the seriousness of Mr Qazi’s misconduct. </w:t>
      </w:r>
    </w:p>
    <w:p w14:paraId="238A54E5" w14:textId="77777777" w:rsidR="00722C01" w:rsidRPr="00340D6B" w:rsidRDefault="00722C01" w:rsidP="00340D6B">
      <w:pPr>
        <w:spacing w:line="288" w:lineRule="auto"/>
        <w:ind w:left="426" w:hanging="426"/>
        <w:rPr>
          <w:rFonts w:ascii="Calibri Light" w:hAnsi="Calibri Light" w:cs="Calibri Light"/>
          <w:color w:val="000000"/>
          <w:szCs w:val="24"/>
          <w:lang w:eastAsia="en-GB"/>
        </w:rPr>
      </w:pPr>
    </w:p>
    <w:p w14:paraId="0CE792A3" w14:textId="77777777" w:rsidR="00722C01" w:rsidRPr="00340D6B" w:rsidRDefault="00722C01"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6.</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Mr Molloy submitted that a sanction of erasure is appropriate in this case and referred the Tribunal to the following parts of paragraph 109 of the SG:</w:t>
      </w:r>
    </w:p>
    <w:p w14:paraId="2AF12898" w14:textId="77777777" w:rsidR="00722C01" w:rsidRPr="00340D6B" w:rsidRDefault="00722C01" w:rsidP="00340D6B">
      <w:pPr>
        <w:spacing w:line="288" w:lineRule="auto"/>
        <w:ind w:left="426" w:hanging="426"/>
        <w:rPr>
          <w:rFonts w:ascii="Calibri Light" w:hAnsi="Calibri Light" w:cs="Calibri Light"/>
          <w:color w:val="000000"/>
          <w:szCs w:val="24"/>
          <w:lang w:eastAsia="en-GB"/>
        </w:rPr>
      </w:pPr>
    </w:p>
    <w:p w14:paraId="00AF1D99" w14:textId="77777777" w:rsidR="00722C01" w:rsidRPr="00340D6B" w:rsidRDefault="00722C01" w:rsidP="00340D6B">
      <w:pPr>
        <w:spacing w:line="288" w:lineRule="auto"/>
        <w:ind w:left="1146" w:hanging="426"/>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w:t>
      </w:r>
      <w:r w:rsidRPr="00340D6B">
        <w:rPr>
          <w:rFonts w:ascii="Calibri Light" w:hAnsi="Calibri Light" w:cs="Calibri Light"/>
          <w:b/>
          <w:bCs/>
          <w:i/>
          <w:iCs/>
          <w:color w:val="000000"/>
          <w:szCs w:val="24"/>
          <w:lang w:eastAsia="en-GB"/>
        </w:rPr>
        <w:t>109</w:t>
      </w:r>
      <w:r w:rsidRPr="00340D6B">
        <w:rPr>
          <w:rFonts w:ascii="Calibri Light" w:hAnsi="Calibri Light" w:cs="Calibri Light"/>
          <w:i/>
          <w:iCs/>
          <w:color w:val="000000"/>
          <w:szCs w:val="24"/>
          <w:lang w:eastAsia="en-GB"/>
        </w:rPr>
        <w:t xml:space="preserve"> Any of the following factors being present may indicate erasure is appropriate (this list is not exhaustive). </w:t>
      </w:r>
    </w:p>
    <w:p w14:paraId="590F29E8" w14:textId="77777777" w:rsidR="00722C01" w:rsidRPr="00340D6B" w:rsidRDefault="00722C01" w:rsidP="00340D6B">
      <w:pPr>
        <w:spacing w:line="288" w:lineRule="auto"/>
        <w:ind w:left="1146" w:hanging="426"/>
        <w:rPr>
          <w:rFonts w:ascii="Calibri Light" w:hAnsi="Calibri Light" w:cs="Calibri Light"/>
          <w:i/>
          <w:iCs/>
          <w:color w:val="000000"/>
          <w:szCs w:val="24"/>
          <w:lang w:eastAsia="en-GB"/>
        </w:rPr>
      </w:pPr>
    </w:p>
    <w:p w14:paraId="35C79362"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r w:rsidRPr="00340D6B">
        <w:rPr>
          <w:rFonts w:ascii="Calibri Light" w:hAnsi="Calibri Light" w:cs="Calibri Light"/>
          <w:b/>
          <w:bCs/>
          <w:i/>
          <w:iCs/>
          <w:color w:val="000000"/>
          <w:szCs w:val="24"/>
          <w:lang w:eastAsia="en-GB"/>
        </w:rPr>
        <w:t>a</w:t>
      </w:r>
      <w:r w:rsidRPr="00340D6B">
        <w:rPr>
          <w:rFonts w:ascii="Calibri Light" w:hAnsi="Calibri Light" w:cs="Calibri Light"/>
          <w:i/>
          <w:iCs/>
          <w:color w:val="000000"/>
          <w:szCs w:val="24"/>
          <w:lang w:eastAsia="en-GB"/>
        </w:rPr>
        <w:t xml:space="preserve"> </w:t>
      </w:r>
      <w:proofErr w:type="spellStart"/>
      <w:r w:rsidRPr="00340D6B">
        <w:rPr>
          <w:rFonts w:ascii="Calibri Light" w:hAnsi="Calibri Light" w:cs="Calibri Light"/>
          <w:i/>
          <w:iCs/>
          <w:color w:val="000000"/>
          <w:szCs w:val="24"/>
          <w:lang w:eastAsia="en-GB"/>
        </w:rPr>
        <w:t>A</w:t>
      </w:r>
      <w:proofErr w:type="spellEnd"/>
      <w:r w:rsidRPr="00340D6B">
        <w:rPr>
          <w:rFonts w:ascii="Calibri Light" w:hAnsi="Calibri Light" w:cs="Calibri Light"/>
          <w:i/>
          <w:iCs/>
          <w:color w:val="000000"/>
          <w:szCs w:val="24"/>
          <w:lang w:eastAsia="en-GB"/>
        </w:rPr>
        <w:t xml:space="preserve"> particularly serious departure from the principles set out in Good medical practice where the behaviour is difficult to remediate. </w:t>
      </w:r>
    </w:p>
    <w:p w14:paraId="446DDD55"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p>
    <w:p w14:paraId="45D0F1B3"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r w:rsidRPr="00340D6B">
        <w:rPr>
          <w:rFonts w:ascii="Calibri Light" w:hAnsi="Calibri Light" w:cs="Calibri Light"/>
          <w:b/>
          <w:bCs/>
          <w:i/>
          <w:iCs/>
          <w:color w:val="000000"/>
          <w:szCs w:val="24"/>
          <w:lang w:eastAsia="en-GB"/>
        </w:rPr>
        <w:t>b</w:t>
      </w:r>
      <w:r w:rsidRPr="00340D6B">
        <w:rPr>
          <w:rFonts w:ascii="Calibri Light" w:hAnsi="Calibri Light" w:cs="Calibri Light"/>
          <w:i/>
          <w:iCs/>
          <w:color w:val="000000"/>
          <w:szCs w:val="24"/>
          <w:lang w:eastAsia="en-GB"/>
        </w:rPr>
        <w:t xml:space="preserve"> A deliberate or reckless disregard for the principles set out in Good medical practice and/or patient safety. </w:t>
      </w:r>
    </w:p>
    <w:p w14:paraId="7BD54879"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p>
    <w:p w14:paraId="404A521A"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r w:rsidRPr="00340D6B">
        <w:rPr>
          <w:rFonts w:ascii="Calibri Light" w:hAnsi="Calibri Light" w:cs="Calibri Light"/>
          <w:b/>
          <w:bCs/>
          <w:i/>
          <w:iCs/>
          <w:color w:val="000000"/>
          <w:szCs w:val="24"/>
          <w:lang w:eastAsia="en-GB"/>
        </w:rPr>
        <w:t>c</w:t>
      </w:r>
      <w:r w:rsidRPr="00340D6B">
        <w:rPr>
          <w:rFonts w:ascii="Calibri Light" w:hAnsi="Calibri Light" w:cs="Calibri Light"/>
          <w:i/>
          <w:iCs/>
          <w:color w:val="000000"/>
          <w:szCs w:val="24"/>
          <w:lang w:eastAsia="en-GB"/>
        </w:rPr>
        <w:t xml:space="preserve"> Doing serious harm to others (patients or otherwise), either deliberately or through incompetence and particularly where there is a continuing risk to patients </w:t>
      </w:r>
    </w:p>
    <w:p w14:paraId="7E3C8AEE"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p>
    <w:p w14:paraId="73AAC458"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r w:rsidRPr="00340D6B">
        <w:rPr>
          <w:rFonts w:ascii="Calibri Light" w:hAnsi="Calibri Light" w:cs="Calibri Light"/>
          <w:b/>
          <w:bCs/>
          <w:i/>
          <w:iCs/>
          <w:color w:val="000000"/>
          <w:szCs w:val="24"/>
          <w:lang w:eastAsia="en-GB"/>
        </w:rPr>
        <w:t>d</w:t>
      </w:r>
      <w:r w:rsidRPr="00340D6B">
        <w:rPr>
          <w:rFonts w:ascii="Calibri Light" w:hAnsi="Calibri Light" w:cs="Calibri Light"/>
          <w:i/>
          <w:iCs/>
          <w:color w:val="000000"/>
          <w:szCs w:val="24"/>
          <w:lang w:eastAsia="en-GB"/>
        </w:rPr>
        <w:t xml:space="preserve"> Abuse of position/trust…</w:t>
      </w:r>
    </w:p>
    <w:p w14:paraId="793B55C8"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p>
    <w:p w14:paraId="7456D68F"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w:t>
      </w:r>
      <w:proofErr w:type="spellStart"/>
      <w:r w:rsidRPr="00340D6B">
        <w:rPr>
          <w:rFonts w:ascii="Calibri Light" w:hAnsi="Calibri Light" w:cs="Calibri Light"/>
          <w:b/>
          <w:bCs/>
          <w:i/>
          <w:iCs/>
          <w:color w:val="000000"/>
          <w:szCs w:val="24"/>
          <w:lang w:eastAsia="en-GB"/>
        </w:rPr>
        <w:t>i</w:t>
      </w:r>
      <w:proofErr w:type="spellEnd"/>
      <w:r w:rsidRPr="00340D6B">
        <w:rPr>
          <w:rFonts w:ascii="Calibri Light" w:hAnsi="Calibri Light" w:cs="Calibri Light"/>
          <w:b/>
          <w:bCs/>
          <w:i/>
          <w:iCs/>
          <w:color w:val="000000"/>
          <w:szCs w:val="24"/>
          <w:lang w:eastAsia="en-GB"/>
        </w:rPr>
        <w:t xml:space="preserve"> </w:t>
      </w:r>
      <w:r w:rsidRPr="00340D6B">
        <w:rPr>
          <w:rFonts w:ascii="Calibri Light" w:hAnsi="Calibri Light" w:cs="Calibri Light"/>
          <w:i/>
          <w:iCs/>
          <w:color w:val="000000"/>
          <w:szCs w:val="24"/>
          <w:lang w:eastAsia="en-GB"/>
        </w:rPr>
        <w:t>Putting their own interests before those of their patients</w:t>
      </w:r>
    </w:p>
    <w:p w14:paraId="4272245C"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p>
    <w:p w14:paraId="2FE9B35E"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r w:rsidRPr="00340D6B">
        <w:rPr>
          <w:rFonts w:ascii="Calibri Light" w:hAnsi="Calibri Light" w:cs="Calibri Light"/>
          <w:b/>
          <w:bCs/>
          <w:i/>
          <w:iCs/>
          <w:color w:val="000000"/>
          <w:szCs w:val="24"/>
          <w:lang w:eastAsia="en-GB"/>
        </w:rPr>
        <w:t xml:space="preserve"> j</w:t>
      </w:r>
      <w:r w:rsidRPr="00340D6B">
        <w:rPr>
          <w:rFonts w:ascii="Calibri Light" w:hAnsi="Calibri Light" w:cs="Calibri Light"/>
          <w:i/>
          <w:iCs/>
          <w:color w:val="000000"/>
          <w:szCs w:val="24"/>
          <w:lang w:eastAsia="en-GB"/>
        </w:rPr>
        <w:t xml:space="preserve"> Persistent lack of insight into the seriousness of their actions or the consequences’</w:t>
      </w:r>
    </w:p>
    <w:p w14:paraId="3392DDBD" w14:textId="77777777" w:rsidR="00722C01" w:rsidRPr="00340D6B" w:rsidRDefault="00722C01" w:rsidP="00340D6B">
      <w:pPr>
        <w:spacing w:line="288" w:lineRule="auto"/>
        <w:ind w:left="1572" w:hanging="426"/>
        <w:rPr>
          <w:rFonts w:ascii="Calibri Light" w:hAnsi="Calibri Light" w:cs="Calibri Light"/>
          <w:i/>
          <w:iCs/>
          <w:color w:val="000000"/>
          <w:szCs w:val="24"/>
          <w:lang w:eastAsia="en-GB"/>
        </w:rPr>
      </w:pPr>
    </w:p>
    <w:p w14:paraId="2451652B" w14:textId="77777777" w:rsidR="00722C01" w:rsidRPr="00340D6B" w:rsidRDefault="00722C01"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7.</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Mr Molloy stated that there are aggravating factors in this case such as the Tribunal’s finding that there had been little evidence of any meaningful remediation, limited insight and that the risk of repetition was high. </w:t>
      </w:r>
    </w:p>
    <w:p w14:paraId="61A2DD5D" w14:textId="77777777" w:rsidR="00722C01" w:rsidRPr="00340D6B" w:rsidRDefault="00722C01" w:rsidP="00340D6B">
      <w:pPr>
        <w:spacing w:line="288" w:lineRule="auto"/>
        <w:ind w:left="426" w:hanging="426"/>
        <w:rPr>
          <w:rFonts w:ascii="Calibri Light" w:hAnsi="Calibri Light" w:cs="Calibri Light"/>
          <w:color w:val="000000"/>
          <w:szCs w:val="24"/>
          <w:lang w:eastAsia="en-GB"/>
        </w:rPr>
      </w:pPr>
    </w:p>
    <w:p w14:paraId="40132236" w14:textId="77777777" w:rsidR="00722C01" w:rsidRPr="00340D6B" w:rsidRDefault="00722C01"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8.</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On behalf of Mr Qazi, Ms Shah submitted that a sanction of suspension would be appropriate in the circumstances of this case and would meet all the aims of a sanction. She asked the Tribunal to consider paragraph 48 of the SG which states:</w:t>
      </w:r>
    </w:p>
    <w:p w14:paraId="39143AE6" w14:textId="77777777" w:rsidR="00722C01" w:rsidRPr="00340D6B" w:rsidRDefault="00722C01" w:rsidP="00340D6B">
      <w:pPr>
        <w:spacing w:line="288" w:lineRule="auto"/>
        <w:ind w:left="426" w:hanging="426"/>
        <w:rPr>
          <w:rFonts w:ascii="Calibri Light" w:hAnsi="Calibri Light" w:cs="Calibri Light"/>
          <w:color w:val="000000"/>
          <w:szCs w:val="24"/>
          <w:lang w:eastAsia="en-GB"/>
        </w:rPr>
      </w:pPr>
    </w:p>
    <w:p w14:paraId="582455C1" w14:textId="77777777" w:rsidR="00722C01" w:rsidRPr="00340D6B" w:rsidRDefault="00722C01" w:rsidP="00340D6B">
      <w:pPr>
        <w:spacing w:line="288" w:lineRule="auto"/>
        <w:ind w:left="720"/>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‘Studies of cross-cultural communication show that there are substantial variations in the way that individuals from different cultures and language groups communicate. This is particularly the case when individuals are speaking in their second language – they may use the conventions of their first language to frame and structure sentences, often translating as they speak, which may be reflected in their intonation. As a result, they may not adhere to the conventions or display the subtleties or nuances of their second language. In addition, there may be differences in the way that individuals use non-verbal cues to convey a message, including eye contact, gestures, facial expressions and touch.’</w:t>
      </w:r>
    </w:p>
    <w:p w14:paraId="04FAC2E8" w14:textId="77777777" w:rsidR="00722C01" w:rsidRPr="00340D6B" w:rsidRDefault="00722C01" w:rsidP="00340D6B">
      <w:pPr>
        <w:spacing w:line="288" w:lineRule="auto"/>
        <w:ind w:left="720"/>
        <w:rPr>
          <w:rFonts w:ascii="Calibri Light" w:hAnsi="Calibri Light" w:cs="Calibri Light"/>
          <w:i/>
          <w:iCs/>
          <w:color w:val="000000"/>
          <w:szCs w:val="24"/>
          <w:lang w:eastAsia="en-GB"/>
        </w:rPr>
      </w:pPr>
    </w:p>
    <w:p w14:paraId="2313E013" w14:textId="77777777" w:rsidR="00722C01" w:rsidRPr="00340D6B" w:rsidRDefault="00722C01"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lastRenderedPageBreak/>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9.</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With regard to the clinical failings, Ms Shah stated that Mr Qazi is clearly a doctor who has been making attempts to remediate and that the Tribunal could find that he is determined to do so. She noted that an aggravating feature in this case has been Mr Qazi’s lack of insight but referred the Tribunal to Mr Qazi’s admissions, apologies, his expressions of shame and his realisation that he has let down the medical profession and undermined patient trust. </w:t>
      </w:r>
    </w:p>
    <w:p w14:paraId="4C880FAB" w14:textId="77777777" w:rsidR="00722C01" w:rsidRPr="00340D6B" w:rsidRDefault="00722C01" w:rsidP="00340D6B">
      <w:pPr>
        <w:spacing w:line="288" w:lineRule="auto"/>
        <w:ind w:left="426" w:hanging="426"/>
        <w:rPr>
          <w:rFonts w:ascii="Calibri Light" w:hAnsi="Calibri Light" w:cs="Calibri Light"/>
          <w:noProof/>
          <w:color w:val="000000"/>
          <w:szCs w:val="24"/>
          <w:lang w:eastAsia="en-GB"/>
        </w:rPr>
      </w:pPr>
    </w:p>
    <w:p w14:paraId="1ACDFA00" w14:textId="77777777" w:rsidR="00722C01" w:rsidRPr="00340D6B" w:rsidRDefault="00722C01"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10.</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She stated that Mr Qazi has addressed the way in which he would act in a stressful situation and has reflected on the impact of his actions on the medical profession as a whole. Ms Shah submitted that Mr Qazi has demonstrated sufficient insight such that he deserves a further opportunity to continue to remediate his failures. She stated that a period of suspension would allow this as Mr Qazi would be unable to practise and could reflect further. </w:t>
      </w:r>
    </w:p>
    <w:p w14:paraId="6AFC9489" w14:textId="77777777" w:rsidR="00722C01" w:rsidRPr="00340D6B" w:rsidRDefault="00722C01" w:rsidP="00340D6B">
      <w:pPr>
        <w:spacing w:line="288" w:lineRule="auto"/>
        <w:ind w:left="426" w:hanging="426"/>
        <w:rPr>
          <w:rFonts w:ascii="Calibri Light" w:hAnsi="Calibri Light" w:cs="Calibri Light"/>
          <w:noProof/>
          <w:color w:val="000000"/>
          <w:szCs w:val="24"/>
          <w:lang w:eastAsia="en-GB"/>
        </w:rPr>
      </w:pPr>
    </w:p>
    <w:p w14:paraId="76DB30FF" w14:textId="77777777" w:rsidR="00722C01" w:rsidRPr="00340D6B" w:rsidRDefault="00722C01"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11.</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With regard to the breach of IOT conditions, Ms Shah submitted that Mr Qazi understands that his actions were very serious and that he has demonstrated insight as he is constantly tormented by his misconduct. She submitted that a sanction of suspension would send a signal to Mr Qazi and to the wider medical profession as to what behaviour is considered to be unbefitting of a registered medical practitioner. Ms Shah stated that Mr Qazi deserves a further opportunity at a review hearing to persuade a Tribunal that there will be no repetition of his misconduct. </w:t>
      </w:r>
    </w:p>
    <w:p w14:paraId="51F38FC3" w14:textId="77777777" w:rsidR="00722C01" w:rsidRPr="00340D6B" w:rsidRDefault="00722C01" w:rsidP="00340D6B">
      <w:pPr>
        <w:spacing w:line="288" w:lineRule="auto"/>
        <w:ind w:left="426" w:hanging="426"/>
        <w:rPr>
          <w:rFonts w:ascii="Calibri Light" w:hAnsi="Calibri Light" w:cs="Calibri Light"/>
          <w:noProof/>
          <w:color w:val="000000"/>
          <w:szCs w:val="24"/>
          <w:lang w:eastAsia="en-GB"/>
        </w:rPr>
      </w:pPr>
    </w:p>
    <w:p w14:paraId="07DEFFB0" w14:textId="77777777" w:rsidR="00722C01" w:rsidRDefault="00722C01"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12.</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Further, Ms Shah submitted that a sanction of erasure would be disproportionate and draconian in this case as Mr Qazi has stated that he wants to win back the trust he has lost. </w:t>
      </w:r>
    </w:p>
    <w:p w14:paraId="7A63477D" w14:textId="77777777" w:rsidR="00340D6B" w:rsidRPr="00340D6B" w:rsidRDefault="00340D6B" w:rsidP="00340D6B">
      <w:pPr>
        <w:spacing w:line="288" w:lineRule="auto"/>
        <w:ind w:left="426" w:hanging="426"/>
        <w:rPr>
          <w:rFonts w:ascii="Calibri Light" w:hAnsi="Calibri Light" w:cs="Calibri Light"/>
          <w:noProof/>
          <w:color w:val="000000"/>
          <w:szCs w:val="24"/>
          <w:lang w:eastAsia="en-GB"/>
        </w:rPr>
      </w:pPr>
    </w:p>
    <w:p w14:paraId="1103C03B" w14:textId="77777777" w:rsidR="00722C01" w:rsidRPr="00340D6B" w:rsidRDefault="00722C01" w:rsidP="00340D6B">
      <w:pPr>
        <w:spacing w:line="288" w:lineRule="auto"/>
        <w:ind w:left="426" w:hanging="426"/>
        <w:outlineLvl w:val="4"/>
        <w:rPr>
          <w:rFonts w:ascii="Calibri Light" w:hAnsi="Calibri Light" w:cs="Calibri Light"/>
          <w:b/>
          <w:iCs/>
          <w:szCs w:val="24"/>
        </w:rPr>
      </w:pPr>
      <w:r w:rsidRPr="00340D6B">
        <w:rPr>
          <w:rFonts w:ascii="Calibri Light" w:hAnsi="Calibri Light" w:cs="Calibri Light"/>
          <w:b/>
          <w:iCs/>
          <w:szCs w:val="24"/>
        </w:rPr>
        <w:t xml:space="preserve">The Tribunal’s Determination on Sanction </w:t>
      </w:r>
      <w:r w:rsidRPr="00340D6B">
        <w:rPr>
          <w:rFonts w:ascii="Calibri Light" w:hAnsi="Calibri Light" w:cs="Calibri Light"/>
          <w:b/>
          <w:iCs/>
          <w:szCs w:val="24"/>
        </w:rPr>
        <w:br/>
      </w:r>
    </w:p>
    <w:p w14:paraId="57F2613D"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13.</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The decision as to the appropriate sanction to impose, if any, is a matter for this Tribunal exercising its own judgement.</w:t>
      </w:r>
    </w:p>
    <w:p w14:paraId="088937C8" w14:textId="77777777" w:rsidR="00722C01" w:rsidRPr="00340D6B" w:rsidRDefault="00722C01" w:rsidP="00340D6B">
      <w:pPr>
        <w:spacing w:line="288" w:lineRule="auto"/>
        <w:rPr>
          <w:rFonts w:ascii="Calibri Light" w:hAnsi="Calibri Light" w:cs="Calibri Light"/>
          <w:color w:val="000000"/>
          <w:szCs w:val="24"/>
        </w:rPr>
      </w:pPr>
    </w:p>
    <w:p w14:paraId="132DA63C"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14.</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In reaching its decision, the Tribunal has taken account of the Sanctions Guidance (2024) (SG), GMP and the statutory overarching objective, which includes the protection of the public, the maintenance of public confidence in the profession, and the promoting and maintaining of proper professional standards and conduct for members of the profession. </w:t>
      </w:r>
    </w:p>
    <w:p w14:paraId="594F1693" w14:textId="77777777" w:rsidR="00722C01" w:rsidRPr="00340D6B" w:rsidRDefault="00722C01" w:rsidP="00340D6B">
      <w:pPr>
        <w:spacing w:line="288" w:lineRule="auto"/>
        <w:rPr>
          <w:rFonts w:ascii="Calibri Light" w:hAnsi="Calibri Light" w:cs="Calibri Light"/>
          <w:color w:val="000000"/>
          <w:szCs w:val="24"/>
        </w:rPr>
      </w:pPr>
    </w:p>
    <w:p w14:paraId="4A21E9E2"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lastRenderedPageBreak/>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15.</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The LQC advised the Tribunal to consider the least restrictive sanction first before moving on to consider the other available sanctions in ascending order of severity. Throughout its deliberations, the Tribunal applied the principle of proportionality, balancing the interests of the doctor against the wider public interest. It has borne in mind that the purpose of a sanction is not to be punitive, but to protect patients and the wider public interest. Patients must be able to trust doctors with their lives and health so doctors must make sure that their conduct justifies their patients trust in them and the public’s trust in the profession.</w:t>
      </w:r>
    </w:p>
    <w:p w14:paraId="12164CD6" w14:textId="77777777" w:rsidR="00722C01" w:rsidRPr="00340D6B" w:rsidRDefault="00722C01" w:rsidP="00340D6B">
      <w:pPr>
        <w:spacing w:line="288" w:lineRule="auto"/>
        <w:ind w:left="426" w:hanging="426"/>
        <w:rPr>
          <w:rFonts w:ascii="Calibri Light" w:hAnsi="Calibri Light" w:cs="Calibri Light"/>
          <w:color w:val="000000"/>
          <w:szCs w:val="24"/>
        </w:rPr>
      </w:pPr>
    </w:p>
    <w:p w14:paraId="7C8E5706"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16.</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The Tribunal will fully consider any mitigating factors as well as any aggravating factors.</w:t>
      </w:r>
    </w:p>
    <w:p w14:paraId="7BAD849A" w14:textId="77777777" w:rsidR="00722C01" w:rsidRPr="00340D6B" w:rsidRDefault="00722C01" w:rsidP="00340D6B">
      <w:pPr>
        <w:spacing w:line="288" w:lineRule="auto"/>
        <w:ind w:left="426" w:hanging="426"/>
        <w:rPr>
          <w:rFonts w:ascii="Calibri Light" w:hAnsi="Calibri Light" w:cs="Calibri Light"/>
          <w:color w:val="000000"/>
          <w:szCs w:val="24"/>
        </w:rPr>
      </w:pPr>
    </w:p>
    <w:p w14:paraId="4AC4F8DD"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17.</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 xml:space="preserve">The LQC drew attention to paragraphs 129 - 132 of the SG </w:t>
      </w:r>
      <w:r w:rsidRPr="00340D6B">
        <w:rPr>
          <w:rFonts w:ascii="Calibri Light" w:hAnsi="Calibri Light" w:cs="Calibri Light"/>
          <w:i/>
          <w:iCs/>
          <w:color w:val="000000"/>
          <w:szCs w:val="24"/>
        </w:rPr>
        <w:t>‘failing to provide an acceptable level of treatment or care’</w:t>
      </w:r>
      <w:r w:rsidRPr="00340D6B">
        <w:rPr>
          <w:rFonts w:ascii="Calibri Light" w:hAnsi="Calibri Light" w:cs="Calibri Light"/>
          <w:color w:val="000000"/>
          <w:szCs w:val="24"/>
        </w:rPr>
        <w:t xml:space="preserve"> which were applicable to some of the misconduct found in this hearing.  </w:t>
      </w:r>
    </w:p>
    <w:p w14:paraId="018C05F0" w14:textId="77777777" w:rsidR="00722C01" w:rsidRPr="00340D6B" w:rsidRDefault="00722C01" w:rsidP="00340D6B">
      <w:pPr>
        <w:spacing w:line="288" w:lineRule="auto"/>
        <w:rPr>
          <w:rFonts w:ascii="Calibri Light" w:hAnsi="Calibri Light" w:cs="Calibri Light"/>
          <w:color w:val="000000"/>
          <w:szCs w:val="24"/>
        </w:rPr>
      </w:pPr>
    </w:p>
    <w:p w14:paraId="73CC7EE2" w14:textId="77777777" w:rsidR="00722C01" w:rsidRPr="00340D6B" w:rsidRDefault="00722C01" w:rsidP="00340D6B">
      <w:pPr>
        <w:spacing w:line="288" w:lineRule="auto"/>
        <w:ind w:left="720"/>
        <w:rPr>
          <w:rFonts w:ascii="Calibri Light" w:hAnsi="Calibri Light" w:cs="Calibri Light"/>
          <w:i/>
          <w:iCs/>
          <w:color w:val="000000"/>
          <w:szCs w:val="24"/>
        </w:rPr>
      </w:pPr>
      <w:r w:rsidRPr="00340D6B">
        <w:rPr>
          <w:rFonts w:ascii="Calibri Light" w:hAnsi="Calibri Light" w:cs="Calibri Light"/>
          <w:i/>
          <w:iCs/>
          <w:color w:val="000000"/>
          <w:szCs w:val="24"/>
        </w:rPr>
        <w:t>‘</w:t>
      </w:r>
      <w:r w:rsidRPr="00340D6B">
        <w:rPr>
          <w:rFonts w:ascii="Calibri Light" w:hAnsi="Calibri Light" w:cs="Calibri Light"/>
          <w:b/>
          <w:bCs/>
          <w:i/>
          <w:iCs/>
          <w:color w:val="000000"/>
          <w:szCs w:val="24"/>
        </w:rPr>
        <w:t xml:space="preserve">129 </w:t>
      </w:r>
      <w:r w:rsidRPr="00340D6B">
        <w:rPr>
          <w:rFonts w:ascii="Calibri Light" w:hAnsi="Calibri Light" w:cs="Calibri Light"/>
          <w:i/>
          <w:iCs/>
          <w:color w:val="000000"/>
          <w:szCs w:val="24"/>
        </w:rPr>
        <w:t>Cases in this category are those where a doctor has not acted in a patient’s best interests and has failed to provide an adequate level of care, falling well below expected professional standards. This is particularly where there is a deliberate or reckless disregard for patient safety or a breach of the fundamental duty of doctors to ‘Make the care of [your] patients [your] first concern’ (Good medical practice, page 7).</w:t>
      </w:r>
    </w:p>
    <w:p w14:paraId="072C94E0" w14:textId="77777777" w:rsidR="00722C01" w:rsidRPr="00340D6B" w:rsidRDefault="00722C01" w:rsidP="00340D6B">
      <w:pPr>
        <w:spacing w:line="288" w:lineRule="auto"/>
        <w:ind w:left="720"/>
        <w:rPr>
          <w:rFonts w:ascii="Calibri Light" w:hAnsi="Calibri Light" w:cs="Calibri Light"/>
          <w:b/>
          <w:bCs/>
          <w:i/>
          <w:iCs/>
          <w:color w:val="000000"/>
          <w:szCs w:val="24"/>
        </w:rPr>
      </w:pPr>
      <w:r w:rsidRPr="00340D6B">
        <w:rPr>
          <w:rFonts w:ascii="Calibri Light" w:hAnsi="Calibri Light" w:cs="Calibri Light"/>
          <w:i/>
          <w:iCs/>
          <w:color w:val="000000"/>
          <w:szCs w:val="24"/>
        </w:rPr>
        <w:br/>
      </w:r>
      <w:r w:rsidRPr="00340D6B">
        <w:rPr>
          <w:rFonts w:ascii="Calibri Light" w:hAnsi="Calibri Light" w:cs="Calibri Light"/>
          <w:b/>
          <w:bCs/>
          <w:i/>
          <w:iCs/>
          <w:color w:val="000000"/>
          <w:szCs w:val="24"/>
        </w:rPr>
        <w:t xml:space="preserve">130 </w:t>
      </w:r>
      <w:r w:rsidRPr="00340D6B">
        <w:rPr>
          <w:rFonts w:ascii="Calibri Light" w:hAnsi="Calibri Light" w:cs="Calibri Light"/>
          <w:i/>
          <w:iCs/>
          <w:color w:val="000000"/>
          <w:szCs w:val="24"/>
        </w:rPr>
        <w:t>A particularly important consideration in these cases is whether a doctor has developed, or has the potential to develop, insight into these failures. Where insight is not evident, it is likely that conditions on registration or suspension may not be appropriate or sufficient.</w:t>
      </w:r>
      <w:r w:rsidRPr="00340D6B">
        <w:rPr>
          <w:rFonts w:ascii="Calibri Light" w:hAnsi="Calibri Light" w:cs="Calibri Light"/>
          <w:i/>
          <w:iCs/>
          <w:color w:val="000000"/>
          <w:szCs w:val="24"/>
        </w:rPr>
        <w:br/>
      </w:r>
    </w:p>
    <w:p w14:paraId="5457FC43" w14:textId="77777777" w:rsidR="00722C01" w:rsidRPr="00340D6B" w:rsidRDefault="00722C01" w:rsidP="00340D6B">
      <w:pPr>
        <w:spacing w:line="288" w:lineRule="auto"/>
        <w:ind w:left="720"/>
        <w:rPr>
          <w:rFonts w:ascii="Calibri Light" w:hAnsi="Calibri Light" w:cs="Calibri Light"/>
          <w:b/>
          <w:bCs/>
          <w:i/>
          <w:iCs/>
          <w:color w:val="000000"/>
          <w:szCs w:val="24"/>
        </w:rPr>
      </w:pPr>
      <w:r w:rsidRPr="00340D6B">
        <w:rPr>
          <w:rFonts w:ascii="Calibri Light" w:hAnsi="Calibri Light" w:cs="Calibri Light"/>
          <w:b/>
          <w:bCs/>
          <w:i/>
          <w:iCs/>
          <w:color w:val="000000"/>
          <w:szCs w:val="24"/>
        </w:rPr>
        <w:t xml:space="preserve">131 </w:t>
      </w:r>
      <w:r w:rsidRPr="00340D6B">
        <w:rPr>
          <w:rFonts w:ascii="Calibri Light" w:hAnsi="Calibri Light" w:cs="Calibri Light"/>
          <w:i/>
          <w:iCs/>
          <w:color w:val="000000"/>
          <w:szCs w:val="24"/>
        </w:rPr>
        <w:t>Remediation (where a doctor addresses concerns about their knowledge, skills, conduct or behaviour) can take a number of forms, including coaching, mentoring, training, and rehabilitation (this list is not exhaustive), and, where fully successful, will make impairment unlikely.</w:t>
      </w:r>
      <w:r w:rsidRPr="00340D6B">
        <w:rPr>
          <w:rFonts w:ascii="Calibri Light" w:hAnsi="Calibri Light" w:cs="Calibri Light"/>
          <w:i/>
          <w:iCs/>
          <w:color w:val="000000"/>
          <w:szCs w:val="24"/>
        </w:rPr>
        <w:br/>
      </w:r>
    </w:p>
    <w:p w14:paraId="4E757A98" w14:textId="77777777" w:rsidR="00722C01" w:rsidRPr="00340D6B" w:rsidRDefault="00722C01" w:rsidP="00340D6B">
      <w:pPr>
        <w:spacing w:line="288" w:lineRule="auto"/>
        <w:ind w:left="720"/>
        <w:rPr>
          <w:rFonts w:ascii="Calibri Light" w:hAnsi="Calibri Light" w:cs="Calibri Light"/>
          <w:i/>
          <w:iCs/>
          <w:color w:val="000000"/>
          <w:szCs w:val="24"/>
        </w:rPr>
      </w:pPr>
      <w:r w:rsidRPr="00340D6B">
        <w:rPr>
          <w:rFonts w:ascii="Calibri Light" w:hAnsi="Calibri Light" w:cs="Calibri Light"/>
          <w:b/>
          <w:bCs/>
          <w:i/>
          <w:iCs/>
          <w:color w:val="000000"/>
          <w:szCs w:val="24"/>
        </w:rPr>
        <w:t xml:space="preserve">132 </w:t>
      </w:r>
      <w:r w:rsidRPr="00340D6B">
        <w:rPr>
          <w:rFonts w:ascii="Calibri Light" w:hAnsi="Calibri Light" w:cs="Calibri Light"/>
          <w:i/>
          <w:iCs/>
          <w:color w:val="000000"/>
          <w:szCs w:val="24"/>
        </w:rPr>
        <w:t>However, there are some cases where a doctor’s failings are difficult to remediate. This is because they are so serious that, despite steps subsequently taken, action is needed to maintain public confidence. This might include where a doctor knew, or ought to have known, they were causing harm to patients, and should have taken steps earlier to prevent this.’</w:t>
      </w:r>
    </w:p>
    <w:p w14:paraId="0BECF469" w14:textId="77777777" w:rsidR="00722C01" w:rsidRPr="00340D6B" w:rsidRDefault="00722C01" w:rsidP="00340D6B">
      <w:pPr>
        <w:spacing w:line="288" w:lineRule="auto"/>
        <w:rPr>
          <w:rFonts w:ascii="Calibri Light" w:hAnsi="Calibri Light" w:cs="Calibri Light"/>
          <w:color w:val="000000"/>
          <w:szCs w:val="24"/>
        </w:rPr>
      </w:pPr>
    </w:p>
    <w:p w14:paraId="1C6915CC"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lastRenderedPageBreak/>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18.</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The Tribunal has already given a detailed determination on impairment and has taken those matters into account during its deliberations on sanction.</w:t>
      </w:r>
    </w:p>
    <w:p w14:paraId="0675E8B0" w14:textId="77777777" w:rsidR="00722C01" w:rsidRPr="00340D6B" w:rsidRDefault="00722C01" w:rsidP="00340D6B">
      <w:pPr>
        <w:spacing w:line="288" w:lineRule="auto"/>
        <w:ind w:left="426" w:hanging="426"/>
        <w:rPr>
          <w:rFonts w:ascii="Calibri Light" w:hAnsi="Calibri Light" w:cs="Calibri Light"/>
          <w:color w:val="000000"/>
          <w:szCs w:val="24"/>
        </w:rPr>
      </w:pPr>
    </w:p>
    <w:p w14:paraId="746C568A" w14:textId="77777777" w:rsidR="00722C01" w:rsidRPr="00340D6B" w:rsidRDefault="00722C01" w:rsidP="00340D6B">
      <w:pPr>
        <w:spacing w:line="288" w:lineRule="auto"/>
        <w:ind w:left="426" w:hanging="426"/>
        <w:rPr>
          <w:rFonts w:ascii="Calibri Light" w:hAnsi="Calibri Light" w:cs="Calibri Light"/>
          <w:noProof/>
          <w:color w:val="000000"/>
          <w:szCs w:val="24"/>
          <w:u w:val="single"/>
          <w:lang w:eastAsia="en-GB"/>
        </w:rPr>
      </w:pPr>
      <w:r w:rsidRPr="00340D6B">
        <w:rPr>
          <w:rFonts w:ascii="Calibri Light" w:hAnsi="Calibri Light" w:cs="Calibri Light"/>
          <w:noProof/>
          <w:color w:val="000000"/>
          <w:szCs w:val="24"/>
          <w:u w:val="single"/>
          <w:lang w:eastAsia="en-GB"/>
        </w:rPr>
        <w:t>Aggravating and Mitigating factors</w:t>
      </w:r>
    </w:p>
    <w:p w14:paraId="7B40EB95" w14:textId="77777777" w:rsidR="00722C01" w:rsidRPr="00340D6B" w:rsidRDefault="00722C01" w:rsidP="00340D6B">
      <w:pPr>
        <w:spacing w:line="288" w:lineRule="auto"/>
        <w:ind w:left="426" w:hanging="426"/>
        <w:rPr>
          <w:rFonts w:ascii="Calibri Light" w:hAnsi="Calibri Light" w:cs="Calibri Light"/>
          <w:noProof/>
          <w:color w:val="000000"/>
          <w:szCs w:val="24"/>
          <w:lang w:eastAsia="en-GB"/>
        </w:rPr>
      </w:pPr>
    </w:p>
    <w:p w14:paraId="049AB249"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19.</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The Tribunal considered the aggravating factors in this case. The Tribunal concluded that although Mr Qazi’s did have some insight into the clinical misconduct he lacked insight into his breach of conditions and in particular the full impact of his actions on the wider medical profession and on the regulator’s ability to protect patients. The Tribunal also noted his previous fitness to practise history as an aggravating factor.</w:t>
      </w:r>
    </w:p>
    <w:p w14:paraId="3DB65770"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17453104"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20.</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 xml:space="preserve">The Tribunal then considered the mitigating factors in this case. It noted that Mr Qazi had kept up to date with his CPD, had fully engaged with these proceedings and had made admissions to much of the Allegation at the start of the hearing. The Tribunal was satisfied that Mr Qazi was genuinely remorseful for his actions and that he had accepted he should have behaved differently. Mr Qazi offered an apology and provided a number of testimonials, many of which were relevant to his competency in his clinical practice. </w:t>
      </w:r>
    </w:p>
    <w:p w14:paraId="54762B50" w14:textId="77777777" w:rsidR="00722C01" w:rsidRPr="00340D6B" w:rsidRDefault="00722C01" w:rsidP="00340D6B">
      <w:pPr>
        <w:autoSpaceDE w:val="0"/>
        <w:autoSpaceDN w:val="0"/>
        <w:spacing w:line="288" w:lineRule="auto"/>
        <w:ind w:left="426" w:hanging="426"/>
        <w:rPr>
          <w:rFonts w:ascii="Calibri Light" w:hAnsi="Calibri Light" w:cs="Calibri Light"/>
          <w:b/>
          <w:color w:val="000000"/>
          <w:szCs w:val="24"/>
          <w:lang w:eastAsia="en-GB"/>
        </w:rPr>
      </w:pPr>
    </w:p>
    <w:p w14:paraId="54687321" w14:textId="77777777" w:rsidR="00722C01" w:rsidRPr="00340D6B" w:rsidRDefault="00722C01" w:rsidP="00340D6B">
      <w:pPr>
        <w:spacing w:line="288" w:lineRule="auto"/>
        <w:ind w:left="426" w:hanging="426"/>
        <w:rPr>
          <w:rFonts w:ascii="Calibri Light" w:hAnsi="Calibri Light" w:cs="Calibri Light"/>
          <w:b/>
          <w:bCs/>
          <w:color w:val="000000"/>
          <w:szCs w:val="24"/>
          <w:lang w:eastAsia="en-GB"/>
        </w:rPr>
      </w:pPr>
      <w:r w:rsidRPr="00340D6B">
        <w:rPr>
          <w:rFonts w:ascii="Calibri Light" w:hAnsi="Calibri Light" w:cs="Calibri Light"/>
          <w:b/>
          <w:bCs/>
          <w:color w:val="000000"/>
          <w:szCs w:val="24"/>
          <w:lang w:eastAsia="en-GB"/>
        </w:rPr>
        <w:t>No action</w:t>
      </w:r>
      <w:r w:rsidRPr="00340D6B">
        <w:rPr>
          <w:rFonts w:ascii="Calibri Light" w:hAnsi="Calibri Light" w:cs="Calibri Light"/>
          <w:b/>
          <w:bCs/>
          <w:color w:val="000000"/>
          <w:szCs w:val="24"/>
          <w:lang w:eastAsia="en-GB"/>
        </w:rPr>
        <w:br/>
      </w:r>
    </w:p>
    <w:p w14:paraId="46159560"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21.</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In reaching its decision as to the appropriate sanction, if any, to impose in this case, the Tribunal first considered whether to conclude by taking no action.</w:t>
      </w:r>
    </w:p>
    <w:p w14:paraId="45105C4A" w14:textId="77777777" w:rsidR="00722C01" w:rsidRPr="00340D6B" w:rsidRDefault="00722C01" w:rsidP="00340D6B">
      <w:pPr>
        <w:tabs>
          <w:tab w:val="left" w:pos="567"/>
        </w:tabs>
        <w:spacing w:line="288" w:lineRule="auto"/>
        <w:ind w:right="-383"/>
        <w:rPr>
          <w:rFonts w:ascii="Calibri Light" w:hAnsi="Calibri Light" w:cs="Calibri Light"/>
          <w:color w:val="000000"/>
          <w:szCs w:val="24"/>
        </w:rPr>
      </w:pPr>
    </w:p>
    <w:p w14:paraId="1FB1699D"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22.</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The Tribunal determined that there were no exceptional circumstances to justify taking no action in this case and that taking no action would not meet the overarching objective due to the seriousness of Mr Qazi’s misconduct.</w:t>
      </w:r>
    </w:p>
    <w:p w14:paraId="742D60A2" w14:textId="77777777" w:rsidR="00722C01" w:rsidRPr="00340D6B" w:rsidRDefault="00722C01" w:rsidP="00340D6B">
      <w:pPr>
        <w:spacing w:line="288" w:lineRule="auto"/>
        <w:rPr>
          <w:rFonts w:ascii="Calibri Light" w:hAnsi="Calibri Light" w:cs="Calibri Light"/>
          <w:b/>
          <w:bCs/>
          <w:color w:val="000000"/>
          <w:szCs w:val="24"/>
          <w:lang w:eastAsia="en-GB"/>
        </w:rPr>
      </w:pPr>
    </w:p>
    <w:p w14:paraId="0BE11453" w14:textId="77777777" w:rsidR="00722C01" w:rsidRPr="00340D6B" w:rsidRDefault="00722C01" w:rsidP="00340D6B">
      <w:pPr>
        <w:spacing w:line="288" w:lineRule="auto"/>
        <w:ind w:left="426" w:hanging="426"/>
        <w:rPr>
          <w:rFonts w:ascii="Calibri Light" w:hAnsi="Calibri Light" w:cs="Calibri Light"/>
          <w:b/>
          <w:bCs/>
          <w:color w:val="000000"/>
          <w:szCs w:val="24"/>
          <w:lang w:eastAsia="en-GB"/>
        </w:rPr>
      </w:pPr>
      <w:r w:rsidRPr="00340D6B">
        <w:rPr>
          <w:rFonts w:ascii="Calibri Light" w:hAnsi="Calibri Light" w:cs="Calibri Light"/>
          <w:b/>
          <w:bCs/>
          <w:color w:val="000000"/>
          <w:szCs w:val="24"/>
          <w:lang w:eastAsia="en-GB"/>
        </w:rPr>
        <w:t>Conditions</w:t>
      </w:r>
    </w:p>
    <w:p w14:paraId="54D5762A" w14:textId="77777777" w:rsidR="00722C01" w:rsidRPr="00340D6B" w:rsidRDefault="00722C01" w:rsidP="00340D6B">
      <w:pPr>
        <w:spacing w:line="288" w:lineRule="auto"/>
        <w:ind w:left="426" w:hanging="426"/>
        <w:rPr>
          <w:rFonts w:ascii="Calibri Light" w:hAnsi="Calibri Light" w:cs="Calibri Light"/>
          <w:b/>
          <w:bCs/>
          <w:color w:val="000000"/>
          <w:szCs w:val="24"/>
          <w:lang w:eastAsia="en-GB"/>
        </w:rPr>
      </w:pPr>
    </w:p>
    <w:p w14:paraId="1C230413"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23.</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 xml:space="preserve">The Tribunal next considered whether it would be appropriate to impose conditions on Mr Qazi’s registration. It bore in mind that any conditions imposed should be appropriate, proportionate, workable and measurable. </w:t>
      </w:r>
    </w:p>
    <w:p w14:paraId="06600614"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2CD5D115"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24.</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 xml:space="preserve">The Tribunal noted that Mr Qazi’s misconduct involved multiple breaches of GMP. It already found that his insight was not fully developed and noted that he had previously breached IOT conditions imposed on his registration. Due to Mr Qazi’s level of insight and previous failure to comply with conditions, the Tribunal could not be satisfied that </w:t>
      </w:r>
      <w:r w:rsidRPr="00340D6B">
        <w:rPr>
          <w:rFonts w:ascii="Calibri Light" w:hAnsi="Calibri Light" w:cs="Calibri Light"/>
          <w:noProof/>
          <w:color w:val="000000"/>
          <w:szCs w:val="24"/>
        </w:rPr>
        <w:lastRenderedPageBreak/>
        <w:t xml:space="preserve">Mr Qazi would comply with any conditions imposed on his registration. In addition, the Tribunal took the view that conditions would not address the integrity issues raised in this case. </w:t>
      </w:r>
    </w:p>
    <w:p w14:paraId="21C2E5BA" w14:textId="77777777" w:rsidR="00722C01" w:rsidRPr="00340D6B" w:rsidRDefault="00722C01" w:rsidP="00340D6B">
      <w:pPr>
        <w:tabs>
          <w:tab w:val="left" w:pos="567"/>
        </w:tabs>
        <w:spacing w:line="288" w:lineRule="auto"/>
        <w:ind w:right="-383"/>
        <w:rPr>
          <w:rFonts w:ascii="Calibri Light" w:hAnsi="Calibri Light" w:cs="Calibri Light"/>
          <w:color w:val="000000"/>
          <w:szCs w:val="24"/>
        </w:rPr>
      </w:pPr>
    </w:p>
    <w:p w14:paraId="4CF3D4E8"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25.</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The Tribunal therefore concluded that conditions were insufficient to ensure protection of patients, to meet the public interest or to maintain proper professional standards of conduct for the members of the profession.</w:t>
      </w:r>
    </w:p>
    <w:p w14:paraId="413B94EF" w14:textId="77777777" w:rsidR="00722C01" w:rsidRPr="00340D6B" w:rsidRDefault="00722C01" w:rsidP="00340D6B">
      <w:pPr>
        <w:spacing w:line="288" w:lineRule="auto"/>
        <w:rPr>
          <w:rFonts w:ascii="Calibri Light" w:hAnsi="Calibri Light" w:cs="Calibri Light"/>
          <w:b/>
          <w:bCs/>
          <w:color w:val="000000"/>
          <w:szCs w:val="24"/>
          <w:lang w:eastAsia="en-GB"/>
        </w:rPr>
      </w:pPr>
    </w:p>
    <w:p w14:paraId="25CD67B2" w14:textId="77777777" w:rsidR="00722C01" w:rsidRPr="00340D6B" w:rsidRDefault="00722C01" w:rsidP="00340D6B">
      <w:pPr>
        <w:spacing w:line="288" w:lineRule="auto"/>
        <w:ind w:left="426" w:hanging="426"/>
        <w:rPr>
          <w:rFonts w:ascii="Calibri Light" w:hAnsi="Calibri Light" w:cs="Calibri Light"/>
          <w:b/>
          <w:bCs/>
          <w:color w:val="000000"/>
          <w:szCs w:val="24"/>
          <w:lang w:eastAsia="en-GB"/>
        </w:rPr>
      </w:pPr>
      <w:r w:rsidRPr="00340D6B">
        <w:rPr>
          <w:rFonts w:ascii="Calibri Light" w:hAnsi="Calibri Light" w:cs="Calibri Light"/>
          <w:b/>
          <w:bCs/>
          <w:color w:val="000000"/>
          <w:szCs w:val="24"/>
          <w:lang w:eastAsia="en-GB"/>
        </w:rPr>
        <w:t>Suspension</w:t>
      </w:r>
    </w:p>
    <w:p w14:paraId="540FED75" w14:textId="77777777" w:rsidR="00722C01" w:rsidRPr="00340D6B" w:rsidRDefault="00722C01" w:rsidP="00340D6B">
      <w:pPr>
        <w:spacing w:line="288" w:lineRule="auto"/>
        <w:ind w:left="426" w:hanging="426"/>
        <w:rPr>
          <w:rFonts w:ascii="Calibri Light" w:hAnsi="Calibri Light" w:cs="Calibri Light"/>
          <w:b/>
          <w:bCs/>
          <w:color w:val="000000"/>
          <w:szCs w:val="24"/>
          <w:lang w:eastAsia="en-GB"/>
        </w:rPr>
      </w:pPr>
    </w:p>
    <w:p w14:paraId="02157A86"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26.</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The Tribunal then went on to consider whether imposing a period of suspension on Mr Qazi’s registration would be appropriate and proportionate. In its deliberations, the Tribunal had regard to the following paragraphs of the SG:</w:t>
      </w:r>
    </w:p>
    <w:p w14:paraId="0D0A1211"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5663D02C" w14:textId="77777777" w:rsidR="00722C01" w:rsidRPr="00340D6B" w:rsidRDefault="00722C01" w:rsidP="00340D6B">
      <w:pPr>
        <w:spacing w:line="288" w:lineRule="auto"/>
        <w:ind w:left="1146" w:hanging="426"/>
        <w:rPr>
          <w:rFonts w:ascii="Calibri Light" w:hAnsi="Calibri Light" w:cs="Calibri Light"/>
          <w:i/>
          <w:iCs/>
          <w:color w:val="000000"/>
          <w:szCs w:val="24"/>
        </w:rPr>
      </w:pPr>
      <w:r w:rsidRPr="00340D6B">
        <w:rPr>
          <w:rFonts w:ascii="Calibri Light" w:hAnsi="Calibri Light" w:cs="Calibri Light"/>
          <w:b/>
          <w:bCs/>
          <w:i/>
          <w:iCs/>
          <w:color w:val="000000"/>
          <w:szCs w:val="24"/>
        </w:rPr>
        <w:t>‘92</w:t>
      </w:r>
      <w:r w:rsidRPr="00340D6B">
        <w:rPr>
          <w:rFonts w:ascii="Calibri Light" w:hAnsi="Calibri Light" w:cs="Calibri Light"/>
          <w:i/>
          <w:iCs/>
          <w:color w:val="000000"/>
          <w:szCs w:val="24"/>
        </w:rPr>
        <w:t xml:space="preserve">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w:t>
      </w:r>
    </w:p>
    <w:p w14:paraId="4E360915" w14:textId="77777777" w:rsidR="00722C01" w:rsidRPr="00340D6B" w:rsidRDefault="00722C01" w:rsidP="00340D6B">
      <w:pPr>
        <w:spacing w:line="288" w:lineRule="auto"/>
        <w:ind w:left="1146" w:hanging="426"/>
        <w:rPr>
          <w:rFonts w:ascii="Calibri Light" w:hAnsi="Calibri Light" w:cs="Calibri Light"/>
          <w:i/>
          <w:iCs/>
          <w:color w:val="000000"/>
          <w:szCs w:val="24"/>
        </w:rPr>
      </w:pPr>
    </w:p>
    <w:p w14:paraId="0A0744C5" w14:textId="77777777" w:rsidR="00722C01" w:rsidRPr="00340D6B" w:rsidRDefault="00722C01" w:rsidP="00340D6B">
      <w:pPr>
        <w:spacing w:line="288" w:lineRule="auto"/>
        <w:ind w:left="1146" w:hanging="426"/>
        <w:rPr>
          <w:rFonts w:ascii="Calibri Light" w:hAnsi="Calibri Light" w:cs="Calibri Light"/>
          <w:i/>
          <w:iCs/>
          <w:color w:val="000000"/>
          <w:szCs w:val="24"/>
        </w:rPr>
      </w:pPr>
      <w:r w:rsidRPr="00340D6B">
        <w:rPr>
          <w:rFonts w:ascii="Calibri Light" w:hAnsi="Calibri Light" w:cs="Calibri Light"/>
          <w:b/>
          <w:bCs/>
          <w:i/>
          <w:iCs/>
          <w:color w:val="000000"/>
          <w:szCs w:val="24"/>
        </w:rPr>
        <w:t>93</w:t>
      </w:r>
      <w:r w:rsidRPr="00340D6B">
        <w:rPr>
          <w:rFonts w:ascii="Calibri Light" w:hAnsi="Calibri Light" w:cs="Calibri Light"/>
          <w:i/>
          <w:iCs/>
          <w:color w:val="000000"/>
          <w:szCs w:val="24"/>
        </w:rPr>
        <w:t xml:space="preserve"> 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w:t>
      </w:r>
    </w:p>
    <w:p w14:paraId="53E600BF" w14:textId="77777777" w:rsidR="00722C01" w:rsidRPr="00340D6B" w:rsidRDefault="00722C01" w:rsidP="00340D6B">
      <w:pPr>
        <w:spacing w:line="288" w:lineRule="auto"/>
        <w:ind w:left="1146" w:hanging="426"/>
        <w:rPr>
          <w:rFonts w:ascii="Calibri Light" w:hAnsi="Calibri Light" w:cs="Calibri Light"/>
          <w:i/>
          <w:iCs/>
          <w:noProof/>
          <w:color w:val="000000"/>
          <w:szCs w:val="24"/>
        </w:rPr>
      </w:pPr>
    </w:p>
    <w:p w14:paraId="39B78EA8" w14:textId="77777777" w:rsidR="00722C01" w:rsidRPr="00340D6B" w:rsidRDefault="00722C01" w:rsidP="00340D6B">
      <w:pPr>
        <w:spacing w:line="288" w:lineRule="auto"/>
        <w:ind w:left="1146" w:hanging="426"/>
        <w:rPr>
          <w:rFonts w:ascii="Calibri Light" w:hAnsi="Calibri Light" w:cs="Calibri Light"/>
          <w:i/>
          <w:iCs/>
          <w:color w:val="000000"/>
          <w:szCs w:val="24"/>
        </w:rPr>
      </w:pPr>
      <w:r w:rsidRPr="00340D6B">
        <w:rPr>
          <w:rFonts w:ascii="Calibri Light" w:hAnsi="Calibri Light" w:cs="Calibri Light"/>
          <w:b/>
          <w:bCs/>
          <w:i/>
          <w:iCs/>
          <w:color w:val="000000"/>
          <w:szCs w:val="24"/>
        </w:rPr>
        <w:t xml:space="preserve">97 </w:t>
      </w:r>
      <w:r w:rsidRPr="00340D6B">
        <w:rPr>
          <w:rFonts w:ascii="Calibri Light" w:hAnsi="Calibri Light" w:cs="Calibri Light"/>
          <w:i/>
          <w:iCs/>
          <w:color w:val="000000"/>
          <w:szCs w:val="24"/>
        </w:rPr>
        <w:t>Some or all of the following factors being present (this list is not exhaustive) would indicate suspension may be appropriate</w:t>
      </w:r>
    </w:p>
    <w:p w14:paraId="51E892C1" w14:textId="77777777" w:rsidR="00722C01" w:rsidRPr="00340D6B" w:rsidRDefault="00722C01" w:rsidP="00340D6B">
      <w:pPr>
        <w:spacing w:line="288" w:lineRule="auto"/>
        <w:ind w:left="1146" w:hanging="426"/>
        <w:rPr>
          <w:rFonts w:ascii="Calibri Light" w:hAnsi="Calibri Light" w:cs="Calibri Light"/>
          <w:i/>
          <w:iCs/>
          <w:color w:val="000000"/>
          <w:szCs w:val="24"/>
        </w:rPr>
      </w:pPr>
    </w:p>
    <w:p w14:paraId="6252DA24" w14:textId="77777777" w:rsidR="00722C01" w:rsidRPr="00340D6B" w:rsidRDefault="00722C01" w:rsidP="00340D6B">
      <w:pPr>
        <w:spacing w:line="288" w:lineRule="auto"/>
        <w:ind w:left="1440" w:hanging="426"/>
        <w:rPr>
          <w:rFonts w:ascii="Calibri Light" w:hAnsi="Calibri Light" w:cs="Calibri Light"/>
          <w:i/>
          <w:iCs/>
          <w:color w:val="000000"/>
          <w:szCs w:val="24"/>
        </w:rPr>
      </w:pPr>
      <w:r w:rsidRPr="00340D6B">
        <w:rPr>
          <w:rFonts w:ascii="Calibri Light" w:hAnsi="Calibri Light" w:cs="Calibri Light"/>
          <w:i/>
          <w:iCs/>
          <w:color w:val="000000"/>
          <w:szCs w:val="24"/>
        </w:rPr>
        <w:t>…</w:t>
      </w:r>
      <w:r w:rsidRPr="00340D6B">
        <w:rPr>
          <w:rFonts w:ascii="Calibri Light" w:hAnsi="Calibri Light" w:cs="Calibri Light"/>
          <w:b/>
          <w:bCs/>
          <w:i/>
          <w:iCs/>
          <w:color w:val="000000"/>
          <w:szCs w:val="24"/>
        </w:rPr>
        <w:t>e</w:t>
      </w:r>
      <w:r w:rsidRPr="00340D6B">
        <w:rPr>
          <w:rFonts w:ascii="Calibri Light" w:hAnsi="Calibri Light" w:cs="Calibri Light"/>
          <w:i/>
          <w:iCs/>
          <w:color w:val="000000"/>
          <w:szCs w:val="24"/>
        </w:rPr>
        <w:t xml:space="preserve"> No evidence that demonstrates remediation is unlikely to be successful, </w:t>
      </w:r>
      <w:proofErr w:type="spellStart"/>
      <w:r w:rsidRPr="00340D6B">
        <w:rPr>
          <w:rFonts w:ascii="Calibri Light" w:hAnsi="Calibri Light" w:cs="Calibri Light"/>
          <w:i/>
          <w:iCs/>
          <w:color w:val="000000"/>
          <w:szCs w:val="24"/>
        </w:rPr>
        <w:t>eg</w:t>
      </w:r>
      <w:proofErr w:type="spellEnd"/>
      <w:r w:rsidRPr="00340D6B">
        <w:rPr>
          <w:rFonts w:ascii="Calibri Light" w:hAnsi="Calibri Light" w:cs="Calibri Light"/>
          <w:i/>
          <w:iCs/>
          <w:color w:val="000000"/>
          <w:szCs w:val="24"/>
        </w:rPr>
        <w:t xml:space="preserve"> because of previous unsuccessful attempts or a doctor’s unwillingness to engage.</w:t>
      </w:r>
    </w:p>
    <w:p w14:paraId="1F8783BA" w14:textId="77777777" w:rsidR="00722C01" w:rsidRPr="00340D6B" w:rsidRDefault="00722C01" w:rsidP="00340D6B">
      <w:pPr>
        <w:spacing w:line="288" w:lineRule="auto"/>
        <w:ind w:left="1440" w:hanging="426"/>
        <w:rPr>
          <w:rFonts w:ascii="Calibri Light" w:hAnsi="Calibri Light" w:cs="Calibri Light"/>
          <w:i/>
          <w:iCs/>
          <w:color w:val="000000"/>
          <w:szCs w:val="24"/>
        </w:rPr>
      </w:pPr>
    </w:p>
    <w:p w14:paraId="2CD53895" w14:textId="77777777" w:rsidR="00722C01" w:rsidRPr="00340D6B" w:rsidRDefault="00722C01" w:rsidP="00340D6B">
      <w:pPr>
        <w:spacing w:line="288" w:lineRule="auto"/>
        <w:ind w:left="1440" w:hanging="426"/>
        <w:rPr>
          <w:rFonts w:ascii="Calibri Light" w:hAnsi="Calibri Light" w:cs="Calibri Light"/>
          <w:i/>
          <w:iCs/>
          <w:color w:val="000000"/>
          <w:szCs w:val="24"/>
        </w:rPr>
      </w:pPr>
      <w:r w:rsidRPr="00340D6B">
        <w:rPr>
          <w:rFonts w:ascii="Calibri Light" w:hAnsi="Calibri Light" w:cs="Calibri Light"/>
          <w:b/>
          <w:bCs/>
          <w:i/>
          <w:iCs/>
          <w:color w:val="000000"/>
          <w:szCs w:val="24"/>
        </w:rPr>
        <w:t>f</w:t>
      </w:r>
      <w:r w:rsidRPr="00340D6B">
        <w:rPr>
          <w:rFonts w:ascii="Calibri Light" w:hAnsi="Calibri Light" w:cs="Calibri Light"/>
          <w:i/>
          <w:iCs/>
          <w:color w:val="000000"/>
          <w:szCs w:val="24"/>
        </w:rPr>
        <w:t xml:space="preserve"> No evidence of repetition of similar behaviour since incident. </w:t>
      </w:r>
    </w:p>
    <w:p w14:paraId="0AE886F2" w14:textId="77777777" w:rsidR="00722C01" w:rsidRPr="00340D6B" w:rsidRDefault="00722C01" w:rsidP="00340D6B">
      <w:pPr>
        <w:spacing w:line="288" w:lineRule="auto"/>
        <w:ind w:left="1440" w:hanging="426"/>
        <w:rPr>
          <w:rFonts w:ascii="Calibri Light" w:hAnsi="Calibri Light" w:cs="Calibri Light"/>
          <w:i/>
          <w:iCs/>
          <w:color w:val="000000"/>
          <w:szCs w:val="24"/>
        </w:rPr>
      </w:pPr>
    </w:p>
    <w:p w14:paraId="158DAB16" w14:textId="77777777" w:rsidR="00722C01" w:rsidRPr="00340D6B" w:rsidRDefault="00722C01" w:rsidP="00340D6B">
      <w:pPr>
        <w:spacing w:line="288" w:lineRule="auto"/>
        <w:ind w:left="1440" w:hanging="426"/>
        <w:rPr>
          <w:rFonts w:ascii="Calibri Light" w:hAnsi="Calibri Light" w:cs="Calibri Light"/>
          <w:color w:val="000000"/>
          <w:szCs w:val="24"/>
        </w:rPr>
      </w:pPr>
      <w:r w:rsidRPr="00340D6B">
        <w:rPr>
          <w:rFonts w:ascii="Calibri Light" w:hAnsi="Calibri Light" w:cs="Calibri Light"/>
          <w:b/>
          <w:bCs/>
          <w:i/>
          <w:iCs/>
          <w:color w:val="000000"/>
          <w:szCs w:val="24"/>
        </w:rPr>
        <w:t>g</w:t>
      </w:r>
      <w:r w:rsidRPr="00340D6B">
        <w:rPr>
          <w:rFonts w:ascii="Calibri Light" w:hAnsi="Calibri Light" w:cs="Calibri Light"/>
          <w:i/>
          <w:iCs/>
          <w:color w:val="000000"/>
          <w:szCs w:val="24"/>
        </w:rPr>
        <w:t xml:space="preserve"> The tribunal is satisfied the doctor has insight and does not pose a significant risk of repeating behaviour.</w:t>
      </w:r>
      <w:r w:rsidRPr="00340D6B">
        <w:rPr>
          <w:rFonts w:ascii="Calibri Light" w:hAnsi="Calibri Light" w:cs="Calibri Light"/>
          <w:color w:val="000000"/>
          <w:szCs w:val="24"/>
        </w:rPr>
        <w:t>’</w:t>
      </w:r>
    </w:p>
    <w:p w14:paraId="76E9352B" w14:textId="77777777" w:rsidR="00722C01" w:rsidRPr="00340D6B" w:rsidRDefault="00722C01" w:rsidP="00340D6B">
      <w:pPr>
        <w:spacing w:line="288" w:lineRule="auto"/>
        <w:rPr>
          <w:rFonts w:ascii="Calibri Light" w:hAnsi="Calibri Light" w:cs="Calibri Light"/>
          <w:color w:val="000000"/>
          <w:szCs w:val="24"/>
        </w:rPr>
      </w:pPr>
    </w:p>
    <w:p w14:paraId="6BA9AC14"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lastRenderedPageBreak/>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27.</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 xml:space="preserve">The Tribunal took the view that Mr Qazi’s misconduct fell into two categories and proceeded to take account of his insight and remediation for each category. </w:t>
      </w:r>
    </w:p>
    <w:p w14:paraId="673B6609" w14:textId="77777777" w:rsidR="00722C01" w:rsidRPr="00340D6B" w:rsidRDefault="00722C01" w:rsidP="00340D6B">
      <w:pPr>
        <w:spacing w:line="288" w:lineRule="auto"/>
        <w:rPr>
          <w:rFonts w:ascii="Calibri Light" w:hAnsi="Calibri Light" w:cs="Calibri Light"/>
          <w:color w:val="000000"/>
          <w:szCs w:val="24"/>
        </w:rPr>
      </w:pPr>
    </w:p>
    <w:p w14:paraId="6CC66153" w14:textId="77777777" w:rsidR="00722C01" w:rsidRPr="00340D6B" w:rsidRDefault="00722C01" w:rsidP="00340D6B">
      <w:pPr>
        <w:spacing w:line="288" w:lineRule="auto"/>
        <w:rPr>
          <w:rFonts w:ascii="Calibri Light" w:hAnsi="Calibri Light" w:cs="Calibri Light"/>
          <w:color w:val="000000"/>
          <w:szCs w:val="24"/>
          <w:u w:val="single"/>
        </w:rPr>
      </w:pPr>
      <w:r w:rsidRPr="00340D6B">
        <w:rPr>
          <w:rFonts w:ascii="Calibri Light" w:hAnsi="Calibri Light" w:cs="Calibri Light"/>
          <w:color w:val="000000"/>
          <w:szCs w:val="24"/>
          <w:u w:val="single"/>
        </w:rPr>
        <w:t>Clinical failings</w:t>
      </w:r>
    </w:p>
    <w:p w14:paraId="1190A93D" w14:textId="77777777" w:rsidR="00722C01" w:rsidRPr="00340D6B" w:rsidRDefault="00722C01" w:rsidP="00340D6B">
      <w:pPr>
        <w:spacing w:line="288" w:lineRule="auto"/>
        <w:rPr>
          <w:rFonts w:ascii="Calibri Light" w:hAnsi="Calibri Light" w:cs="Calibri Light"/>
          <w:color w:val="000000"/>
          <w:szCs w:val="24"/>
        </w:rPr>
      </w:pPr>
    </w:p>
    <w:p w14:paraId="75B934D7"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28.</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 xml:space="preserve">The Tribunal accepted that although Mr Qazi had failed to provide an acceptable level of treatment or care to both patient A and patient B it reminded itself of its findings at the impairment stage that he had believed himself to be acting in the patients’ best interests. </w:t>
      </w:r>
    </w:p>
    <w:p w14:paraId="5D2D1856" w14:textId="77777777" w:rsidR="00722C01" w:rsidRPr="00340D6B" w:rsidRDefault="00722C01" w:rsidP="00340D6B">
      <w:pPr>
        <w:spacing w:line="288" w:lineRule="auto"/>
        <w:rPr>
          <w:rFonts w:ascii="Calibri Light" w:hAnsi="Calibri Light" w:cs="Calibri Light"/>
          <w:color w:val="000000"/>
          <w:szCs w:val="24"/>
        </w:rPr>
      </w:pPr>
    </w:p>
    <w:p w14:paraId="260B7B61"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29.</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 xml:space="preserve"> The Tribunal considered the evidence which indicated that Mr Qazi had remediated his clinical failings and improved his clinical skills. Mr Qazi provided numerous certificates for CPD courses which were relevant to the performance issues which have arisen as a result of his misconduct. He had undertaken a number of gastrointestinal and colorectal courses between 2021 and 2024 as well as courses relating to patient safety. The Tribunal was satisfied that Mr Qazi had undertaken relevant and timely courses to improve his clinical skills.</w:t>
      </w:r>
    </w:p>
    <w:p w14:paraId="2188ED71" w14:textId="77777777" w:rsidR="00722C01" w:rsidRPr="00340D6B" w:rsidRDefault="00722C01" w:rsidP="00340D6B">
      <w:pPr>
        <w:spacing w:line="288" w:lineRule="auto"/>
        <w:ind w:left="426" w:hanging="426"/>
        <w:rPr>
          <w:rFonts w:ascii="Calibri Light" w:hAnsi="Calibri Light" w:cs="Calibri Light"/>
          <w:color w:val="000000"/>
          <w:szCs w:val="24"/>
        </w:rPr>
      </w:pPr>
    </w:p>
    <w:p w14:paraId="1D09BA2E"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30.</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 xml:space="preserve">The Tribunal further noted that Mr Qazi had undergone Direct Observation of Procedural Skills (DOPS) which indicated that he was performing well at the level in which he was assessed i.e. registrar level. Mr Qazi was supervised undertaking multiple procedures across nine dates between November 2022 and June 2023. </w:t>
      </w:r>
    </w:p>
    <w:p w14:paraId="19383E0C" w14:textId="77777777" w:rsidR="00722C01" w:rsidRPr="00340D6B" w:rsidRDefault="00722C01" w:rsidP="00340D6B">
      <w:pPr>
        <w:spacing w:line="288" w:lineRule="auto"/>
        <w:ind w:left="426" w:hanging="426"/>
        <w:rPr>
          <w:rFonts w:ascii="Calibri Light" w:hAnsi="Calibri Light" w:cs="Calibri Light"/>
          <w:color w:val="000000"/>
          <w:szCs w:val="24"/>
        </w:rPr>
      </w:pPr>
    </w:p>
    <w:p w14:paraId="1DB102D7"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31.</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The Tribunal was satisfied that there has been no repetition of the clinical failings in the Allegation but also noted that Mr Qazi has only undertaken a supervised role, at a grade below that of consultant, since November 2022.</w:t>
      </w:r>
    </w:p>
    <w:p w14:paraId="2AC6B997" w14:textId="77777777" w:rsidR="00722C01" w:rsidRPr="00340D6B" w:rsidRDefault="00722C01" w:rsidP="00340D6B">
      <w:pPr>
        <w:spacing w:line="288" w:lineRule="auto"/>
        <w:ind w:left="426" w:hanging="426"/>
        <w:rPr>
          <w:rFonts w:ascii="Calibri Light" w:hAnsi="Calibri Light" w:cs="Calibri Light"/>
          <w:color w:val="000000"/>
          <w:szCs w:val="24"/>
        </w:rPr>
      </w:pPr>
    </w:p>
    <w:p w14:paraId="24CA9446"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32.</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 xml:space="preserve">The Tribunal considered that Mr Qazi has worked hard at developing his insight on his clinical failings but determined that he has not achieved full insight yet. The Tribunal bore in mind that when Mr Qazi was questioned during his oral evidence, he couldn’t fully explain how his learning and reflection had altered his current decision-making processes. Mr Qazi explained what he had learned in his CPD but when asked to give an example of how he has put this learning into practice he gave two examples from 2020, before he attended the courses. The Tribunal was of the view that it would have been more pertinent for Mr Qazi to have given examples of how he has changed his practice since learning from and reflecting on the CPD courses he completed and the clinical work he undertook under supervision. </w:t>
      </w:r>
    </w:p>
    <w:p w14:paraId="0AA700AC" w14:textId="77777777" w:rsidR="00722C01" w:rsidRPr="00340D6B" w:rsidRDefault="00722C01" w:rsidP="00340D6B">
      <w:pPr>
        <w:spacing w:line="288" w:lineRule="auto"/>
        <w:rPr>
          <w:rFonts w:ascii="Calibri Light" w:hAnsi="Calibri Light" w:cs="Calibri Light"/>
          <w:color w:val="000000"/>
          <w:szCs w:val="24"/>
        </w:rPr>
      </w:pPr>
    </w:p>
    <w:p w14:paraId="43D185A6"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33.</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 xml:space="preserve">The Tribunal concluded that in respect of the clinical failings there was no evidence that remediation was unlikely to be successful and no evidence of repetition of behaviour since the incidents. Although, the Tribunal could not be satisfied that there was no risk of repetition, it was of the view that Mr Qazi had insight and did not pose a significant risk of repeating this behaviour. </w:t>
      </w:r>
    </w:p>
    <w:p w14:paraId="58010FDD" w14:textId="77777777" w:rsidR="00722C01" w:rsidRPr="00340D6B" w:rsidRDefault="00722C01" w:rsidP="00340D6B">
      <w:pPr>
        <w:spacing w:line="288" w:lineRule="auto"/>
        <w:rPr>
          <w:rFonts w:ascii="Calibri Light" w:hAnsi="Calibri Light" w:cs="Calibri Light"/>
          <w:color w:val="000000"/>
          <w:szCs w:val="24"/>
        </w:rPr>
      </w:pPr>
    </w:p>
    <w:p w14:paraId="3BCA73F7" w14:textId="77777777" w:rsidR="00722C01" w:rsidRPr="00340D6B" w:rsidRDefault="00722C01" w:rsidP="00340D6B">
      <w:pPr>
        <w:spacing w:line="288" w:lineRule="auto"/>
        <w:rPr>
          <w:rFonts w:ascii="Calibri Light" w:hAnsi="Calibri Light" w:cs="Calibri Light"/>
          <w:color w:val="000000"/>
          <w:szCs w:val="24"/>
          <w:u w:val="single"/>
        </w:rPr>
      </w:pPr>
      <w:r w:rsidRPr="00340D6B">
        <w:rPr>
          <w:rFonts w:ascii="Calibri Light" w:hAnsi="Calibri Light" w:cs="Calibri Light"/>
          <w:color w:val="000000"/>
          <w:szCs w:val="24"/>
          <w:u w:val="single"/>
        </w:rPr>
        <w:t xml:space="preserve">Breach of IOT conditions </w:t>
      </w:r>
    </w:p>
    <w:p w14:paraId="60CFAD09" w14:textId="77777777" w:rsidR="00722C01" w:rsidRPr="00340D6B" w:rsidRDefault="00722C01" w:rsidP="00340D6B">
      <w:pPr>
        <w:spacing w:line="288" w:lineRule="auto"/>
        <w:rPr>
          <w:rFonts w:ascii="Calibri Light" w:hAnsi="Calibri Light" w:cs="Calibri Light"/>
          <w:color w:val="000000"/>
          <w:szCs w:val="24"/>
        </w:rPr>
      </w:pPr>
    </w:p>
    <w:p w14:paraId="1A2E181A"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34.</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The Tribunal next considered the breach of the IOT conditions.</w:t>
      </w:r>
    </w:p>
    <w:p w14:paraId="755F4B26"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63D2E95D"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35.</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 xml:space="preserve">The Tribunal reminded itself of its finding at the impairment stage that this type of misconduct is not easy to remediate. The Tribunal were of the view that remediation requires full insight into what drove the behaviour which led to the misconduct and a clear plan, put in place, to ensure there can be no repetition. </w:t>
      </w:r>
    </w:p>
    <w:p w14:paraId="2D4F78AB" w14:textId="77777777" w:rsidR="00722C01" w:rsidRPr="00340D6B" w:rsidRDefault="00722C01" w:rsidP="00340D6B">
      <w:pPr>
        <w:spacing w:line="288" w:lineRule="auto"/>
        <w:rPr>
          <w:rFonts w:ascii="Calibri Light" w:hAnsi="Calibri Light" w:cs="Calibri Light"/>
          <w:color w:val="000000"/>
          <w:szCs w:val="24"/>
        </w:rPr>
      </w:pPr>
    </w:p>
    <w:p w14:paraId="5CD4F077"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36.</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The Tribunal was not satisfied that Mr Qazi has demonstrated insight and a full understanding of why he breached the conditions. The Tribunal considered that Mr Qazi has not yet addressed the root cause of his behaviour. The Tribunal noted paragraph 48 of the SG, as referred to by Ms Shah, and bore in mind that there could be a cultural aspect involved as to why Mr Qazi was unable to provide a full account of what had led him to make such poor decisions on numerous occasions. The Tribunal further considered that there could be a cultural aspect present to explain why Mr Qazi relates the effect his actions have had more upon himself as opposed to the wider implications for patients and the medical profession. The Tribunal accepted that he was deeply remorseful and ashamed of his actions but was of the view that this was directed more at the impact his actions had on his own life. The Tribunal could therefore not be satisfied that Mr Qazi had full insight and as such could not conclude that there was not a significant risk of repetition.</w:t>
      </w:r>
    </w:p>
    <w:p w14:paraId="7019F5D8" w14:textId="77777777" w:rsidR="00722C01" w:rsidRPr="00340D6B" w:rsidRDefault="00722C01" w:rsidP="00340D6B">
      <w:pPr>
        <w:spacing w:line="288" w:lineRule="auto"/>
        <w:ind w:left="426" w:hanging="426"/>
        <w:rPr>
          <w:rFonts w:ascii="Calibri Light" w:hAnsi="Calibri Light" w:cs="Calibri Light"/>
          <w:color w:val="000000"/>
          <w:szCs w:val="24"/>
        </w:rPr>
      </w:pPr>
    </w:p>
    <w:p w14:paraId="2EF95FE6"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37.</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 xml:space="preserve">The Tribunal was satisfied that GMP sets the standards for doctors to meet and understood that some doctors will fall below these standards. However, it took the view that when an interim order of conditions had been imposed and those conditions were breached it is a very serious matter, as it didn’t just demonstrate a fall below the expected standards but rather a disregard for the regulatory process. </w:t>
      </w:r>
    </w:p>
    <w:p w14:paraId="2FE0BAEB" w14:textId="77777777" w:rsidR="00722C01" w:rsidRPr="00340D6B" w:rsidRDefault="00722C01" w:rsidP="00340D6B">
      <w:pPr>
        <w:spacing w:line="288" w:lineRule="auto"/>
        <w:ind w:left="426" w:hanging="426"/>
        <w:rPr>
          <w:rFonts w:ascii="Calibri Light" w:hAnsi="Calibri Light" w:cs="Calibri Light"/>
          <w:color w:val="000000"/>
          <w:szCs w:val="24"/>
        </w:rPr>
      </w:pPr>
    </w:p>
    <w:p w14:paraId="5B6FA455"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color w:val="000000"/>
          <w:szCs w:val="24"/>
        </w:rPr>
        <w:lastRenderedPageBreak/>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38.</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 xml:space="preserve">The Tribunal considered that an interim order of conditions would have been imposed to protect patients, uphold standards and maintain public confidence in the medical profession whilst a GMC investigation was ongoing. It noted that this case involves Mr Qazi breaching the IOT conditions on his registration on multiple occasions over a six-month period by not notifying GMC or the health trusts of his conditions and by working in an unsupervised consultant role when his later conditions stated he was not to do so. </w:t>
      </w:r>
      <w:r w:rsidRPr="00340D6B">
        <w:rPr>
          <w:rFonts w:ascii="Calibri Light" w:hAnsi="Calibri Light" w:cs="Calibri Light"/>
          <w:noProof/>
          <w:color w:val="000000"/>
          <w:szCs w:val="24"/>
        </w:rPr>
        <w:t xml:space="preserve">The Tribunal had evidence that Mr Qazi had worked for more than 260 hours at consultant level after having conditions imposed stating that he could no longer work at consultant level. The Tribunal was of the view that these were not errors out of ignorance, but a series of deliberate breaches over a sustained period of time. </w:t>
      </w:r>
    </w:p>
    <w:p w14:paraId="65003E59"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5564C4A2"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39.</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 xml:space="preserve">The Tribunal considered such breaches to be fundamentally incompatible with continued registration and reminded itself that the reputation of the profession as a whole is more important than the interests of any individual doctor. </w:t>
      </w:r>
    </w:p>
    <w:p w14:paraId="15D84EB3" w14:textId="77777777" w:rsidR="00722C01" w:rsidRPr="00340D6B" w:rsidRDefault="00722C01" w:rsidP="00340D6B">
      <w:pPr>
        <w:spacing w:line="288" w:lineRule="auto"/>
        <w:rPr>
          <w:rFonts w:ascii="Calibri Light" w:hAnsi="Calibri Light" w:cs="Calibri Light"/>
          <w:color w:val="000000"/>
          <w:szCs w:val="24"/>
        </w:rPr>
      </w:pPr>
    </w:p>
    <w:p w14:paraId="264FE652" w14:textId="77777777" w:rsidR="00722C01" w:rsidRPr="00340D6B" w:rsidRDefault="00722C01" w:rsidP="00340D6B">
      <w:pPr>
        <w:spacing w:line="288" w:lineRule="auto"/>
        <w:ind w:left="426" w:hanging="426"/>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40.</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ab/>
        <w:t xml:space="preserve">The Tribunal considered that if the Allegation in this case was only regarding Mr Qazi’s clinical failings, a period of suspension may have been an appropriate and proportionate sanction. However, as this case also includes a breach of conditions on multiple occasions the Tribunal </w:t>
      </w:r>
      <w:r w:rsidRPr="00340D6B">
        <w:rPr>
          <w:rFonts w:ascii="Calibri Light" w:hAnsi="Calibri Light" w:cs="Calibri Light"/>
          <w:noProof/>
          <w:color w:val="000000"/>
          <w:szCs w:val="24"/>
        </w:rPr>
        <w:t xml:space="preserve">determined that suspension would not be an appropriate nor proportionate sanction. </w:t>
      </w:r>
    </w:p>
    <w:p w14:paraId="6243A197" w14:textId="77777777" w:rsidR="00722C01" w:rsidRPr="00340D6B" w:rsidRDefault="00722C01" w:rsidP="00340D6B">
      <w:pPr>
        <w:spacing w:line="288" w:lineRule="auto"/>
        <w:rPr>
          <w:rFonts w:ascii="Calibri Light" w:hAnsi="Calibri Light" w:cs="Calibri Light"/>
          <w:b/>
          <w:bCs/>
          <w:color w:val="000000"/>
          <w:szCs w:val="24"/>
          <w:lang w:eastAsia="en-GB"/>
        </w:rPr>
      </w:pPr>
    </w:p>
    <w:p w14:paraId="579B1AD6" w14:textId="77777777" w:rsidR="00722C01" w:rsidRPr="00340D6B" w:rsidRDefault="00722C01" w:rsidP="00340D6B">
      <w:pPr>
        <w:spacing w:line="288" w:lineRule="auto"/>
        <w:ind w:left="426" w:hanging="426"/>
        <w:rPr>
          <w:rFonts w:ascii="Calibri Light" w:hAnsi="Calibri Light" w:cs="Calibri Light"/>
          <w:b/>
          <w:bCs/>
          <w:color w:val="000000"/>
          <w:szCs w:val="24"/>
          <w:lang w:eastAsia="en-GB"/>
        </w:rPr>
      </w:pPr>
      <w:r w:rsidRPr="00340D6B">
        <w:rPr>
          <w:rFonts w:ascii="Calibri Light" w:hAnsi="Calibri Light" w:cs="Calibri Light"/>
          <w:b/>
          <w:bCs/>
          <w:color w:val="000000"/>
          <w:szCs w:val="24"/>
          <w:lang w:eastAsia="en-GB"/>
        </w:rPr>
        <w:t>Erasure</w:t>
      </w:r>
    </w:p>
    <w:p w14:paraId="74615CAE" w14:textId="77777777" w:rsidR="00722C01" w:rsidRPr="00340D6B" w:rsidRDefault="00722C01" w:rsidP="00340D6B">
      <w:pPr>
        <w:spacing w:line="288" w:lineRule="auto"/>
        <w:ind w:left="426" w:hanging="426"/>
        <w:rPr>
          <w:rFonts w:ascii="Calibri Light" w:hAnsi="Calibri Light" w:cs="Calibri Light"/>
          <w:b/>
          <w:bCs/>
          <w:color w:val="000000"/>
          <w:szCs w:val="24"/>
          <w:lang w:eastAsia="en-GB"/>
        </w:rPr>
      </w:pPr>
    </w:p>
    <w:p w14:paraId="562D705A" w14:textId="77777777" w:rsidR="00722C01" w:rsidRPr="00340D6B" w:rsidRDefault="00722C01" w:rsidP="00340D6B">
      <w:pPr>
        <w:spacing w:line="288" w:lineRule="auto"/>
        <w:rPr>
          <w:rFonts w:ascii="Calibri Light" w:hAnsi="Calibri Light" w:cs="Calibri Light"/>
          <w:color w:val="000000"/>
          <w:szCs w:val="24"/>
        </w:rPr>
      </w:pPr>
      <w:r w:rsidRPr="00340D6B">
        <w:rPr>
          <w:rFonts w:ascii="Calibri Light" w:hAnsi="Calibri Light" w:cs="Calibri Light"/>
          <w:color w:val="000000"/>
          <w:szCs w:val="24"/>
        </w:rPr>
        <w:fldChar w:fldCharType="begin"/>
      </w:r>
      <w:r w:rsidRPr="00340D6B">
        <w:rPr>
          <w:rFonts w:ascii="Calibri Light" w:hAnsi="Calibri Light" w:cs="Calibri Light"/>
          <w:color w:val="000000"/>
          <w:szCs w:val="24"/>
        </w:rPr>
        <w:instrText xml:space="preserve"> SEQ paragraph\# "#." \n \* MERGEFORMAT </w:instrText>
      </w:r>
      <w:r w:rsidRPr="00340D6B">
        <w:rPr>
          <w:rFonts w:ascii="Calibri Light" w:hAnsi="Calibri Light" w:cs="Calibri Light"/>
          <w:color w:val="000000"/>
          <w:szCs w:val="24"/>
        </w:rPr>
        <w:fldChar w:fldCharType="separate"/>
      </w:r>
      <w:r w:rsidRPr="00340D6B">
        <w:rPr>
          <w:rFonts w:ascii="Calibri Light" w:hAnsi="Calibri Light" w:cs="Calibri Light"/>
          <w:noProof/>
          <w:color w:val="000000"/>
          <w:szCs w:val="24"/>
        </w:rPr>
        <w:t>41.</w:t>
      </w:r>
      <w:r w:rsidRPr="00340D6B">
        <w:rPr>
          <w:rFonts w:ascii="Calibri Light" w:hAnsi="Calibri Light" w:cs="Calibri Light"/>
          <w:color w:val="000000"/>
          <w:szCs w:val="24"/>
        </w:rPr>
        <w:fldChar w:fldCharType="end"/>
      </w:r>
      <w:r w:rsidRPr="00340D6B">
        <w:rPr>
          <w:rFonts w:ascii="Calibri Light" w:hAnsi="Calibri Light" w:cs="Calibri Light"/>
          <w:color w:val="000000"/>
          <w:szCs w:val="24"/>
        </w:rPr>
        <w:t xml:space="preserve"> The Tribunal had regard to the following paragraphs of GMP in its deliberations:</w:t>
      </w:r>
    </w:p>
    <w:p w14:paraId="283C1153" w14:textId="77777777" w:rsidR="00722C01" w:rsidRPr="00340D6B" w:rsidRDefault="00722C01" w:rsidP="00340D6B">
      <w:pPr>
        <w:spacing w:line="288" w:lineRule="auto"/>
        <w:rPr>
          <w:rFonts w:ascii="Calibri Light" w:hAnsi="Calibri Light" w:cs="Calibri Light"/>
          <w:color w:val="000000"/>
          <w:szCs w:val="24"/>
        </w:rPr>
      </w:pPr>
    </w:p>
    <w:p w14:paraId="237174D2" w14:textId="77777777" w:rsidR="00722C01" w:rsidRPr="00340D6B" w:rsidRDefault="00722C01" w:rsidP="00340D6B">
      <w:pPr>
        <w:spacing w:line="288" w:lineRule="auto"/>
        <w:ind w:left="720"/>
        <w:rPr>
          <w:rFonts w:ascii="Calibri Light" w:hAnsi="Calibri Light" w:cs="Calibri Light"/>
          <w:i/>
          <w:iCs/>
          <w:color w:val="000000"/>
          <w:szCs w:val="24"/>
        </w:rPr>
      </w:pPr>
      <w:r w:rsidRPr="00340D6B">
        <w:rPr>
          <w:rFonts w:ascii="Calibri Light" w:hAnsi="Calibri Light" w:cs="Calibri Light"/>
          <w:b/>
          <w:bCs/>
          <w:i/>
          <w:iCs/>
          <w:color w:val="000000"/>
          <w:szCs w:val="24"/>
        </w:rPr>
        <w:t>‘108</w:t>
      </w:r>
      <w:r w:rsidRPr="00340D6B">
        <w:rPr>
          <w:rFonts w:ascii="Calibri Light" w:hAnsi="Calibri Light" w:cs="Calibri Light"/>
          <w:i/>
          <w:iCs/>
          <w:color w:val="000000"/>
          <w:szCs w:val="24"/>
        </w:rPr>
        <w:t xml:space="preserve"> 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high standards within the profession that is incompatible with continued registration as a doctor. </w:t>
      </w:r>
    </w:p>
    <w:p w14:paraId="529B63B2" w14:textId="77777777" w:rsidR="00722C01" w:rsidRPr="00340D6B" w:rsidRDefault="00722C01" w:rsidP="00340D6B">
      <w:pPr>
        <w:spacing w:line="288" w:lineRule="auto"/>
        <w:ind w:left="720"/>
        <w:rPr>
          <w:rFonts w:ascii="Calibri Light" w:hAnsi="Calibri Light" w:cs="Calibri Light"/>
          <w:i/>
          <w:iCs/>
          <w:color w:val="000000"/>
          <w:szCs w:val="24"/>
        </w:rPr>
      </w:pPr>
    </w:p>
    <w:p w14:paraId="2E4C817A" w14:textId="77777777" w:rsidR="00722C01" w:rsidRPr="00340D6B" w:rsidRDefault="00722C01" w:rsidP="00340D6B">
      <w:pPr>
        <w:spacing w:line="288" w:lineRule="auto"/>
        <w:ind w:left="720"/>
        <w:rPr>
          <w:rFonts w:ascii="Calibri Light" w:hAnsi="Calibri Light" w:cs="Calibri Light"/>
          <w:i/>
          <w:iCs/>
          <w:color w:val="000000"/>
          <w:szCs w:val="24"/>
        </w:rPr>
      </w:pPr>
      <w:r w:rsidRPr="00340D6B">
        <w:rPr>
          <w:rFonts w:ascii="Calibri Light" w:hAnsi="Calibri Light" w:cs="Calibri Light"/>
          <w:b/>
          <w:bCs/>
          <w:i/>
          <w:iCs/>
          <w:color w:val="000000"/>
          <w:szCs w:val="24"/>
        </w:rPr>
        <w:t>109</w:t>
      </w:r>
      <w:r w:rsidRPr="00340D6B">
        <w:rPr>
          <w:rFonts w:ascii="Calibri Light" w:hAnsi="Calibri Light" w:cs="Calibri Light"/>
          <w:i/>
          <w:iCs/>
          <w:color w:val="000000"/>
          <w:szCs w:val="24"/>
        </w:rPr>
        <w:t xml:space="preserve"> Any of the following factors being present may indicate erasure is appropriate (this list is not exhaustive). </w:t>
      </w:r>
    </w:p>
    <w:p w14:paraId="480FE8AE" w14:textId="77777777" w:rsidR="00722C01" w:rsidRPr="00340D6B" w:rsidRDefault="00722C01" w:rsidP="00340D6B">
      <w:pPr>
        <w:spacing w:line="288" w:lineRule="auto"/>
        <w:ind w:left="720"/>
        <w:rPr>
          <w:rFonts w:ascii="Calibri Light" w:hAnsi="Calibri Light" w:cs="Calibri Light"/>
          <w:i/>
          <w:iCs/>
          <w:color w:val="000000"/>
          <w:szCs w:val="24"/>
        </w:rPr>
      </w:pPr>
    </w:p>
    <w:p w14:paraId="255E405E" w14:textId="77777777" w:rsidR="00722C01" w:rsidRPr="00340D6B" w:rsidRDefault="00722C01" w:rsidP="00340D6B">
      <w:pPr>
        <w:spacing w:line="288" w:lineRule="auto"/>
        <w:ind w:left="1440"/>
        <w:rPr>
          <w:rFonts w:ascii="Calibri Light" w:hAnsi="Calibri Light" w:cs="Calibri Light"/>
          <w:i/>
          <w:iCs/>
          <w:color w:val="000000"/>
          <w:szCs w:val="24"/>
        </w:rPr>
      </w:pPr>
      <w:r w:rsidRPr="00340D6B">
        <w:rPr>
          <w:rFonts w:ascii="Calibri Light" w:hAnsi="Calibri Light" w:cs="Calibri Light"/>
          <w:b/>
          <w:bCs/>
          <w:i/>
          <w:iCs/>
          <w:color w:val="000000"/>
          <w:szCs w:val="24"/>
        </w:rPr>
        <w:t>a</w:t>
      </w:r>
      <w:r w:rsidRPr="00340D6B">
        <w:rPr>
          <w:rFonts w:ascii="Calibri Light" w:hAnsi="Calibri Light" w:cs="Calibri Light"/>
          <w:i/>
          <w:iCs/>
          <w:color w:val="000000"/>
          <w:szCs w:val="24"/>
        </w:rPr>
        <w:t xml:space="preserve"> </w:t>
      </w:r>
      <w:proofErr w:type="spellStart"/>
      <w:r w:rsidRPr="00340D6B">
        <w:rPr>
          <w:rFonts w:ascii="Calibri Light" w:hAnsi="Calibri Light" w:cs="Calibri Light"/>
          <w:i/>
          <w:iCs/>
          <w:color w:val="000000"/>
          <w:szCs w:val="24"/>
        </w:rPr>
        <w:t>A</w:t>
      </w:r>
      <w:proofErr w:type="spellEnd"/>
      <w:r w:rsidRPr="00340D6B">
        <w:rPr>
          <w:rFonts w:ascii="Calibri Light" w:hAnsi="Calibri Light" w:cs="Calibri Light"/>
          <w:i/>
          <w:iCs/>
          <w:color w:val="000000"/>
          <w:szCs w:val="24"/>
        </w:rPr>
        <w:t xml:space="preserve"> particularly serious departure from the principles set out in Good medical practice where the behaviour is difficult to remediate.</w:t>
      </w:r>
    </w:p>
    <w:p w14:paraId="2BD811DE" w14:textId="77777777" w:rsidR="00722C01" w:rsidRPr="00340D6B" w:rsidRDefault="00722C01" w:rsidP="00340D6B">
      <w:pPr>
        <w:spacing w:line="288" w:lineRule="auto"/>
        <w:ind w:left="1440"/>
        <w:rPr>
          <w:rFonts w:ascii="Calibri Light" w:hAnsi="Calibri Light" w:cs="Calibri Light"/>
          <w:i/>
          <w:iCs/>
          <w:color w:val="000000"/>
          <w:szCs w:val="24"/>
        </w:rPr>
      </w:pPr>
    </w:p>
    <w:p w14:paraId="1B324293" w14:textId="77777777" w:rsidR="00722C01" w:rsidRPr="00340D6B" w:rsidRDefault="00722C01" w:rsidP="00340D6B">
      <w:pPr>
        <w:spacing w:line="288" w:lineRule="auto"/>
        <w:ind w:left="1440"/>
        <w:rPr>
          <w:rFonts w:ascii="Calibri Light" w:hAnsi="Calibri Light" w:cs="Calibri Light"/>
          <w:i/>
          <w:iCs/>
          <w:color w:val="000000"/>
          <w:szCs w:val="24"/>
        </w:rPr>
      </w:pPr>
      <w:r w:rsidRPr="00340D6B">
        <w:rPr>
          <w:rFonts w:ascii="Calibri Light" w:hAnsi="Calibri Light" w:cs="Calibri Light"/>
          <w:b/>
          <w:bCs/>
          <w:i/>
          <w:iCs/>
          <w:color w:val="000000"/>
          <w:szCs w:val="24"/>
        </w:rPr>
        <w:lastRenderedPageBreak/>
        <w:t xml:space="preserve">b </w:t>
      </w:r>
      <w:r w:rsidRPr="00340D6B">
        <w:rPr>
          <w:rFonts w:ascii="Calibri Light" w:hAnsi="Calibri Light" w:cs="Calibri Light"/>
          <w:i/>
          <w:iCs/>
          <w:color w:val="000000"/>
          <w:szCs w:val="24"/>
        </w:rPr>
        <w:t xml:space="preserve">A deliberate or reckless disregard for the principles set out in Good medical practice and/or patient safety. </w:t>
      </w:r>
    </w:p>
    <w:p w14:paraId="7230BB78" w14:textId="77777777" w:rsidR="00722C01" w:rsidRPr="00340D6B" w:rsidRDefault="00722C01" w:rsidP="00340D6B">
      <w:pPr>
        <w:spacing w:line="288" w:lineRule="auto"/>
        <w:ind w:left="1440"/>
        <w:rPr>
          <w:rFonts w:ascii="Calibri Light" w:hAnsi="Calibri Light" w:cs="Calibri Light"/>
          <w:i/>
          <w:iCs/>
          <w:color w:val="000000"/>
          <w:szCs w:val="24"/>
        </w:rPr>
      </w:pPr>
    </w:p>
    <w:p w14:paraId="5294E207" w14:textId="77777777" w:rsidR="00722C01" w:rsidRPr="00340D6B" w:rsidRDefault="00722C01" w:rsidP="00340D6B">
      <w:pPr>
        <w:spacing w:line="288" w:lineRule="auto"/>
        <w:ind w:left="1440"/>
        <w:rPr>
          <w:rFonts w:ascii="Calibri Light" w:hAnsi="Calibri Light" w:cs="Calibri Light"/>
          <w:i/>
          <w:iCs/>
          <w:color w:val="000000"/>
          <w:szCs w:val="24"/>
        </w:rPr>
      </w:pPr>
      <w:proofErr w:type="spellStart"/>
      <w:r w:rsidRPr="00340D6B">
        <w:rPr>
          <w:rFonts w:ascii="Calibri Light" w:hAnsi="Calibri Light" w:cs="Calibri Light"/>
          <w:b/>
          <w:bCs/>
          <w:i/>
          <w:iCs/>
          <w:color w:val="000000"/>
          <w:szCs w:val="24"/>
        </w:rPr>
        <w:t>i</w:t>
      </w:r>
      <w:proofErr w:type="spellEnd"/>
      <w:r w:rsidRPr="00340D6B">
        <w:rPr>
          <w:rFonts w:ascii="Calibri Light" w:hAnsi="Calibri Light" w:cs="Calibri Light"/>
          <w:i/>
          <w:iCs/>
          <w:color w:val="000000"/>
          <w:szCs w:val="24"/>
        </w:rPr>
        <w:t xml:space="preserve"> Putting their own interests before those of their patients’</w:t>
      </w:r>
    </w:p>
    <w:p w14:paraId="34B01510" w14:textId="77777777" w:rsidR="00722C01" w:rsidRPr="00340D6B" w:rsidRDefault="00722C01" w:rsidP="00340D6B">
      <w:pPr>
        <w:spacing w:line="288" w:lineRule="auto"/>
        <w:rPr>
          <w:rFonts w:ascii="Calibri Light" w:hAnsi="Calibri Light" w:cs="Calibri Light"/>
          <w:color w:val="000000"/>
          <w:szCs w:val="24"/>
        </w:rPr>
      </w:pPr>
    </w:p>
    <w:p w14:paraId="6224DD94"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42.</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 xml:space="preserve">The Tribunal took the view that Mr Qazi showed a blatant disregard to the safety of patients in breaching the IOT conditions. </w:t>
      </w:r>
      <w:r w:rsidRPr="00340D6B">
        <w:rPr>
          <w:rFonts w:ascii="Calibri Light" w:hAnsi="Calibri Light" w:cs="Calibri Light"/>
          <w:color w:val="000000"/>
          <w:szCs w:val="24"/>
        </w:rPr>
        <w:t>The Tribunal considered Mr Qazi to have put his needs above those of his patients and that he demonstrated a blatant disregard for the regulatory process. The Tribunal felt that Mr Qazi’s remediation was limited and that his insight lacked any evidenced mitigating factors to excuse the choices he made to breach the IOT conditions on his registration. Mr Qazi described his actions but did not provide any explanation into why he made those choices.</w:t>
      </w:r>
    </w:p>
    <w:p w14:paraId="3B555DA5"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54F6457A"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43.</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 xml:space="preserve">The Tribunal bore in mind that Mr Qazi deliberately breached his IOT conditions on multiple occasions between January 2021 to July 2021. The Tribunal considered the impact of this meant that all of the failsafes that the regulator puts in place to protect patient safety, uphold standards and ensure public confidence in the medical profession as a whole, were undermined by Mr Qazi’s actions. He did not notify the GMC that he had taken up work, as per his conditions. He also did not notify the health trusts he was working at that he was under conditions. Further, despite his conditions he continued to work unsupervised at a consultant level, which was prohibited by his conditions. The Tribunal considered this to be a deliberate disregard for patient safety and noted that these breaches had occurred for a period of over 6 months. </w:t>
      </w:r>
    </w:p>
    <w:p w14:paraId="06D43E8D"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177069E9"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44.</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The Tribunal reminded itself of its findings at the impairment stage that Mr Qazi had admitted to putting his own interests first. The Tribunal noted that on the 6 July 2021, the day of Mr Qazi’s IOT hearing where a condition was imposed that he must work at a level below consultant grade, he worked a night shift at consultant level at North Middlesex University Hospital. The Tribunal had consideration of what that IOT tribunal stated:</w:t>
      </w:r>
    </w:p>
    <w:p w14:paraId="4E9BDC72"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4C64E239" w14:textId="77777777" w:rsidR="00722C01" w:rsidRPr="00340D6B" w:rsidRDefault="00722C01" w:rsidP="00340D6B">
      <w:pPr>
        <w:spacing w:line="288" w:lineRule="auto"/>
        <w:ind w:left="720"/>
        <w:rPr>
          <w:rFonts w:ascii="Calibri Light" w:hAnsi="Calibri Light" w:cs="Calibri Light"/>
          <w:i/>
          <w:iCs/>
          <w:noProof/>
          <w:color w:val="000000"/>
          <w:szCs w:val="24"/>
        </w:rPr>
      </w:pPr>
      <w:r w:rsidRPr="00340D6B">
        <w:rPr>
          <w:rFonts w:ascii="Calibri Light" w:hAnsi="Calibri Light" w:cs="Calibri Light"/>
          <w:i/>
          <w:iCs/>
          <w:noProof/>
          <w:color w:val="000000"/>
          <w:szCs w:val="24"/>
        </w:rPr>
        <w:t>‘Mr Qazi’s fitness to practise may be impaired, which may pose a real risk to members of the public and which may adversely affect the public interest…’</w:t>
      </w:r>
    </w:p>
    <w:p w14:paraId="55477242"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30F727BE"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45.</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 xml:space="preserve">The Tribunal concluded that Mr Qazi had acted in such a way as to demonstrate a blatant disregard for the safeguards designed to protect members of the public and maintain </w:t>
      </w:r>
      <w:r w:rsidRPr="00340D6B">
        <w:rPr>
          <w:rFonts w:ascii="Calibri Light" w:hAnsi="Calibri Light" w:cs="Calibri Light"/>
          <w:noProof/>
          <w:color w:val="000000"/>
          <w:szCs w:val="24"/>
        </w:rPr>
        <w:lastRenderedPageBreak/>
        <w:t xml:space="preserve">high standard within the profession and that this was incompatible with continued registration. </w:t>
      </w:r>
    </w:p>
    <w:p w14:paraId="14BC6EBB"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1BF0B315"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46.</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The Tribunal further noted from the evidence that after having his conditions imposed on the 6 July 2021, Mr Qazi had worked as a locum consultant for the following as per his timesheet claim forms:</w:t>
      </w:r>
      <w:r w:rsidRPr="00340D6B">
        <w:rPr>
          <w:rFonts w:ascii="Calibri Light" w:hAnsi="Calibri Light" w:cs="Calibri Light"/>
          <w:noProof/>
          <w:color w:val="000000"/>
          <w:szCs w:val="24"/>
        </w:rPr>
        <w:br/>
      </w:r>
    </w:p>
    <w:p w14:paraId="7C12FA7A" w14:textId="77777777" w:rsidR="00722C01" w:rsidRPr="00340D6B" w:rsidRDefault="00722C01" w:rsidP="00340D6B">
      <w:pPr>
        <w:numPr>
          <w:ilvl w:val="0"/>
          <w:numId w:val="20"/>
        </w:numPr>
        <w:spacing w:line="288" w:lineRule="auto"/>
        <w:contextualSpacing/>
        <w:rPr>
          <w:rFonts w:ascii="Calibri Light" w:hAnsi="Calibri Light" w:cs="Calibri Light"/>
          <w:noProof/>
          <w:szCs w:val="24"/>
        </w:rPr>
      </w:pPr>
      <w:r w:rsidRPr="00340D6B">
        <w:rPr>
          <w:rFonts w:ascii="Calibri Light" w:hAnsi="Calibri Light" w:cs="Calibri Light"/>
          <w:noProof/>
          <w:szCs w:val="24"/>
        </w:rPr>
        <w:t>on 6, 7, 8 and 9 July 2021 for Barts Health (thirty four hours);</w:t>
      </w:r>
    </w:p>
    <w:p w14:paraId="7F200FF4" w14:textId="77777777" w:rsidR="00722C01" w:rsidRPr="00340D6B" w:rsidRDefault="00722C01" w:rsidP="00340D6B">
      <w:pPr>
        <w:numPr>
          <w:ilvl w:val="0"/>
          <w:numId w:val="20"/>
        </w:numPr>
        <w:spacing w:line="288" w:lineRule="auto"/>
        <w:contextualSpacing/>
        <w:rPr>
          <w:rFonts w:ascii="Calibri Light" w:hAnsi="Calibri Light" w:cs="Calibri Light"/>
          <w:noProof/>
          <w:szCs w:val="24"/>
        </w:rPr>
      </w:pPr>
      <w:r w:rsidRPr="00340D6B">
        <w:rPr>
          <w:rFonts w:ascii="Calibri Light" w:hAnsi="Calibri Light" w:cs="Calibri Light"/>
          <w:noProof/>
          <w:szCs w:val="24"/>
        </w:rPr>
        <w:t>on 6 July 2021 (night shift) for North Middlesex University Hospital (eleven and a half hours);</w:t>
      </w:r>
    </w:p>
    <w:p w14:paraId="0C110ABD" w14:textId="77777777" w:rsidR="00722C01" w:rsidRPr="00340D6B" w:rsidRDefault="00722C01" w:rsidP="00340D6B">
      <w:pPr>
        <w:numPr>
          <w:ilvl w:val="0"/>
          <w:numId w:val="20"/>
        </w:numPr>
        <w:spacing w:line="288" w:lineRule="auto"/>
        <w:contextualSpacing/>
        <w:rPr>
          <w:rFonts w:ascii="Calibri Light" w:hAnsi="Calibri Light" w:cs="Calibri Light"/>
          <w:noProof/>
          <w:szCs w:val="24"/>
        </w:rPr>
      </w:pPr>
      <w:r w:rsidRPr="00340D6B">
        <w:rPr>
          <w:rFonts w:ascii="Calibri Light" w:hAnsi="Calibri Light" w:cs="Calibri Light"/>
          <w:noProof/>
          <w:szCs w:val="24"/>
        </w:rPr>
        <w:t>on 12, 13, 14, 15 and 16 July 2021 for Barts Health (sixty hours);</w:t>
      </w:r>
    </w:p>
    <w:p w14:paraId="04D5BB52" w14:textId="77777777" w:rsidR="00722C01" w:rsidRPr="00340D6B" w:rsidRDefault="00722C01" w:rsidP="00340D6B">
      <w:pPr>
        <w:numPr>
          <w:ilvl w:val="0"/>
          <w:numId w:val="20"/>
        </w:numPr>
        <w:spacing w:line="288" w:lineRule="auto"/>
        <w:contextualSpacing/>
        <w:rPr>
          <w:rFonts w:ascii="Calibri Light" w:hAnsi="Calibri Light" w:cs="Calibri Light"/>
          <w:noProof/>
          <w:szCs w:val="24"/>
        </w:rPr>
      </w:pPr>
      <w:r w:rsidRPr="00340D6B">
        <w:rPr>
          <w:rFonts w:ascii="Calibri Light" w:hAnsi="Calibri Light" w:cs="Calibri Light"/>
          <w:noProof/>
          <w:szCs w:val="24"/>
        </w:rPr>
        <w:t>on 19, 20, 21, 22, 23, 24 and 25 July 2021 for Barts Health (one hundred and three hours);</w:t>
      </w:r>
    </w:p>
    <w:p w14:paraId="167FF748" w14:textId="77777777" w:rsidR="00722C01" w:rsidRPr="00340D6B" w:rsidRDefault="00722C01" w:rsidP="00340D6B">
      <w:pPr>
        <w:numPr>
          <w:ilvl w:val="0"/>
          <w:numId w:val="20"/>
        </w:numPr>
        <w:spacing w:line="288" w:lineRule="auto"/>
        <w:contextualSpacing/>
        <w:rPr>
          <w:rFonts w:ascii="Calibri Light" w:hAnsi="Calibri Light" w:cs="Calibri Light"/>
          <w:noProof/>
          <w:szCs w:val="24"/>
        </w:rPr>
      </w:pPr>
      <w:r w:rsidRPr="00340D6B">
        <w:rPr>
          <w:rFonts w:ascii="Calibri Light" w:hAnsi="Calibri Light" w:cs="Calibri Light"/>
          <w:noProof/>
          <w:szCs w:val="24"/>
        </w:rPr>
        <w:t>on 26, 27, 28, 29 and 30 July 2021 for Barts Health (fifty seven hours).</w:t>
      </w:r>
      <w:r w:rsidRPr="00340D6B">
        <w:rPr>
          <w:rFonts w:ascii="Calibri Light" w:hAnsi="Calibri Light" w:cs="Calibri Light"/>
          <w:noProof/>
          <w:szCs w:val="24"/>
        </w:rPr>
        <w:br/>
      </w:r>
    </w:p>
    <w:p w14:paraId="463E4B5D"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47.</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The Tribunal concluded that Mr Qazi’s multiple breaches of his conditions was such a serious departure from the principles of GMP that his actions are fundamentally incompatible with continued registration.</w:t>
      </w:r>
    </w:p>
    <w:p w14:paraId="5EDE1031" w14:textId="77777777" w:rsidR="00722C01" w:rsidRPr="00340D6B" w:rsidRDefault="00722C01" w:rsidP="00340D6B">
      <w:pPr>
        <w:spacing w:line="288" w:lineRule="auto"/>
        <w:rPr>
          <w:rFonts w:ascii="Calibri Light" w:hAnsi="Calibri Light" w:cs="Calibri Light"/>
          <w:color w:val="000000"/>
          <w:szCs w:val="24"/>
        </w:rPr>
      </w:pPr>
    </w:p>
    <w:p w14:paraId="082006BD"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48.</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 xml:space="preserve">In all the circumstances the Tribunal concluded that erasure is the only proportionate and appropriate means of protecting patients, maintaining public confidence in the profession, the regulator and the regulatory process and upholding proper professional standards. </w:t>
      </w:r>
    </w:p>
    <w:p w14:paraId="4FAF3975"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25944946" w14:textId="77777777" w:rsidR="00722C01" w:rsidRPr="00340D6B" w:rsidRDefault="00722C01"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noProof/>
          <w:color w:val="000000"/>
          <w:szCs w:val="24"/>
        </w:rPr>
        <w:fldChar w:fldCharType="begin"/>
      </w:r>
      <w:r w:rsidRPr="00340D6B">
        <w:rPr>
          <w:rFonts w:ascii="Calibri Light" w:hAnsi="Calibri Light" w:cs="Calibri Light"/>
          <w:noProof/>
          <w:color w:val="000000"/>
          <w:szCs w:val="24"/>
        </w:rPr>
        <w:instrText xml:space="preserve"> SEQ paragraph\# "#." \n \* MERGEFORMAT </w:instrText>
      </w:r>
      <w:r w:rsidRPr="00340D6B">
        <w:rPr>
          <w:rFonts w:ascii="Calibri Light" w:hAnsi="Calibri Light" w:cs="Calibri Light"/>
          <w:noProof/>
          <w:color w:val="000000"/>
          <w:szCs w:val="24"/>
        </w:rPr>
        <w:fldChar w:fldCharType="separate"/>
      </w:r>
      <w:r w:rsidRPr="00340D6B">
        <w:rPr>
          <w:rFonts w:ascii="Calibri Light" w:hAnsi="Calibri Light" w:cs="Calibri Light"/>
          <w:noProof/>
          <w:color w:val="000000"/>
          <w:szCs w:val="24"/>
        </w:rPr>
        <w:t>49.</w:t>
      </w:r>
      <w:r w:rsidRPr="00340D6B">
        <w:rPr>
          <w:rFonts w:ascii="Calibri Light" w:hAnsi="Calibri Light" w:cs="Calibri Light"/>
          <w:noProof/>
          <w:color w:val="000000"/>
          <w:szCs w:val="24"/>
        </w:rPr>
        <w:fldChar w:fldCharType="end"/>
      </w:r>
      <w:r w:rsidRPr="00340D6B">
        <w:rPr>
          <w:rFonts w:ascii="Calibri Light" w:hAnsi="Calibri Light" w:cs="Calibri Light"/>
          <w:noProof/>
          <w:color w:val="000000"/>
          <w:szCs w:val="24"/>
        </w:rPr>
        <w:tab/>
        <w:t>The Tribunal therefore determined to erase Mr Qazi’s name from the Medical Register.</w:t>
      </w:r>
    </w:p>
    <w:p w14:paraId="566772F1"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08BABF6C" w14:textId="77777777" w:rsidR="00722C01" w:rsidRPr="00340D6B" w:rsidRDefault="00722C01" w:rsidP="00340D6B">
      <w:pPr>
        <w:spacing w:line="288" w:lineRule="auto"/>
        <w:ind w:left="426" w:hanging="426"/>
        <w:rPr>
          <w:rFonts w:ascii="Calibri Light" w:hAnsi="Calibri Light" w:cs="Calibri Light"/>
          <w:noProof/>
          <w:color w:val="000000"/>
          <w:szCs w:val="24"/>
        </w:rPr>
      </w:pPr>
    </w:p>
    <w:p w14:paraId="0730AD06" w14:textId="59B17AA4" w:rsidR="00FC3713" w:rsidRPr="00340D6B" w:rsidRDefault="00FC3713" w:rsidP="00340D6B">
      <w:pPr>
        <w:spacing w:line="288" w:lineRule="auto"/>
        <w:ind w:left="426" w:hanging="426"/>
        <w:rPr>
          <w:rFonts w:ascii="Calibri Light" w:hAnsi="Calibri Light" w:cs="Calibri Light"/>
          <w:noProof/>
          <w:color w:val="000000"/>
          <w:szCs w:val="24"/>
        </w:rPr>
      </w:pPr>
      <w:r w:rsidRPr="00340D6B">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7E487D648AC449059379AA272B96B6E6"/>
          </w:placeholder>
          <w:date w:fullDate="2024-12-03T00:00:00Z">
            <w:dateFormat w:val="dd/MM/yyyy"/>
            <w:lid w:val="en-GB"/>
            <w:storeMappedDataAs w:val="dateTime"/>
            <w:calendar w:val="gregorian"/>
          </w:date>
        </w:sdtPr>
        <w:sdtEndPr>
          <w:rPr>
            <w:rStyle w:val="DefaultParagraphFont"/>
            <w:b/>
            <w:bCs/>
          </w:rPr>
        </w:sdtEndPr>
        <w:sdtContent>
          <w:r w:rsidR="009D1618" w:rsidRPr="00340D6B">
            <w:rPr>
              <w:rStyle w:val="Style1"/>
              <w:rFonts w:ascii="Calibri Light" w:hAnsi="Calibri Light" w:cs="Calibri Light"/>
            </w:rPr>
            <w:t>03/12/2024</w:t>
          </w:r>
        </w:sdtContent>
      </w:sdt>
      <w:r w:rsidRPr="00340D6B">
        <w:rPr>
          <w:rFonts w:ascii="Calibri Light" w:hAnsi="Calibri Light" w:cs="Calibri Light"/>
          <w:bCs/>
          <w:i/>
          <w:color w:val="4F81BD" w:themeColor="accent1"/>
        </w:rPr>
        <w:t xml:space="preserve"> </w:t>
      </w:r>
    </w:p>
    <w:p w14:paraId="17DC4A0B" w14:textId="77777777" w:rsidR="00332B3C" w:rsidRPr="00340D6B" w:rsidRDefault="00332B3C" w:rsidP="00340D6B">
      <w:pPr>
        <w:spacing w:line="288" w:lineRule="auto"/>
        <w:rPr>
          <w:rFonts w:ascii="Calibri Light" w:hAnsi="Calibri Light" w:cs="Calibri Light"/>
          <w:i/>
          <w:caps/>
          <w:color w:val="000000"/>
          <w:szCs w:val="24"/>
        </w:rPr>
      </w:pPr>
    </w:p>
    <w:p w14:paraId="79113480" w14:textId="77777777" w:rsidR="00332B3C" w:rsidRDefault="00332B3C"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Having determined to erase Mr Qazi’s name from the medical register, the Tribunal has considered, in accordance with Rule 17(2)(o) of the Rules, whether Mr Qazi’s registration should be subject to an immediate order. </w:t>
      </w:r>
    </w:p>
    <w:p w14:paraId="2F69F1FF" w14:textId="77777777" w:rsidR="00340D6B" w:rsidRPr="00340D6B" w:rsidRDefault="00340D6B" w:rsidP="00340D6B">
      <w:pPr>
        <w:spacing w:line="288" w:lineRule="auto"/>
        <w:ind w:left="426" w:hanging="426"/>
        <w:rPr>
          <w:rFonts w:ascii="Calibri Light" w:hAnsi="Calibri Light" w:cs="Calibri Light"/>
          <w:color w:val="000000"/>
          <w:szCs w:val="24"/>
          <w:lang w:eastAsia="en-GB"/>
        </w:rPr>
      </w:pPr>
    </w:p>
    <w:p w14:paraId="24180EA9" w14:textId="77777777" w:rsidR="00332B3C" w:rsidRPr="00340D6B" w:rsidRDefault="00332B3C" w:rsidP="00340D6B">
      <w:pPr>
        <w:spacing w:line="288" w:lineRule="auto"/>
        <w:ind w:left="426" w:hanging="426"/>
        <w:outlineLvl w:val="4"/>
        <w:rPr>
          <w:rFonts w:ascii="Calibri Light" w:hAnsi="Calibri Light" w:cs="Calibri Light"/>
          <w:b/>
          <w:iCs/>
          <w:szCs w:val="24"/>
        </w:rPr>
      </w:pPr>
      <w:r w:rsidRPr="00340D6B">
        <w:rPr>
          <w:rFonts w:ascii="Calibri Light" w:hAnsi="Calibri Light" w:cs="Calibri Light"/>
          <w:b/>
          <w:iCs/>
          <w:szCs w:val="24"/>
        </w:rPr>
        <w:t xml:space="preserve">Submissions </w:t>
      </w:r>
      <w:r w:rsidRPr="00340D6B">
        <w:rPr>
          <w:rFonts w:ascii="Calibri Light" w:hAnsi="Calibri Light" w:cs="Calibri Light"/>
          <w:b/>
          <w:iCs/>
          <w:szCs w:val="24"/>
        </w:rPr>
        <w:br/>
      </w:r>
    </w:p>
    <w:p w14:paraId="49F71C1F" w14:textId="77777777" w:rsidR="00332B3C" w:rsidRPr="00340D6B" w:rsidRDefault="00332B3C"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2.</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On behalf of the GMC, Mr Molloy reminded the Tribunal of its finding that </w:t>
      </w:r>
      <w:r w:rsidRPr="00340D6B">
        <w:rPr>
          <w:rFonts w:ascii="Calibri Light" w:hAnsi="Calibri Light" w:cs="Calibri Light"/>
          <w:noProof/>
          <w:color w:val="000000"/>
          <w:szCs w:val="24"/>
          <w:lang w:eastAsia="en-GB"/>
        </w:rPr>
        <w:t xml:space="preserve">erasure is the only proportionate and appropriate means of protecting patients, maintaining public </w:t>
      </w:r>
      <w:r w:rsidRPr="00340D6B">
        <w:rPr>
          <w:rFonts w:ascii="Calibri Light" w:hAnsi="Calibri Light" w:cs="Calibri Light"/>
          <w:noProof/>
          <w:color w:val="000000"/>
          <w:szCs w:val="24"/>
          <w:lang w:eastAsia="en-GB"/>
        </w:rPr>
        <w:lastRenderedPageBreak/>
        <w:t xml:space="preserve">confidence in the profession, the regulator and the regulatory process and upholding proper professional standards. As such, he submitted that an immediate order would be in the public interest and was necessary for the protection of the public. </w:t>
      </w:r>
    </w:p>
    <w:p w14:paraId="27FEA9FB" w14:textId="77777777" w:rsidR="00332B3C" w:rsidRPr="00340D6B" w:rsidRDefault="00332B3C" w:rsidP="00340D6B">
      <w:pPr>
        <w:spacing w:line="288" w:lineRule="auto"/>
        <w:ind w:left="426" w:hanging="426"/>
        <w:rPr>
          <w:rFonts w:ascii="Calibri Light" w:hAnsi="Calibri Light" w:cs="Calibri Light"/>
          <w:noProof/>
          <w:color w:val="000000"/>
          <w:szCs w:val="24"/>
          <w:lang w:eastAsia="en-GB"/>
        </w:rPr>
      </w:pPr>
    </w:p>
    <w:p w14:paraId="6FCBB80E"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3.</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Mr Molloy submitted that the current interim order on Mr Qazi’s registration should be revoked.</w:t>
      </w:r>
    </w:p>
    <w:p w14:paraId="7560E1ED" w14:textId="77777777" w:rsidR="00332B3C" w:rsidRPr="00340D6B" w:rsidRDefault="00332B3C" w:rsidP="00340D6B">
      <w:pPr>
        <w:spacing w:line="288" w:lineRule="auto"/>
        <w:rPr>
          <w:rFonts w:ascii="Calibri Light" w:hAnsi="Calibri Light" w:cs="Calibri Light"/>
          <w:color w:val="000000"/>
          <w:szCs w:val="24"/>
          <w:lang w:eastAsia="en-GB"/>
        </w:rPr>
      </w:pPr>
    </w:p>
    <w:p w14:paraId="20C83038"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4.</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On behalf of Mr Qazi, Ms Shah opposed the GMC’s submission to impose an immediate order. She informed the Tribunal that Mr Qazi has been subject to conditions on his registration and she submitted that conditions would remain appropriate as there had been no repetition of his misconduct.</w:t>
      </w:r>
    </w:p>
    <w:p w14:paraId="3AEE9635"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p>
    <w:p w14:paraId="6E053C21" w14:textId="77777777" w:rsidR="00332B3C" w:rsidRDefault="00332B3C"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Ms Shah submitted that it does not automatically follow from a sanction of erasure that there should be an immediate order. She submitted that Mr Qazi should be allowed a grace period to appeal the decision and informed the Tribunal that he has made arrangements for a mentor in order to develop his insight. </w:t>
      </w:r>
    </w:p>
    <w:p w14:paraId="05DF7CD3" w14:textId="77777777" w:rsidR="00340D6B" w:rsidRPr="00340D6B" w:rsidRDefault="00340D6B" w:rsidP="00340D6B">
      <w:pPr>
        <w:spacing w:line="288" w:lineRule="auto"/>
        <w:ind w:left="426" w:hanging="426"/>
        <w:rPr>
          <w:rFonts w:ascii="Calibri Light" w:hAnsi="Calibri Light" w:cs="Calibri Light"/>
          <w:color w:val="000000"/>
          <w:szCs w:val="24"/>
          <w:lang w:eastAsia="en-GB"/>
        </w:rPr>
      </w:pPr>
    </w:p>
    <w:p w14:paraId="59E0A5C3" w14:textId="77777777" w:rsidR="00332B3C" w:rsidRPr="00340D6B" w:rsidRDefault="00332B3C" w:rsidP="00340D6B">
      <w:pPr>
        <w:spacing w:line="288" w:lineRule="auto"/>
        <w:outlineLvl w:val="4"/>
        <w:rPr>
          <w:rFonts w:ascii="Calibri Light" w:hAnsi="Calibri Light" w:cs="Calibri Light"/>
          <w:b/>
          <w:iCs/>
          <w:szCs w:val="24"/>
        </w:rPr>
      </w:pPr>
      <w:r w:rsidRPr="00340D6B">
        <w:rPr>
          <w:rFonts w:ascii="Calibri Light" w:hAnsi="Calibri Light" w:cs="Calibri Light"/>
          <w:b/>
          <w:iCs/>
          <w:szCs w:val="24"/>
        </w:rPr>
        <w:t xml:space="preserve">The Tribunal’s Determination </w:t>
      </w:r>
      <w:r w:rsidRPr="00340D6B">
        <w:rPr>
          <w:rFonts w:ascii="Calibri Light" w:hAnsi="Calibri Light" w:cs="Calibri Light"/>
          <w:b/>
          <w:iCs/>
          <w:szCs w:val="24"/>
        </w:rPr>
        <w:br/>
      </w:r>
    </w:p>
    <w:p w14:paraId="1A4419B6"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6.</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In its deliberations, the Tribunal had regard to paragraph 173 of the SG which states:</w:t>
      </w:r>
    </w:p>
    <w:p w14:paraId="419B15DC"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p>
    <w:p w14:paraId="75A28258" w14:textId="77777777" w:rsidR="00332B3C" w:rsidRPr="00340D6B" w:rsidRDefault="00332B3C" w:rsidP="00340D6B">
      <w:pPr>
        <w:spacing w:line="288" w:lineRule="auto"/>
        <w:ind w:left="720"/>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766F599C"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p>
    <w:p w14:paraId="28CDA864"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7.</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accepted GMC’s submission that given the Tribunal’s finding that a sanction of </w:t>
      </w:r>
      <w:r w:rsidRPr="00340D6B">
        <w:rPr>
          <w:rFonts w:ascii="Calibri Light" w:hAnsi="Calibri Light" w:cs="Calibri Light"/>
          <w:noProof/>
          <w:color w:val="000000"/>
          <w:szCs w:val="24"/>
          <w:lang w:eastAsia="en-GB"/>
        </w:rPr>
        <w:t>erasure is the only proportionate and appropriate means of protecting patients, maintaining public confidence in the profession, the regulator and the regulatory process and upholding proper professional standards</w:t>
      </w:r>
      <w:r w:rsidRPr="00340D6B">
        <w:rPr>
          <w:rFonts w:ascii="Calibri Light" w:hAnsi="Calibri Light" w:cs="Calibri Light"/>
          <w:color w:val="000000"/>
          <w:szCs w:val="24"/>
          <w:lang w:eastAsia="en-GB"/>
        </w:rPr>
        <w:t xml:space="preserve">, an immediate order was necessary in this case. </w:t>
      </w:r>
    </w:p>
    <w:p w14:paraId="74C1BB66"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p>
    <w:p w14:paraId="473F254D"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8.</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considered an immediate order to be necessary in order to protect patients, to maintain public confidence in the medical profession and to uphold proper standards of conduct. </w:t>
      </w:r>
    </w:p>
    <w:p w14:paraId="5C86CE84"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p>
    <w:p w14:paraId="3AAD8C19"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r w:rsidRPr="00340D6B">
        <w:rPr>
          <w:rFonts w:ascii="Calibri Light" w:hAnsi="Calibri Light" w:cs="Calibri Light"/>
          <w:color w:val="000000"/>
          <w:szCs w:val="24"/>
          <w:lang w:eastAsia="en-GB"/>
        </w:rPr>
        <w:lastRenderedPageBreak/>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9.</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therefore determined to impose an immediate order of suspension on Mr Qazi’s registration.</w:t>
      </w:r>
    </w:p>
    <w:p w14:paraId="2EE4755F" w14:textId="77777777" w:rsidR="00332B3C" w:rsidRPr="00340D6B" w:rsidRDefault="00332B3C" w:rsidP="00340D6B">
      <w:pPr>
        <w:spacing w:line="288" w:lineRule="auto"/>
        <w:ind w:left="360" w:hanging="360"/>
        <w:rPr>
          <w:rFonts w:ascii="Calibri Light" w:hAnsi="Calibri Light" w:cs="Calibri Light"/>
          <w:color w:val="000000"/>
          <w:szCs w:val="24"/>
          <w:lang w:eastAsia="en-GB"/>
        </w:rPr>
      </w:pPr>
    </w:p>
    <w:p w14:paraId="0D7792A2" w14:textId="77777777" w:rsidR="00332B3C" w:rsidRPr="00340D6B" w:rsidRDefault="00332B3C"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10.</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This means that Mr Qazi’s registration will be suspended from today. The substantive direction will take effect 28 days from the date on which written notification of this decision is deemed to have been served, unless an appeal is made in the interim. If an appeal is made, the immediate order will remain in force until the appeal has concluded. </w:t>
      </w:r>
    </w:p>
    <w:p w14:paraId="3F411184" w14:textId="77777777" w:rsidR="00332B3C" w:rsidRPr="00340D6B" w:rsidRDefault="00332B3C" w:rsidP="00340D6B">
      <w:pPr>
        <w:spacing w:line="288" w:lineRule="auto"/>
        <w:ind w:left="426" w:hanging="426"/>
        <w:rPr>
          <w:rFonts w:ascii="Calibri Light" w:hAnsi="Calibri Light" w:cs="Calibri Light"/>
          <w:noProof/>
          <w:color w:val="000000"/>
          <w:szCs w:val="24"/>
          <w:lang w:eastAsia="en-GB"/>
        </w:rPr>
      </w:pPr>
    </w:p>
    <w:p w14:paraId="3E49C56D" w14:textId="77777777" w:rsidR="00332B3C" w:rsidRPr="00340D6B" w:rsidRDefault="00332B3C" w:rsidP="00340D6B">
      <w:pPr>
        <w:spacing w:line="288" w:lineRule="auto"/>
        <w:ind w:left="426" w:hanging="426"/>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11.</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The interim order is hereby revoked.</w:t>
      </w:r>
    </w:p>
    <w:p w14:paraId="2F27C396" w14:textId="77777777" w:rsidR="00332B3C" w:rsidRPr="00340D6B" w:rsidRDefault="00332B3C" w:rsidP="00340D6B">
      <w:pPr>
        <w:spacing w:line="288" w:lineRule="auto"/>
        <w:rPr>
          <w:rFonts w:ascii="Calibri Light" w:hAnsi="Calibri Light" w:cs="Calibri Light"/>
          <w:color w:val="000000"/>
          <w:szCs w:val="24"/>
          <w:lang w:eastAsia="en-GB"/>
        </w:rPr>
      </w:pPr>
    </w:p>
    <w:p w14:paraId="238714EE" w14:textId="2B6D00F4" w:rsidR="00332B3C" w:rsidRPr="00340D6B" w:rsidRDefault="00332B3C"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12.</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 That concludes the case .</w:t>
      </w:r>
    </w:p>
    <w:p w14:paraId="103AB439" w14:textId="77777777" w:rsidR="00332B3C" w:rsidRPr="00340D6B" w:rsidRDefault="00332B3C" w:rsidP="00340D6B">
      <w:pPr>
        <w:spacing w:line="288" w:lineRule="auto"/>
        <w:ind w:left="426"/>
        <w:rPr>
          <w:rFonts w:ascii="Calibri Light" w:hAnsi="Calibri Light" w:cs="Calibri Light"/>
          <w:color w:val="000000"/>
          <w:szCs w:val="24"/>
          <w:lang w:eastAsia="en-GB"/>
        </w:rPr>
      </w:pPr>
    </w:p>
    <w:p w14:paraId="3720A64E" w14:textId="77777777" w:rsidR="00332B3C" w:rsidRPr="00340D6B" w:rsidRDefault="00332B3C" w:rsidP="00340D6B">
      <w:pPr>
        <w:spacing w:line="288" w:lineRule="auto"/>
        <w:ind w:left="360" w:hanging="360"/>
        <w:rPr>
          <w:rFonts w:ascii="Calibri Light" w:hAnsi="Calibri Light" w:cs="Calibri Light"/>
          <w:color w:val="000000"/>
          <w:szCs w:val="24"/>
          <w:lang w:eastAsia="en-GB"/>
        </w:rPr>
      </w:pPr>
    </w:p>
    <w:p w14:paraId="7A98CFA1" w14:textId="77777777" w:rsidR="00332B3C" w:rsidRPr="00340D6B" w:rsidRDefault="00332B3C" w:rsidP="00340D6B">
      <w:pPr>
        <w:spacing w:line="288" w:lineRule="auto"/>
        <w:ind w:left="426" w:hanging="426"/>
        <w:rPr>
          <w:rFonts w:ascii="Calibri Light" w:hAnsi="Calibri Light" w:cs="Calibri Light"/>
          <w:color w:val="000000"/>
          <w:szCs w:val="24"/>
          <w:lang w:eastAsia="en-GB"/>
        </w:rPr>
      </w:pPr>
    </w:p>
    <w:p w14:paraId="61EC6EDD" w14:textId="77777777" w:rsidR="004B4E06" w:rsidRPr="00340D6B" w:rsidRDefault="004B4E06" w:rsidP="00340D6B">
      <w:pPr>
        <w:pStyle w:val="BodyText3"/>
        <w:spacing w:line="288" w:lineRule="auto"/>
        <w:outlineLvl w:val="0"/>
        <w:rPr>
          <w:rFonts w:ascii="Calibri Light" w:hAnsi="Calibri Light" w:cs="Calibri Light"/>
          <w:color w:val="4F81BD"/>
        </w:rPr>
      </w:pPr>
    </w:p>
    <w:p w14:paraId="53FC2A41" w14:textId="77777777" w:rsidR="004B4E06" w:rsidRPr="00340D6B" w:rsidRDefault="004B4E06" w:rsidP="00340D6B">
      <w:pPr>
        <w:pStyle w:val="BodyText3"/>
        <w:spacing w:line="288" w:lineRule="auto"/>
        <w:outlineLvl w:val="0"/>
        <w:rPr>
          <w:rFonts w:ascii="Calibri Light" w:hAnsi="Calibri Light" w:cs="Calibri Light"/>
          <w:bCs/>
        </w:rPr>
      </w:pPr>
    </w:p>
    <w:p w14:paraId="13AA4A9E" w14:textId="77777777" w:rsidR="00FC3713" w:rsidRPr="00340D6B" w:rsidRDefault="00FC3713" w:rsidP="00340D6B">
      <w:pPr>
        <w:tabs>
          <w:tab w:val="right" w:pos="8789"/>
        </w:tabs>
        <w:spacing w:line="288" w:lineRule="auto"/>
        <w:ind w:firstLine="720"/>
        <w:rPr>
          <w:rFonts w:ascii="Calibri Light" w:hAnsi="Calibri Light" w:cs="Calibri Light"/>
          <w:szCs w:val="24"/>
        </w:rPr>
      </w:pPr>
    </w:p>
    <w:p w14:paraId="3FB05DD2" w14:textId="77777777" w:rsidR="004B4E06" w:rsidRPr="00340D6B" w:rsidRDefault="004B4E06" w:rsidP="00340D6B">
      <w:pPr>
        <w:spacing w:line="288" w:lineRule="auto"/>
        <w:rPr>
          <w:rFonts w:ascii="Calibri Light" w:hAnsi="Calibri Light" w:cs="Calibri Light"/>
          <w:b/>
          <w:szCs w:val="24"/>
        </w:rPr>
      </w:pPr>
    </w:p>
    <w:p w14:paraId="26A7BC1A" w14:textId="77777777" w:rsidR="004B4E06" w:rsidRPr="00340D6B" w:rsidRDefault="004B4E06" w:rsidP="00340D6B">
      <w:pPr>
        <w:spacing w:line="288" w:lineRule="auto"/>
        <w:rPr>
          <w:rFonts w:ascii="Calibri Light" w:hAnsi="Calibri Light" w:cs="Calibri Light"/>
          <w:b/>
          <w:szCs w:val="24"/>
        </w:rPr>
      </w:pPr>
    </w:p>
    <w:p w14:paraId="5F0E8C50" w14:textId="77777777" w:rsidR="004B4E06" w:rsidRPr="00340D6B" w:rsidRDefault="004B4E06" w:rsidP="00340D6B">
      <w:pPr>
        <w:spacing w:line="288" w:lineRule="auto"/>
        <w:rPr>
          <w:rFonts w:ascii="Calibri Light" w:hAnsi="Calibri Light" w:cs="Calibri Light"/>
          <w:b/>
          <w:szCs w:val="24"/>
        </w:rPr>
      </w:pPr>
    </w:p>
    <w:p w14:paraId="780E8A96" w14:textId="77777777" w:rsidR="004B4E06" w:rsidRPr="00340D6B" w:rsidRDefault="004B4E06" w:rsidP="00340D6B">
      <w:pPr>
        <w:spacing w:line="288" w:lineRule="auto"/>
        <w:rPr>
          <w:rFonts w:ascii="Calibri Light" w:hAnsi="Calibri Light" w:cs="Calibri Light"/>
          <w:b/>
          <w:szCs w:val="24"/>
        </w:rPr>
      </w:pPr>
    </w:p>
    <w:p w14:paraId="2DBB89B6" w14:textId="77777777" w:rsidR="004B4E06" w:rsidRPr="00340D6B" w:rsidRDefault="004B4E06" w:rsidP="00340D6B">
      <w:pPr>
        <w:spacing w:line="288" w:lineRule="auto"/>
        <w:rPr>
          <w:rFonts w:ascii="Calibri Light" w:hAnsi="Calibri Light" w:cs="Calibri Light"/>
          <w:b/>
          <w:szCs w:val="24"/>
        </w:rPr>
      </w:pPr>
    </w:p>
    <w:p w14:paraId="7BF6F3E5" w14:textId="77777777" w:rsidR="004B4E06" w:rsidRPr="00340D6B" w:rsidRDefault="004B4E06" w:rsidP="00340D6B">
      <w:pPr>
        <w:spacing w:line="288" w:lineRule="auto"/>
        <w:rPr>
          <w:rFonts w:ascii="Calibri Light" w:hAnsi="Calibri Light" w:cs="Calibri Light"/>
          <w:b/>
          <w:szCs w:val="24"/>
        </w:rPr>
      </w:pPr>
    </w:p>
    <w:p w14:paraId="37BF7FC7" w14:textId="77777777" w:rsidR="00F56EB6" w:rsidRPr="00340D6B" w:rsidRDefault="00F56EB6" w:rsidP="00340D6B">
      <w:pPr>
        <w:spacing w:line="288" w:lineRule="auto"/>
        <w:rPr>
          <w:rFonts w:ascii="Calibri Light" w:hAnsi="Calibri Light" w:cs="Calibri Light"/>
          <w:b/>
          <w:szCs w:val="24"/>
        </w:rPr>
      </w:pPr>
    </w:p>
    <w:p w14:paraId="33807C52" w14:textId="77777777" w:rsidR="00F56EB6" w:rsidRPr="00340D6B" w:rsidRDefault="00F56EB6" w:rsidP="00340D6B">
      <w:pPr>
        <w:spacing w:line="288" w:lineRule="auto"/>
        <w:rPr>
          <w:rFonts w:ascii="Calibri Light" w:hAnsi="Calibri Light" w:cs="Calibri Light"/>
          <w:b/>
          <w:szCs w:val="24"/>
        </w:rPr>
      </w:pPr>
    </w:p>
    <w:p w14:paraId="2B958BC0" w14:textId="77777777" w:rsidR="00D844FC" w:rsidRPr="00340D6B" w:rsidRDefault="00D844FC" w:rsidP="00340D6B">
      <w:pPr>
        <w:spacing w:line="288" w:lineRule="auto"/>
        <w:rPr>
          <w:rFonts w:ascii="Calibri Light" w:hAnsi="Calibri Light" w:cs="Calibri Light"/>
          <w:b/>
          <w:szCs w:val="24"/>
        </w:rPr>
      </w:pPr>
    </w:p>
    <w:p w14:paraId="79E5AF8B" w14:textId="77777777" w:rsidR="00D844FC" w:rsidRPr="00340D6B" w:rsidRDefault="00D844FC" w:rsidP="00340D6B">
      <w:pPr>
        <w:spacing w:line="288" w:lineRule="auto"/>
        <w:rPr>
          <w:rFonts w:ascii="Calibri Light" w:hAnsi="Calibri Light" w:cs="Calibri Light"/>
          <w:b/>
          <w:szCs w:val="24"/>
        </w:rPr>
      </w:pPr>
    </w:p>
    <w:p w14:paraId="55140888" w14:textId="77777777" w:rsidR="00D844FC" w:rsidRPr="00340D6B" w:rsidRDefault="00D844FC" w:rsidP="00340D6B">
      <w:pPr>
        <w:spacing w:line="288" w:lineRule="auto"/>
        <w:rPr>
          <w:rFonts w:ascii="Calibri Light" w:hAnsi="Calibri Light" w:cs="Calibri Light"/>
          <w:b/>
          <w:szCs w:val="24"/>
        </w:rPr>
      </w:pPr>
    </w:p>
    <w:p w14:paraId="7472EF36" w14:textId="77777777" w:rsidR="00D844FC" w:rsidRPr="00340D6B" w:rsidRDefault="00D844FC" w:rsidP="00340D6B">
      <w:pPr>
        <w:spacing w:line="288" w:lineRule="auto"/>
        <w:rPr>
          <w:rFonts w:ascii="Calibri Light" w:hAnsi="Calibri Light" w:cs="Calibri Light"/>
          <w:b/>
          <w:szCs w:val="24"/>
        </w:rPr>
      </w:pPr>
    </w:p>
    <w:p w14:paraId="297AF3DF" w14:textId="77777777" w:rsidR="00D844FC" w:rsidRPr="00340D6B" w:rsidRDefault="00D844FC" w:rsidP="00340D6B">
      <w:pPr>
        <w:spacing w:line="288" w:lineRule="auto"/>
        <w:rPr>
          <w:rFonts w:ascii="Calibri Light" w:hAnsi="Calibri Light" w:cs="Calibri Light"/>
          <w:b/>
          <w:szCs w:val="24"/>
        </w:rPr>
      </w:pPr>
    </w:p>
    <w:p w14:paraId="78BFAD02" w14:textId="77777777" w:rsidR="00D844FC" w:rsidRPr="00340D6B" w:rsidRDefault="00D844FC" w:rsidP="00340D6B">
      <w:pPr>
        <w:spacing w:line="288" w:lineRule="auto"/>
        <w:rPr>
          <w:rFonts w:ascii="Calibri Light" w:hAnsi="Calibri Light" w:cs="Calibri Light"/>
          <w:b/>
          <w:szCs w:val="24"/>
        </w:rPr>
      </w:pPr>
    </w:p>
    <w:p w14:paraId="4B70F99F" w14:textId="77777777" w:rsidR="00D844FC" w:rsidRPr="00340D6B" w:rsidRDefault="00D844FC" w:rsidP="00340D6B">
      <w:pPr>
        <w:spacing w:line="288" w:lineRule="auto"/>
        <w:rPr>
          <w:rFonts w:ascii="Calibri Light" w:hAnsi="Calibri Light" w:cs="Calibri Light"/>
          <w:b/>
          <w:szCs w:val="24"/>
        </w:rPr>
      </w:pPr>
    </w:p>
    <w:p w14:paraId="56761F8B" w14:textId="77777777" w:rsidR="00D844FC" w:rsidRPr="00340D6B" w:rsidRDefault="00D844FC" w:rsidP="00340D6B">
      <w:pPr>
        <w:spacing w:line="288" w:lineRule="auto"/>
        <w:rPr>
          <w:rFonts w:ascii="Calibri Light" w:hAnsi="Calibri Light" w:cs="Calibri Light"/>
          <w:b/>
          <w:szCs w:val="24"/>
        </w:rPr>
      </w:pPr>
    </w:p>
    <w:p w14:paraId="30CAEAE5" w14:textId="77777777" w:rsidR="00D844FC" w:rsidRPr="00340D6B" w:rsidRDefault="00D844FC" w:rsidP="00340D6B">
      <w:pPr>
        <w:spacing w:line="288" w:lineRule="auto"/>
        <w:rPr>
          <w:rFonts w:ascii="Calibri Light" w:hAnsi="Calibri Light" w:cs="Calibri Light"/>
          <w:b/>
          <w:szCs w:val="24"/>
        </w:rPr>
      </w:pPr>
    </w:p>
    <w:p w14:paraId="2EE2E660" w14:textId="77777777" w:rsidR="00D844FC" w:rsidRPr="00340D6B" w:rsidRDefault="00D844FC" w:rsidP="00340D6B">
      <w:pPr>
        <w:spacing w:line="288" w:lineRule="auto"/>
        <w:rPr>
          <w:rFonts w:ascii="Calibri Light" w:hAnsi="Calibri Light" w:cs="Calibri Light"/>
          <w:b/>
          <w:szCs w:val="24"/>
        </w:rPr>
      </w:pPr>
    </w:p>
    <w:p w14:paraId="68DECEB5" w14:textId="77777777" w:rsidR="00D844FC" w:rsidRPr="00340D6B" w:rsidRDefault="00D844FC" w:rsidP="00340D6B">
      <w:pPr>
        <w:spacing w:line="288" w:lineRule="auto"/>
        <w:rPr>
          <w:rFonts w:ascii="Calibri Light" w:hAnsi="Calibri Light" w:cs="Calibri Light"/>
          <w:b/>
          <w:szCs w:val="24"/>
        </w:rPr>
      </w:pPr>
    </w:p>
    <w:p w14:paraId="7270602D" w14:textId="77777777" w:rsidR="00D844FC" w:rsidRPr="00340D6B" w:rsidRDefault="00D844FC" w:rsidP="00340D6B">
      <w:pPr>
        <w:spacing w:line="288" w:lineRule="auto"/>
        <w:rPr>
          <w:rFonts w:ascii="Calibri Light" w:hAnsi="Calibri Light" w:cs="Calibri Light"/>
          <w:b/>
          <w:szCs w:val="24"/>
        </w:rPr>
      </w:pPr>
    </w:p>
    <w:p w14:paraId="61CAF6B2" w14:textId="1EF18A28" w:rsidR="00443CA6" w:rsidRPr="00340D6B" w:rsidRDefault="00FC3713" w:rsidP="00340D6B">
      <w:pPr>
        <w:spacing w:line="288" w:lineRule="auto"/>
        <w:rPr>
          <w:rFonts w:ascii="Calibri Light" w:hAnsi="Calibri Light" w:cs="Calibri Light"/>
          <w:b/>
          <w:szCs w:val="24"/>
        </w:rPr>
      </w:pPr>
      <w:r w:rsidRPr="00340D6B">
        <w:rPr>
          <w:rFonts w:ascii="Calibri Light" w:hAnsi="Calibri Light" w:cs="Calibri Light"/>
          <w:b/>
          <w:szCs w:val="24"/>
        </w:rPr>
        <w:lastRenderedPageBreak/>
        <w:t xml:space="preserve">ANNEX A – </w:t>
      </w:r>
      <w:sdt>
        <w:sdtPr>
          <w:rPr>
            <w:rStyle w:val="Style1"/>
            <w:rFonts w:ascii="Calibri Light" w:hAnsi="Calibri Light" w:cs="Calibri Light"/>
            <w:szCs w:val="24"/>
          </w:rPr>
          <w:id w:val="166682993"/>
          <w:placeholder>
            <w:docPart w:val="7A2EF8BF60474519B12AF0A8A450E209"/>
          </w:placeholder>
          <w:date w:fullDate="2024-11-13T00:00:00Z">
            <w:dateFormat w:val="dd/MM/yyyy"/>
            <w:lid w:val="en-GB"/>
            <w:storeMappedDataAs w:val="dateTime"/>
            <w:calendar w:val="gregorian"/>
          </w:date>
        </w:sdtPr>
        <w:sdtEndPr>
          <w:rPr>
            <w:rStyle w:val="DefaultParagraphFont"/>
            <w:b/>
            <w:bCs/>
          </w:rPr>
        </w:sdtEndPr>
        <w:sdtContent>
          <w:r w:rsidR="005C61E5" w:rsidRPr="00340D6B">
            <w:rPr>
              <w:rStyle w:val="Style1"/>
              <w:rFonts w:ascii="Calibri Light" w:hAnsi="Calibri Light" w:cs="Calibri Light"/>
              <w:szCs w:val="24"/>
            </w:rPr>
            <w:t>13/11/2024</w:t>
          </w:r>
        </w:sdtContent>
      </w:sdt>
      <w:r w:rsidRPr="00340D6B">
        <w:rPr>
          <w:rFonts w:ascii="Calibri Light" w:hAnsi="Calibri Light" w:cs="Calibri Light"/>
          <w:b/>
          <w:szCs w:val="24"/>
        </w:rPr>
        <w:t xml:space="preserve"> </w:t>
      </w:r>
    </w:p>
    <w:p w14:paraId="03E8318B" w14:textId="77777777" w:rsidR="00443CA6" w:rsidRPr="00340D6B" w:rsidRDefault="00443CA6" w:rsidP="00340D6B">
      <w:pPr>
        <w:spacing w:line="288" w:lineRule="auto"/>
        <w:rPr>
          <w:rFonts w:ascii="Calibri Light" w:hAnsi="Calibri Light" w:cs="Calibri Light"/>
          <w:b/>
          <w:szCs w:val="24"/>
        </w:rPr>
      </w:pPr>
    </w:p>
    <w:p w14:paraId="79E2DA19" w14:textId="4266FC41" w:rsidR="00443CA6" w:rsidRPr="00340D6B" w:rsidRDefault="00443CA6" w:rsidP="00340D6B">
      <w:pPr>
        <w:spacing w:line="288" w:lineRule="auto"/>
        <w:rPr>
          <w:rFonts w:ascii="Calibri Light" w:hAnsi="Calibri Light" w:cs="Calibri Light"/>
          <w:b/>
          <w:szCs w:val="24"/>
        </w:rPr>
      </w:pPr>
      <w:r w:rsidRPr="00340D6B">
        <w:rPr>
          <w:rFonts w:ascii="Calibri Light" w:hAnsi="Calibri Light" w:cs="Calibri Light"/>
          <w:b/>
          <w:iCs/>
          <w:szCs w:val="24"/>
        </w:rPr>
        <w:t xml:space="preserve">Application for recusal of the medical Tribunal member </w:t>
      </w:r>
    </w:p>
    <w:p w14:paraId="0ED5F2A3" w14:textId="77777777" w:rsidR="00443CA6" w:rsidRPr="00340D6B" w:rsidRDefault="00443CA6" w:rsidP="00340D6B">
      <w:pPr>
        <w:spacing w:line="288" w:lineRule="auto"/>
        <w:rPr>
          <w:rFonts w:ascii="Calibri Light" w:hAnsi="Calibri Light" w:cs="Calibri Light"/>
          <w:color w:val="000000"/>
          <w:szCs w:val="24"/>
        </w:rPr>
      </w:pPr>
    </w:p>
    <w:p w14:paraId="40CA0CF0" w14:textId="1FDAF202" w:rsidR="00443CA6" w:rsidRPr="00340D6B" w:rsidRDefault="00443CA6"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At the outset of the hearing, the medical Tribunal member, Mr Ian Crighton, disclosed that he had previously worked with the GMC expert witness,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Mr Crighton stated that he was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’s supervisor at University Hospitals of Morecambe Bay NHS Foundation Trust from 2004 to 2009. </w:t>
      </w:r>
    </w:p>
    <w:p w14:paraId="225F3618" w14:textId="77777777" w:rsidR="00443CA6" w:rsidRPr="00340D6B" w:rsidRDefault="00443CA6" w:rsidP="00340D6B">
      <w:pPr>
        <w:spacing w:line="288" w:lineRule="auto"/>
        <w:ind w:left="360" w:hanging="360"/>
        <w:rPr>
          <w:rFonts w:ascii="Calibri Light" w:hAnsi="Calibri Light" w:cs="Calibri Light"/>
          <w:noProof/>
          <w:color w:val="000000"/>
          <w:szCs w:val="24"/>
          <w:lang w:eastAsia="en-GB"/>
        </w:rPr>
      </w:pPr>
    </w:p>
    <w:p w14:paraId="39AB0791" w14:textId="13E96CD9" w:rsidR="00443CA6" w:rsidRPr="00340D6B" w:rsidRDefault="00443CA6"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fldLock="1"/>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2.</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Mr Crighton confirmed that he was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’s supervisor in that he was the clinical lead for surgery for the University Hospitals of Morecambe Bay NHS Foundation Trust which includes the following hospitals; Royal Lancaster Infirmary, Furness General Hospital and Westmorland General Hospital, Kendal.</w:t>
      </w:r>
    </w:p>
    <w:p w14:paraId="714E1F23" w14:textId="77777777" w:rsidR="00443CA6" w:rsidRPr="00340D6B" w:rsidRDefault="00443CA6" w:rsidP="00340D6B">
      <w:pPr>
        <w:spacing w:line="288" w:lineRule="auto"/>
        <w:rPr>
          <w:rFonts w:ascii="Calibri Light" w:hAnsi="Calibri Light" w:cs="Calibri Light"/>
          <w:noProof/>
          <w:color w:val="000000"/>
          <w:szCs w:val="24"/>
          <w:lang w:eastAsia="en-GB"/>
        </w:rPr>
      </w:pPr>
    </w:p>
    <w:p w14:paraId="5D0D7D45" w14:textId="29EFBA42" w:rsidR="00443CA6" w:rsidRPr="00340D6B" w:rsidRDefault="00443CA6"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fldLock="1"/>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3.</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Mr Crighton stated that his work with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involved approving his role as a locum and did not involve any direct clinical supervision. Mr Crighton also stated that he was only a colleague of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’s during the time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was employed as a locum at Royal Lancaster Infirmary. Mr Crighton explained that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also undertook work at other hospitals in the area. Mr Crighton further explained that once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had taken up permanent employment they did not work at the same hopsital, although did still work for the same Trust.  </w:t>
      </w:r>
    </w:p>
    <w:p w14:paraId="698BAE22" w14:textId="77777777" w:rsidR="00443CA6" w:rsidRPr="00340D6B" w:rsidRDefault="00443CA6" w:rsidP="00340D6B">
      <w:pPr>
        <w:spacing w:line="288" w:lineRule="auto"/>
        <w:rPr>
          <w:rFonts w:ascii="Calibri Light" w:hAnsi="Calibri Light" w:cs="Calibri Light"/>
          <w:noProof/>
          <w:color w:val="000000"/>
          <w:szCs w:val="24"/>
          <w:lang w:eastAsia="en-GB"/>
        </w:rPr>
      </w:pPr>
    </w:p>
    <w:p w14:paraId="2EA44809" w14:textId="755543A0" w:rsidR="00443CA6" w:rsidRPr="00340D6B" w:rsidRDefault="00443CA6"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4.</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Ms Wafa Shah, on behalf of </w:t>
      </w:r>
      <w:r w:rsidR="00E970EE" w:rsidRPr="00340D6B">
        <w:rPr>
          <w:rFonts w:ascii="Calibri Light" w:hAnsi="Calibri Light" w:cs="Calibri Light"/>
          <w:color w:val="000000"/>
          <w:szCs w:val="24"/>
          <w:lang w:eastAsia="en-GB"/>
        </w:rPr>
        <w:t>Mr Qazi</w:t>
      </w:r>
      <w:r w:rsidRPr="00340D6B">
        <w:rPr>
          <w:rFonts w:ascii="Calibri Light" w:hAnsi="Calibri Light" w:cs="Calibri Light"/>
          <w:color w:val="000000"/>
          <w:szCs w:val="24"/>
          <w:lang w:eastAsia="en-GB"/>
        </w:rPr>
        <w:t xml:space="preserve">, subsequently made an application for </w:t>
      </w:r>
      <w:r w:rsidRPr="00340D6B">
        <w:rPr>
          <w:rFonts w:ascii="Calibri Light" w:hAnsi="Calibri Light" w:cs="Calibri Light"/>
          <w:noProof/>
          <w:color w:val="000000"/>
          <w:szCs w:val="24"/>
          <w:lang w:eastAsia="en-GB"/>
        </w:rPr>
        <w:t>Mr Crighton</w:t>
      </w:r>
      <w:r w:rsidRPr="00340D6B">
        <w:rPr>
          <w:rFonts w:ascii="Calibri Light" w:hAnsi="Calibri Light" w:cs="Calibri Light"/>
          <w:color w:val="000000"/>
          <w:szCs w:val="24"/>
          <w:lang w:eastAsia="en-GB"/>
        </w:rPr>
        <w:t xml:space="preserve"> to recuse himself from the hearing.</w:t>
      </w:r>
    </w:p>
    <w:p w14:paraId="6F6C5A82"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2AD913E1" w14:textId="77777777" w:rsidR="00443CA6" w:rsidRPr="00340D6B" w:rsidRDefault="00443CA6" w:rsidP="00340D6B">
      <w:pPr>
        <w:spacing w:line="288" w:lineRule="auto"/>
        <w:ind w:left="360" w:hanging="360"/>
        <w:rPr>
          <w:rFonts w:ascii="Calibri Light" w:hAnsi="Calibri Light" w:cs="Calibri Light"/>
          <w:b/>
          <w:bCs/>
          <w:color w:val="000000"/>
          <w:szCs w:val="24"/>
          <w:lang w:eastAsia="en-GB"/>
        </w:rPr>
      </w:pPr>
      <w:r w:rsidRPr="00340D6B">
        <w:rPr>
          <w:rFonts w:ascii="Calibri Light" w:hAnsi="Calibri Light" w:cs="Calibri Light"/>
          <w:b/>
          <w:bCs/>
          <w:color w:val="000000"/>
          <w:szCs w:val="24"/>
          <w:lang w:eastAsia="en-GB"/>
        </w:rPr>
        <w:t>Submissions</w:t>
      </w:r>
    </w:p>
    <w:p w14:paraId="64DC72E1"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78302143" w14:textId="7FBD06EC" w:rsidR="00443CA6" w:rsidRPr="00340D6B" w:rsidRDefault="00443CA6" w:rsidP="00340D6B">
      <w:pPr>
        <w:spacing w:line="288" w:lineRule="auto"/>
        <w:ind w:left="360" w:hanging="360"/>
        <w:rPr>
          <w:rFonts w:ascii="Calibri Light" w:hAnsi="Calibri Light" w:cs="Calibri Light"/>
          <w:color w:val="000000"/>
          <w:szCs w:val="24"/>
          <w:u w:val="single"/>
          <w:lang w:eastAsia="en-GB"/>
        </w:rPr>
      </w:pPr>
      <w:r w:rsidRPr="00340D6B">
        <w:rPr>
          <w:rFonts w:ascii="Calibri Light" w:hAnsi="Calibri Light" w:cs="Calibri Light"/>
          <w:color w:val="000000"/>
          <w:szCs w:val="24"/>
          <w:u w:val="single"/>
          <w:lang w:eastAsia="en-GB"/>
        </w:rPr>
        <w:t xml:space="preserve">On behalf of </w:t>
      </w:r>
      <w:r w:rsidR="00E970EE" w:rsidRPr="00340D6B">
        <w:rPr>
          <w:rFonts w:ascii="Calibri Light" w:hAnsi="Calibri Light" w:cs="Calibri Light"/>
          <w:color w:val="000000"/>
          <w:szCs w:val="24"/>
          <w:u w:val="single"/>
          <w:lang w:eastAsia="en-GB"/>
        </w:rPr>
        <w:t>Mr Qazi</w:t>
      </w:r>
    </w:p>
    <w:p w14:paraId="69790D62"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64036727" w14:textId="63340CBF" w:rsidR="00443CA6" w:rsidRPr="00340D6B" w:rsidRDefault="00443CA6"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Ms Shah submitted that </w:t>
      </w:r>
      <w:r w:rsidRPr="00340D6B">
        <w:rPr>
          <w:rFonts w:ascii="Calibri Light" w:hAnsi="Calibri Light" w:cs="Calibri Light"/>
          <w:noProof/>
          <w:color w:val="000000"/>
          <w:szCs w:val="24"/>
          <w:lang w:eastAsia="en-GB"/>
        </w:rPr>
        <w:t xml:space="preserve">Mr Crighton was in a supervisory position over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and that they had a long term professional relationship. She submitted that one could not say that this Tribunal was independent, fair minded and reasonable and that an observer could conclude that the Tribunal was biased due to Mr Crighton’s prior relationship with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w:t>
      </w:r>
    </w:p>
    <w:p w14:paraId="71993B5A" w14:textId="77777777" w:rsidR="00443CA6" w:rsidRPr="00340D6B" w:rsidRDefault="00443CA6" w:rsidP="00340D6B">
      <w:pPr>
        <w:spacing w:line="288" w:lineRule="auto"/>
        <w:ind w:left="360" w:hanging="360"/>
        <w:rPr>
          <w:rFonts w:ascii="Calibri Light" w:hAnsi="Calibri Light" w:cs="Calibri Light"/>
          <w:noProof/>
          <w:color w:val="000000"/>
          <w:szCs w:val="24"/>
          <w:lang w:eastAsia="en-GB"/>
        </w:rPr>
      </w:pPr>
    </w:p>
    <w:p w14:paraId="1E86D306" w14:textId="647880A4" w:rsidR="00443CA6" w:rsidRPr="00340D6B" w:rsidRDefault="00443CA6"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fldLock="1"/>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6.</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r>
      <w:r w:rsidRPr="00340D6B">
        <w:rPr>
          <w:rFonts w:ascii="Calibri Light" w:hAnsi="Calibri Light" w:cs="Calibri Light"/>
          <w:color w:val="000000"/>
          <w:szCs w:val="24"/>
          <w:lang w:eastAsia="en-GB"/>
        </w:rPr>
        <w:t xml:space="preserve">Ms Shah submitted that the relationship between </w:t>
      </w:r>
      <w:r w:rsidRPr="00340D6B">
        <w:rPr>
          <w:rFonts w:ascii="Calibri Light" w:hAnsi="Calibri Light" w:cs="Calibri Light"/>
          <w:noProof/>
          <w:color w:val="000000"/>
          <w:szCs w:val="24"/>
          <w:lang w:eastAsia="en-GB"/>
        </w:rPr>
        <w:t xml:space="preserve">Mr Crighton and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was more than simply colleagues as Mr Crighton played a role in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’s recruitment and would have dealt with any complaints relating to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even after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moved to a different hospital within the University Hospitals of Morecambe Bay NHS Foundation Trust. She stated that Mr </w:t>
      </w:r>
      <w:r w:rsidRPr="00340D6B">
        <w:rPr>
          <w:rFonts w:ascii="Calibri Light" w:hAnsi="Calibri Light" w:cs="Calibri Light"/>
          <w:noProof/>
          <w:color w:val="000000"/>
          <w:szCs w:val="24"/>
          <w:lang w:eastAsia="en-GB"/>
        </w:rPr>
        <w:lastRenderedPageBreak/>
        <w:t xml:space="preserve">Crighton and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worked at the same hospital for a two year period and that as such, Mr Crighton would not just have fleeting knowledge of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w:t>
      </w:r>
    </w:p>
    <w:p w14:paraId="355A533D" w14:textId="77777777" w:rsidR="00443CA6" w:rsidRPr="00340D6B" w:rsidRDefault="00443CA6" w:rsidP="00340D6B">
      <w:pPr>
        <w:spacing w:line="288" w:lineRule="auto"/>
        <w:ind w:left="360" w:hanging="360"/>
        <w:rPr>
          <w:rFonts w:ascii="Calibri Light" w:hAnsi="Calibri Light" w:cs="Calibri Light"/>
          <w:noProof/>
          <w:color w:val="000000"/>
          <w:szCs w:val="24"/>
          <w:lang w:eastAsia="en-GB"/>
        </w:rPr>
      </w:pPr>
    </w:p>
    <w:p w14:paraId="65381EA1" w14:textId="74123EFF" w:rsidR="00443CA6" w:rsidRPr="00340D6B" w:rsidRDefault="00443CA6"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fldLock="1"/>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7.</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Ms Shah submitted that </w:t>
      </w:r>
      <w:r w:rsidR="00E970EE" w:rsidRPr="00340D6B">
        <w:rPr>
          <w:rFonts w:ascii="Calibri Light" w:hAnsi="Calibri Light" w:cs="Calibri Light"/>
          <w:noProof/>
          <w:color w:val="000000"/>
          <w:szCs w:val="24"/>
          <w:lang w:eastAsia="en-GB"/>
        </w:rPr>
        <w:t>Mr Qazi</w:t>
      </w:r>
      <w:r w:rsidRPr="00340D6B">
        <w:rPr>
          <w:rFonts w:ascii="Calibri Light" w:hAnsi="Calibri Light" w:cs="Calibri Light"/>
          <w:noProof/>
          <w:color w:val="000000"/>
          <w:szCs w:val="24"/>
          <w:lang w:eastAsia="en-GB"/>
        </w:rPr>
        <w:t xml:space="preserve"> is challenging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’s competence and expertise and will be submitting that his expert is in a better position to provide an opinion on </w:t>
      </w:r>
      <w:r w:rsidR="00E970EE" w:rsidRPr="00340D6B">
        <w:rPr>
          <w:rFonts w:ascii="Calibri Light" w:hAnsi="Calibri Light" w:cs="Calibri Light"/>
          <w:noProof/>
          <w:color w:val="000000"/>
          <w:szCs w:val="24"/>
          <w:lang w:eastAsia="en-GB"/>
        </w:rPr>
        <w:t>Mr Qazi</w:t>
      </w:r>
      <w:r w:rsidRPr="00340D6B">
        <w:rPr>
          <w:rFonts w:ascii="Calibri Light" w:hAnsi="Calibri Light" w:cs="Calibri Light"/>
          <w:noProof/>
          <w:color w:val="000000"/>
          <w:szCs w:val="24"/>
          <w:lang w:eastAsia="en-GB"/>
        </w:rPr>
        <w:t xml:space="preserve">’s conduct. She further submitted that there were questions over when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last worked as a surgeon and that Mr Crighton’s relationship with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would provide information which does not form part of the evidence of this hearing and as such independence has been eroded. </w:t>
      </w:r>
      <w:r w:rsidRPr="00340D6B">
        <w:rPr>
          <w:rFonts w:ascii="Calibri Light" w:hAnsi="Calibri Light" w:cs="Calibri Light"/>
          <w:noProof/>
          <w:color w:val="000000"/>
          <w:szCs w:val="24"/>
          <w:lang w:eastAsia="en-GB"/>
        </w:rPr>
        <w:tab/>
      </w:r>
    </w:p>
    <w:p w14:paraId="34FBEDAA" w14:textId="77777777" w:rsidR="00443CA6" w:rsidRPr="00340D6B" w:rsidRDefault="00443CA6" w:rsidP="00340D6B">
      <w:pPr>
        <w:spacing w:line="288" w:lineRule="auto"/>
        <w:ind w:left="360" w:hanging="360"/>
        <w:rPr>
          <w:rFonts w:ascii="Calibri Light" w:hAnsi="Calibri Light" w:cs="Calibri Light"/>
          <w:noProof/>
          <w:color w:val="000000"/>
          <w:szCs w:val="24"/>
          <w:lang w:eastAsia="en-GB"/>
        </w:rPr>
      </w:pPr>
    </w:p>
    <w:p w14:paraId="3FD9712B"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8.</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Ms Shah submitted that there was a potential conflict of interest in this case if </w:t>
      </w:r>
      <w:r w:rsidRPr="00340D6B">
        <w:rPr>
          <w:rFonts w:ascii="Calibri Light" w:hAnsi="Calibri Light" w:cs="Calibri Light"/>
          <w:noProof/>
          <w:color w:val="000000"/>
          <w:szCs w:val="24"/>
          <w:lang w:eastAsia="en-GB"/>
        </w:rPr>
        <w:t>Mr Crighton did not recuse himself and that the Tribunal should balance fairness against the expediency of these proceedings but that the balance should fall in favour of fairness as there is a real possibility of bias.</w:t>
      </w:r>
    </w:p>
    <w:p w14:paraId="13D7535E"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46A60155" w14:textId="77777777" w:rsidR="00443CA6" w:rsidRPr="00340D6B" w:rsidRDefault="00443CA6" w:rsidP="00340D6B">
      <w:pPr>
        <w:spacing w:line="288" w:lineRule="auto"/>
        <w:ind w:left="360" w:hanging="360"/>
        <w:rPr>
          <w:rFonts w:ascii="Calibri Light" w:hAnsi="Calibri Light" w:cs="Calibri Light"/>
          <w:color w:val="000000"/>
          <w:szCs w:val="24"/>
          <w:u w:val="single"/>
          <w:lang w:eastAsia="en-GB"/>
        </w:rPr>
      </w:pPr>
      <w:r w:rsidRPr="00340D6B">
        <w:rPr>
          <w:rFonts w:ascii="Calibri Light" w:hAnsi="Calibri Light" w:cs="Calibri Light"/>
          <w:color w:val="000000"/>
          <w:szCs w:val="24"/>
          <w:u w:val="single"/>
          <w:lang w:eastAsia="en-GB"/>
        </w:rPr>
        <w:t>On behalf of the GMC</w:t>
      </w:r>
    </w:p>
    <w:p w14:paraId="698DFEF4"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077AD81F"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9.</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Mr Andrew Molloy, Counsel, submitted that the matter of recusal is one for the Tribunal to determine and the GMC had no further submissions. </w:t>
      </w:r>
    </w:p>
    <w:p w14:paraId="0EC1CBF2"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3BB9BC9C" w14:textId="77777777" w:rsidR="00443CA6" w:rsidRPr="00340D6B" w:rsidRDefault="00443CA6" w:rsidP="00340D6B">
      <w:pPr>
        <w:spacing w:line="288" w:lineRule="auto"/>
        <w:ind w:left="360" w:hanging="360"/>
        <w:rPr>
          <w:rFonts w:ascii="Calibri Light" w:hAnsi="Calibri Light" w:cs="Calibri Light"/>
          <w:b/>
          <w:bCs/>
          <w:color w:val="000000"/>
          <w:szCs w:val="24"/>
          <w:lang w:eastAsia="en-GB"/>
        </w:rPr>
      </w:pPr>
      <w:r w:rsidRPr="00340D6B">
        <w:rPr>
          <w:rFonts w:ascii="Calibri Light" w:hAnsi="Calibri Light" w:cs="Calibri Light"/>
          <w:b/>
          <w:bCs/>
          <w:color w:val="000000"/>
          <w:szCs w:val="24"/>
          <w:lang w:eastAsia="en-GB"/>
        </w:rPr>
        <w:t>The Legal Advice and Tribunal’s approach</w:t>
      </w:r>
    </w:p>
    <w:p w14:paraId="5F858144"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1FBCEA51" w14:textId="77777777" w:rsidR="00443CA6" w:rsidRPr="00340D6B" w:rsidRDefault="00443CA6"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fldLock="1"/>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10.</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In making its decision on whether Mr Crighton should recuse himself, the Tribunal had regard to the case of </w:t>
      </w:r>
      <w:r w:rsidRPr="00340D6B">
        <w:rPr>
          <w:rFonts w:ascii="Calibri Light" w:hAnsi="Calibri Light" w:cs="Calibri Light"/>
          <w:i/>
          <w:iCs/>
          <w:noProof/>
          <w:color w:val="000000"/>
          <w:szCs w:val="24"/>
          <w:lang w:eastAsia="en-GB"/>
        </w:rPr>
        <w:t>Porter v Magill [2002] 2 AC 357</w:t>
      </w:r>
      <w:r w:rsidRPr="00340D6B">
        <w:rPr>
          <w:rFonts w:ascii="Calibri Light" w:hAnsi="Calibri Light" w:cs="Calibri Light"/>
          <w:noProof/>
          <w:color w:val="000000"/>
          <w:szCs w:val="24"/>
          <w:lang w:eastAsia="en-GB"/>
        </w:rPr>
        <w:t xml:space="preserve"> which sets out the test for bias:</w:t>
      </w:r>
    </w:p>
    <w:p w14:paraId="2D75EC62" w14:textId="77777777" w:rsidR="00443CA6" w:rsidRPr="00340D6B" w:rsidRDefault="00443CA6" w:rsidP="00340D6B">
      <w:pPr>
        <w:spacing w:line="288" w:lineRule="auto"/>
        <w:rPr>
          <w:rFonts w:ascii="Calibri Light" w:hAnsi="Calibri Light" w:cs="Calibri Light"/>
          <w:color w:val="000000"/>
          <w:szCs w:val="24"/>
          <w:lang w:eastAsia="en-GB"/>
        </w:rPr>
      </w:pPr>
    </w:p>
    <w:p w14:paraId="1FFA45F8" w14:textId="77777777" w:rsidR="00443CA6" w:rsidRPr="00340D6B" w:rsidRDefault="00443CA6" w:rsidP="00340D6B">
      <w:pPr>
        <w:spacing w:line="288" w:lineRule="auto"/>
        <w:ind w:left="709"/>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‘whether a fair minded and informed observer, having considered the facts, would conclude that the tribunal was biased.’</w:t>
      </w:r>
    </w:p>
    <w:p w14:paraId="5F5AF0D1" w14:textId="77777777" w:rsidR="00443CA6" w:rsidRPr="00340D6B" w:rsidRDefault="00443CA6" w:rsidP="00340D6B">
      <w:pPr>
        <w:spacing w:line="288" w:lineRule="auto"/>
        <w:rPr>
          <w:rFonts w:ascii="Calibri Light" w:hAnsi="Calibri Light" w:cs="Calibri Light"/>
          <w:color w:val="000000"/>
          <w:szCs w:val="24"/>
          <w:lang w:eastAsia="en-GB"/>
        </w:rPr>
      </w:pPr>
    </w:p>
    <w:p w14:paraId="3ED564D5"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11.</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LQC advised that the Tribunal should first ascertain all the relevant circumstances and then ask whether those circumstances would lead a fair-minded and informed observer to conclude that there was a real possibility that the tribunal, namely Mr Crighton was biased. </w:t>
      </w:r>
    </w:p>
    <w:p w14:paraId="1B8A103B" w14:textId="77777777" w:rsidR="00443CA6" w:rsidRPr="00340D6B" w:rsidRDefault="00443CA6" w:rsidP="00340D6B">
      <w:pPr>
        <w:spacing w:line="288" w:lineRule="auto"/>
        <w:rPr>
          <w:rFonts w:ascii="Calibri Light" w:hAnsi="Calibri Light" w:cs="Calibri Light"/>
          <w:color w:val="000000"/>
          <w:szCs w:val="24"/>
          <w:lang w:eastAsia="en-GB"/>
        </w:rPr>
      </w:pPr>
    </w:p>
    <w:p w14:paraId="1A9D5A8A" w14:textId="77777777" w:rsidR="00443CA6" w:rsidRPr="00340D6B" w:rsidRDefault="00443CA6" w:rsidP="00340D6B">
      <w:pPr>
        <w:spacing w:line="288" w:lineRule="auto"/>
        <w:ind w:left="360" w:hanging="360"/>
        <w:rPr>
          <w:rFonts w:ascii="Calibri Light" w:eastAsia="Calibri" w:hAnsi="Calibri Light" w:cs="Calibri Light"/>
          <w:color w:val="000000"/>
          <w:kern w:val="2"/>
          <w:szCs w:val="24"/>
          <w14:ligatures w14:val="standardContextual"/>
        </w:rPr>
      </w:pPr>
      <w:r w:rsidRPr="00340D6B">
        <w:rPr>
          <w:rFonts w:ascii="Calibri Light" w:eastAsia="Calibri" w:hAnsi="Calibri Light" w:cs="Calibri Light"/>
          <w:color w:val="000000"/>
          <w:kern w:val="2"/>
          <w:szCs w:val="24"/>
          <w14:ligatures w14:val="standardContextual"/>
        </w:rPr>
        <w:fldChar w:fldCharType="begin" w:fldLock="1"/>
      </w:r>
      <w:r w:rsidRPr="00340D6B">
        <w:rPr>
          <w:rFonts w:ascii="Calibri Light" w:eastAsia="Calibri" w:hAnsi="Calibri Light" w:cs="Calibri Light"/>
          <w:color w:val="000000"/>
          <w:kern w:val="2"/>
          <w:szCs w:val="24"/>
          <w14:ligatures w14:val="standardContextual"/>
        </w:rPr>
        <w:instrText xml:space="preserve"> SEQ paragraph\# "#." \n \* MERGEFORMAT </w:instrText>
      </w:r>
      <w:r w:rsidRPr="00340D6B">
        <w:rPr>
          <w:rFonts w:ascii="Calibri Light" w:eastAsia="Calibri" w:hAnsi="Calibri Light" w:cs="Calibri Light"/>
          <w:color w:val="000000"/>
          <w:kern w:val="2"/>
          <w:szCs w:val="24"/>
          <w14:ligatures w14:val="standardContextual"/>
        </w:rPr>
        <w:fldChar w:fldCharType="separate"/>
      </w:r>
      <w:r w:rsidRPr="00340D6B">
        <w:rPr>
          <w:rFonts w:ascii="Calibri Light" w:eastAsia="Calibri" w:hAnsi="Calibri Light" w:cs="Calibri Light"/>
          <w:noProof/>
          <w:color w:val="000000"/>
          <w:kern w:val="2"/>
          <w:szCs w:val="24"/>
          <w14:ligatures w14:val="standardContextual"/>
        </w:rPr>
        <w:t>12.</w:t>
      </w:r>
      <w:r w:rsidRPr="00340D6B">
        <w:rPr>
          <w:rFonts w:ascii="Calibri Light" w:eastAsia="Calibri" w:hAnsi="Calibri Light" w:cs="Calibri Light"/>
          <w:color w:val="000000"/>
          <w:kern w:val="2"/>
          <w:szCs w:val="24"/>
          <w14:ligatures w14:val="standardContextual"/>
        </w:rPr>
        <w:fldChar w:fldCharType="end"/>
      </w:r>
      <w:r w:rsidRPr="00340D6B">
        <w:rPr>
          <w:rFonts w:ascii="Calibri Light" w:eastAsia="Calibri" w:hAnsi="Calibri Light" w:cs="Calibri Light"/>
          <w:color w:val="000000"/>
          <w:kern w:val="2"/>
          <w:szCs w:val="24"/>
          <w14:ligatures w14:val="standardContextual"/>
        </w:rPr>
        <w:tab/>
        <w:t xml:space="preserve">Following from the decision in </w:t>
      </w:r>
      <w:proofErr w:type="spellStart"/>
      <w:r w:rsidRPr="00340D6B">
        <w:rPr>
          <w:rFonts w:ascii="Calibri Light" w:hAnsi="Calibri Light" w:cs="Calibri Light"/>
          <w:i/>
          <w:iCs/>
          <w:color w:val="000000"/>
          <w:szCs w:val="24"/>
          <w:lang w:eastAsia="en-GB"/>
        </w:rPr>
        <w:t>Locabail</w:t>
      </w:r>
      <w:proofErr w:type="spellEnd"/>
      <w:r w:rsidRPr="00340D6B">
        <w:rPr>
          <w:rFonts w:ascii="Calibri Light" w:hAnsi="Calibri Light" w:cs="Calibri Light"/>
          <w:i/>
          <w:iCs/>
          <w:color w:val="000000"/>
          <w:szCs w:val="24"/>
          <w:lang w:eastAsia="en-GB"/>
        </w:rPr>
        <w:t xml:space="preserve"> (UK) Ltd v Bayfield Properties Ltd [2000] QB 451, </w:t>
      </w:r>
      <w:r w:rsidRPr="00340D6B">
        <w:rPr>
          <w:rFonts w:ascii="Calibri Light" w:hAnsi="Calibri Light" w:cs="Calibri Light"/>
          <w:color w:val="000000"/>
          <w:szCs w:val="24"/>
          <w:lang w:eastAsia="en-GB"/>
        </w:rPr>
        <w:t xml:space="preserve">the LQC advised the Tribunal that if </w:t>
      </w:r>
      <w:r w:rsidRPr="00340D6B">
        <w:rPr>
          <w:rFonts w:ascii="Calibri Light" w:eastAsia="Calibri" w:hAnsi="Calibri Light" w:cs="Calibri Light"/>
          <w:color w:val="000000"/>
          <w:kern w:val="2"/>
          <w:szCs w:val="24"/>
          <w14:ligatures w14:val="standardContextual"/>
        </w:rPr>
        <w:t>it is considered that there is a concern about objectivity the Tribunal should resolve in favour of the doctor.</w:t>
      </w:r>
    </w:p>
    <w:p w14:paraId="21A70EF7" w14:textId="77777777" w:rsidR="00443CA6" w:rsidRPr="00340D6B" w:rsidRDefault="00443CA6" w:rsidP="00340D6B">
      <w:pPr>
        <w:spacing w:line="288" w:lineRule="auto"/>
        <w:rPr>
          <w:rFonts w:ascii="Calibri Light" w:hAnsi="Calibri Light" w:cs="Calibri Light"/>
          <w:color w:val="000000"/>
          <w:szCs w:val="24"/>
          <w:lang w:eastAsia="en-GB"/>
        </w:rPr>
      </w:pPr>
    </w:p>
    <w:p w14:paraId="20F5E15D" w14:textId="77777777" w:rsidR="00443CA6" w:rsidRPr="00340D6B" w:rsidRDefault="00443CA6" w:rsidP="00340D6B">
      <w:pPr>
        <w:spacing w:line="288" w:lineRule="auto"/>
        <w:ind w:left="360" w:hanging="360"/>
        <w:rPr>
          <w:rFonts w:ascii="Calibri Light" w:hAnsi="Calibri Light" w:cs="Calibri Light"/>
          <w:b/>
          <w:bCs/>
          <w:color w:val="000000"/>
          <w:szCs w:val="24"/>
          <w:lang w:eastAsia="en-GB"/>
        </w:rPr>
      </w:pPr>
      <w:r w:rsidRPr="00340D6B">
        <w:rPr>
          <w:rFonts w:ascii="Calibri Light" w:hAnsi="Calibri Light" w:cs="Calibri Light"/>
          <w:b/>
          <w:bCs/>
          <w:color w:val="000000"/>
          <w:szCs w:val="24"/>
          <w:lang w:eastAsia="en-GB"/>
        </w:rPr>
        <w:lastRenderedPageBreak/>
        <w:t>The Tribunal’s Decision</w:t>
      </w:r>
    </w:p>
    <w:p w14:paraId="13D37924"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32DB1114" w14:textId="762F9AD0" w:rsidR="00443CA6" w:rsidRPr="00340D6B" w:rsidRDefault="00443CA6"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13.</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In its deliberations, the Tribunal considered whether there could be a perception of bias. It noted that </w:t>
      </w:r>
      <w:r w:rsidRPr="00340D6B">
        <w:rPr>
          <w:rFonts w:ascii="Calibri Light" w:hAnsi="Calibri Light" w:cs="Calibri Light"/>
          <w:noProof/>
          <w:color w:val="000000"/>
          <w:szCs w:val="24"/>
          <w:lang w:eastAsia="en-GB"/>
        </w:rPr>
        <w:t xml:space="preserve">Mr Crighton worked at the same hospital, the Royal Lancaster Infirmary, as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for a period of two years, whilst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was working as a Locum Consultant General Surgeon. During this period Mr Crighton was the Clinical lead and therefore presided over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Mr Crighton then further presided over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for a further period of four years between 2005 – 2009 whilst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was a Consultant General Surgeon working across the three hospitals. </w:t>
      </w:r>
    </w:p>
    <w:p w14:paraId="192AEC2F" w14:textId="77777777" w:rsidR="00443CA6" w:rsidRPr="00340D6B" w:rsidRDefault="00443CA6" w:rsidP="00340D6B">
      <w:pPr>
        <w:spacing w:line="288" w:lineRule="auto"/>
        <w:ind w:left="360" w:hanging="360"/>
        <w:rPr>
          <w:rFonts w:ascii="Calibri Light" w:hAnsi="Calibri Light" w:cs="Calibri Light"/>
          <w:noProof/>
          <w:color w:val="000000"/>
          <w:szCs w:val="24"/>
          <w:lang w:eastAsia="en-GB"/>
        </w:rPr>
      </w:pPr>
    </w:p>
    <w:p w14:paraId="1EB3783B" w14:textId="4895D467" w:rsidR="00443CA6" w:rsidRPr="00340D6B" w:rsidRDefault="00443CA6"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fldLock="1"/>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14.</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t xml:space="preserve">The Tribunal noted Mr Crighton’s evidence that he did not have any direct supervision of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’s work and that his involvement was limited to the initial approval of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in working as a locum. </w:t>
      </w:r>
    </w:p>
    <w:p w14:paraId="661828E7" w14:textId="77777777" w:rsidR="00443CA6" w:rsidRPr="00340D6B" w:rsidRDefault="00443CA6" w:rsidP="00340D6B">
      <w:pPr>
        <w:spacing w:line="288" w:lineRule="auto"/>
        <w:rPr>
          <w:rFonts w:ascii="Calibri Light" w:hAnsi="Calibri Light" w:cs="Calibri Light"/>
          <w:noProof/>
          <w:color w:val="000000"/>
          <w:szCs w:val="24"/>
          <w:lang w:eastAsia="en-GB"/>
        </w:rPr>
      </w:pPr>
    </w:p>
    <w:p w14:paraId="47E60BF8"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15.</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reminded itself that it must first identify all the circumstances which have a bearing on the suggestion that it could be biased. It must then ask whether those circumstances would lead a fair-minded and informed observer to conclude that there was a real possibility that the Tribunal was biased.</w:t>
      </w:r>
    </w:p>
    <w:p w14:paraId="5F661211" w14:textId="77777777" w:rsidR="00443CA6" w:rsidRPr="00340D6B" w:rsidRDefault="00443CA6" w:rsidP="00340D6B">
      <w:pPr>
        <w:spacing w:line="288" w:lineRule="auto"/>
        <w:rPr>
          <w:rFonts w:ascii="Calibri Light" w:hAnsi="Calibri Light" w:cs="Calibri Light"/>
          <w:color w:val="000000"/>
          <w:szCs w:val="24"/>
          <w:lang w:eastAsia="en-GB"/>
        </w:rPr>
      </w:pPr>
    </w:p>
    <w:p w14:paraId="69D0025F" w14:textId="6E690E00" w:rsidR="00443CA6" w:rsidRPr="00340D6B" w:rsidRDefault="00443CA6"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16.</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considered the circumstances of this case and noted that as </w:t>
      </w:r>
      <w:r w:rsidRPr="00340D6B">
        <w:rPr>
          <w:rFonts w:ascii="Calibri Light" w:hAnsi="Calibri Light" w:cs="Calibri Light"/>
          <w:noProof/>
          <w:color w:val="000000"/>
          <w:szCs w:val="24"/>
          <w:lang w:eastAsia="en-GB"/>
        </w:rPr>
        <w:t xml:space="preserve">the clinical lead for University Hospitals of Morecambe Bay NHS Foundation Trust, Mr Crighton would have been responsible for any complaints made against </w:t>
      </w:r>
      <w:r w:rsidR="008C0504" w:rsidRPr="00340D6B">
        <w:rPr>
          <w:rFonts w:ascii="Calibri Light" w:hAnsi="Calibri Light" w:cs="Calibri Light"/>
          <w:noProof/>
          <w:color w:val="000000"/>
          <w:szCs w:val="24"/>
          <w:lang w:eastAsia="en-GB"/>
        </w:rPr>
        <w:t>Dr K</w:t>
      </w:r>
      <w:r w:rsidRPr="00340D6B">
        <w:rPr>
          <w:rFonts w:ascii="Calibri Light" w:hAnsi="Calibri Light" w:cs="Calibri Light"/>
          <w:noProof/>
          <w:color w:val="000000"/>
          <w:szCs w:val="24"/>
          <w:lang w:eastAsia="en-GB"/>
        </w:rPr>
        <w:t xml:space="preserve">. </w:t>
      </w:r>
    </w:p>
    <w:p w14:paraId="6BF7DB70"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1EAA4B3B" w14:textId="6EBFA5A5" w:rsidR="00443CA6" w:rsidRPr="00340D6B" w:rsidRDefault="00443CA6"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17.</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took into consideration the facts of this case in dispute and Ms Shah’s submissions that </w:t>
      </w:r>
      <w:r w:rsidR="00E970EE" w:rsidRPr="00340D6B">
        <w:rPr>
          <w:rFonts w:ascii="Calibri Light" w:hAnsi="Calibri Light" w:cs="Calibri Light"/>
          <w:color w:val="000000"/>
          <w:szCs w:val="24"/>
          <w:lang w:eastAsia="en-GB"/>
        </w:rPr>
        <w:t>Mr Qazi</w:t>
      </w:r>
      <w:r w:rsidRPr="00340D6B">
        <w:rPr>
          <w:rFonts w:ascii="Calibri Light" w:hAnsi="Calibri Light" w:cs="Calibri Light"/>
          <w:color w:val="000000"/>
          <w:szCs w:val="24"/>
          <w:lang w:eastAsia="en-GB"/>
        </w:rPr>
        <w:t xml:space="preserve"> was going to be challenging the expertise and competence of </w:t>
      </w:r>
      <w:r w:rsidR="008C0504" w:rsidRPr="00340D6B">
        <w:rPr>
          <w:rFonts w:ascii="Calibri Light" w:hAnsi="Calibri Light" w:cs="Calibri Light"/>
          <w:color w:val="000000"/>
          <w:szCs w:val="24"/>
          <w:lang w:eastAsia="en-GB"/>
        </w:rPr>
        <w:t>Dr K</w:t>
      </w:r>
      <w:r w:rsidRPr="00340D6B">
        <w:rPr>
          <w:rFonts w:ascii="Calibri Light" w:hAnsi="Calibri Light" w:cs="Calibri Light"/>
          <w:color w:val="000000"/>
          <w:szCs w:val="24"/>
          <w:lang w:eastAsia="en-GB"/>
        </w:rPr>
        <w:t xml:space="preserve">. The Tribunal accepted that Mr </w:t>
      </w:r>
      <w:proofErr w:type="spellStart"/>
      <w:r w:rsidRPr="00340D6B">
        <w:rPr>
          <w:rFonts w:ascii="Calibri Light" w:hAnsi="Calibri Light" w:cs="Calibri Light"/>
          <w:color w:val="000000"/>
          <w:szCs w:val="24"/>
          <w:lang w:eastAsia="en-GB"/>
        </w:rPr>
        <w:t>Crighton’s</w:t>
      </w:r>
      <w:proofErr w:type="spellEnd"/>
      <w:r w:rsidRPr="00340D6B">
        <w:rPr>
          <w:rFonts w:ascii="Calibri Light" w:hAnsi="Calibri Light" w:cs="Calibri Light"/>
          <w:color w:val="000000"/>
          <w:szCs w:val="24"/>
          <w:lang w:eastAsia="en-GB"/>
        </w:rPr>
        <w:t xml:space="preserve"> relationship with </w:t>
      </w:r>
      <w:r w:rsidR="008C0504" w:rsidRPr="00340D6B">
        <w:rPr>
          <w:rFonts w:ascii="Calibri Light" w:hAnsi="Calibri Light" w:cs="Calibri Light"/>
          <w:color w:val="000000"/>
          <w:szCs w:val="24"/>
          <w:lang w:eastAsia="en-GB"/>
        </w:rPr>
        <w:t>Dr K</w:t>
      </w:r>
      <w:r w:rsidRPr="00340D6B">
        <w:rPr>
          <w:rFonts w:ascii="Calibri Light" w:hAnsi="Calibri Light" w:cs="Calibri Light"/>
          <w:color w:val="000000"/>
          <w:szCs w:val="24"/>
          <w:lang w:eastAsia="en-GB"/>
        </w:rPr>
        <w:t xml:space="preserve"> could impact on his objectivity. It reminded itself that the test was based on perception. </w:t>
      </w:r>
    </w:p>
    <w:p w14:paraId="0614CD82"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671CBB1B"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18.</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Given Mr </w:t>
      </w:r>
      <w:proofErr w:type="spellStart"/>
      <w:r w:rsidRPr="00340D6B">
        <w:rPr>
          <w:rFonts w:ascii="Calibri Light" w:hAnsi="Calibri Light" w:cs="Calibri Light"/>
          <w:color w:val="000000"/>
          <w:szCs w:val="24"/>
          <w:lang w:eastAsia="en-GB"/>
        </w:rPr>
        <w:t>Crighton’s</w:t>
      </w:r>
      <w:proofErr w:type="spellEnd"/>
      <w:r w:rsidRPr="00340D6B">
        <w:rPr>
          <w:rFonts w:ascii="Calibri Light" w:hAnsi="Calibri Light" w:cs="Calibri Light"/>
          <w:color w:val="000000"/>
          <w:szCs w:val="24"/>
          <w:lang w:eastAsia="en-GB"/>
        </w:rPr>
        <w:t xml:space="preserve"> professional background and the relevant factors in this case, the Tribunal concluded that a fair-minded and informed observer, who was knowledgeable of the facts of the case, could have a real perception that the Tribunal was biased. </w:t>
      </w:r>
    </w:p>
    <w:p w14:paraId="5442F491"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27AD3EE3"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19.</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Therefore, the Tribunal determined that the only fair and reasonable course is for Mr Crighton to recuse himself.</w:t>
      </w:r>
    </w:p>
    <w:p w14:paraId="3C5246A2" w14:textId="77777777" w:rsidR="00443CA6" w:rsidRPr="00340D6B" w:rsidRDefault="00443CA6" w:rsidP="00340D6B">
      <w:pPr>
        <w:spacing w:line="288" w:lineRule="auto"/>
        <w:ind w:left="360" w:hanging="360"/>
        <w:rPr>
          <w:rFonts w:ascii="Calibri Light" w:hAnsi="Calibri Light" w:cs="Calibri Light"/>
          <w:color w:val="000000"/>
          <w:szCs w:val="24"/>
          <w:lang w:eastAsia="en-GB"/>
        </w:rPr>
      </w:pPr>
    </w:p>
    <w:p w14:paraId="1E8D57F5" w14:textId="77777777" w:rsidR="0078374B" w:rsidRPr="00340D6B" w:rsidRDefault="00443CA6"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noProof/>
          <w:color w:val="000000"/>
          <w:szCs w:val="24"/>
          <w:lang w:eastAsia="en-GB"/>
        </w:rPr>
        <w:fldChar w:fldCharType="begin" w:fldLock="1"/>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20.</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 xml:space="preserve">The hearing will now adjourn and will reconvene in due course. </w:t>
      </w:r>
    </w:p>
    <w:p w14:paraId="7DCF0631" w14:textId="77777777" w:rsidR="00F56EB6" w:rsidRPr="00340D6B" w:rsidRDefault="00F56EB6" w:rsidP="00340D6B">
      <w:pPr>
        <w:spacing w:line="288" w:lineRule="auto"/>
        <w:ind w:left="360" w:hanging="360"/>
        <w:rPr>
          <w:rFonts w:ascii="Calibri Light" w:hAnsi="Calibri Light" w:cs="Calibri Light"/>
          <w:noProof/>
          <w:color w:val="000000"/>
          <w:szCs w:val="24"/>
          <w:lang w:eastAsia="en-GB"/>
        </w:rPr>
      </w:pPr>
    </w:p>
    <w:p w14:paraId="0E9A7033" w14:textId="77777777" w:rsidR="00F56EB6" w:rsidRPr="00340D6B" w:rsidRDefault="00F56EB6" w:rsidP="00340D6B">
      <w:pPr>
        <w:spacing w:line="288" w:lineRule="auto"/>
        <w:ind w:left="360" w:hanging="360"/>
        <w:rPr>
          <w:rFonts w:ascii="Calibri Light" w:hAnsi="Calibri Light" w:cs="Calibri Light"/>
          <w:noProof/>
          <w:color w:val="000000"/>
          <w:szCs w:val="24"/>
          <w:lang w:eastAsia="en-GB"/>
        </w:rPr>
      </w:pPr>
    </w:p>
    <w:p w14:paraId="2417304D" w14:textId="0A2D802A" w:rsidR="0078374B" w:rsidRPr="00340D6B" w:rsidRDefault="0078374B"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b/>
          <w:iCs/>
          <w:szCs w:val="24"/>
        </w:rPr>
        <w:t xml:space="preserve">ANNEX B – </w:t>
      </w:r>
      <w:r w:rsidRPr="00340D6B">
        <w:rPr>
          <w:rFonts w:ascii="Calibri Light" w:hAnsi="Calibri Light" w:cs="Calibri Light"/>
          <w:bCs/>
          <w:iCs/>
          <w:szCs w:val="24"/>
        </w:rPr>
        <w:t>19/11/2024</w:t>
      </w:r>
      <w:r w:rsidRPr="00340D6B">
        <w:rPr>
          <w:rFonts w:ascii="Calibri Light" w:hAnsi="Calibri Light" w:cs="Calibri Light"/>
          <w:b/>
          <w:iCs/>
          <w:szCs w:val="24"/>
        </w:rPr>
        <w:t xml:space="preserve"> </w:t>
      </w:r>
    </w:p>
    <w:p w14:paraId="17844812" w14:textId="4B05443A" w:rsidR="0078374B" w:rsidRPr="00340D6B" w:rsidRDefault="0078374B" w:rsidP="00340D6B">
      <w:pPr>
        <w:spacing w:line="288" w:lineRule="auto"/>
        <w:outlineLvl w:val="4"/>
        <w:rPr>
          <w:rFonts w:ascii="Calibri Light" w:hAnsi="Calibri Light" w:cs="Calibri Light"/>
          <w:b/>
          <w:iCs/>
          <w:szCs w:val="24"/>
        </w:rPr>
      </w:pPr>
      <w:r w:rsidRPr="00340D6B">
        <w:rPr>
          <w:rFonts w:ascii="Calibri Light" w:hAnsi="Calibri Light" w:cs="Calibri Light"/>
          <w:b/>
          <w:iCs/>
          <w:szCs w:val="24"/>
        </w:rPr>
        <w:t xml:space="preserve">Application to admit additional evidence </w:t>
      </w:r>
    </w:p>
    <w:p w14:paraId="48CD87F2" w14:textId="77777777" w:rsidR="0078374B" w:rsidRPr="00340D6B" w:rsidRDefault="0078374B" w:rsidP="00340D6B">
      <w:pPr>
        <w:spacing w:line="288" w:lineRule="auto"/>
        <w:rPr>
          <w:rFonts w:ascii="Calibri Light" w:hAnsi="Calibri Light"/>
          <w:color w:val="000000"/>
          <w:szCs w:val="24"/>
        </w:rPr>
      </w:pPr>
    </w:p>
    <w:p w14:paraId="0FE52B9B" w14:textId="77777777" w:rsidR="0078374B" w:rsidRPr="00340D6B" w:rsidRDefault="0078374B" w:rsidP="00340D6B">
      <w:pPr>
        <w:spacing w:line="288" w:lineRule="auto"/>
        <w:ind w:left="360" w:hanging="360"/>
        <w:rPr>
          <w:rFonts w:ascii="Calibri Light" w:hAnsi="Calibri Light" w:cs="Calibri Light"/>
          <w:noProof/>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1.</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On behalf of Mr Qazi, Ms Shah made an application, pursuant to Rule 34(1) of the Rules, </w:t>
      </w:r>
      <w:r w:rsidRPr="00340D6B">
        <w:rPr>
          <w:rFonts w:ascii="Calibri Light" w:hAnsi="Calibri Light" w:cs="Calibri Light"/>
          <w:noProof/>
          <w:color w:val="000000"/>
          <w:szCs w:val="24"/>
          <w:lang w:eastAsia="en-GB"/>
        </w:rPr>
        <w:t xml:space="preserve">for two of Mr Qazi’s timesheets to be admitted into evidence. </w:t>
      </w:r>
    </w:p>
    <w:p w14:paraId="65C680DE" w14:textId="77777777" w:rsidR="0078374B" w:rsidRPr="00340D6B" w:rsidRDefault="0078374B" w:rsidP="00340D6B">
      <w:pPr>
        <w:spacing w:line="288" w:lineRule="auto"/>
        <w:ind w:left="360" w:hanging="360"/>
        <w:rPr>
          <w:rFonts w:ascii="Calibri Light" w:hAnsi="Calibri Light" w:cs="Calibri Light"/>
          <w:noProof/>
          <w:color w:val="000000"/>
          <w:szCs w:val="24"/>
          <w:lang w:eastAsia="en-GB"/>
        </w:rPr>
      </w:pPr>
    </w:p>
    <w:p w14:paraId="0B4AC142" w14:textId="77777777" w:rsidR="0078374B" w:rsidRPr="00340D6B" w:rsidRDefault="0078374B" w:rsidP="00340D6B">
      <w:pPr>
        <w:spacing w:line="288" w:lineRule="auto"/>
        <w:ind w:left="360" w:hanging="360"/>
        <w:rPr>
          <w:rFonts w:ascii="Calibri Light" w:hAnsi="Calibri Light" w:cs="Calibri Light"/>
          <w:b/>
          <w:bCs/>
          <w:noProof/>
          <w:color w:val="000000"/>
          <w:szCs w:val="24"/>
          <w:lang w:eastAsia="en-GB"/>
        </w:rPr>
      </w:pPr>
      <w:r w:rsidRPr="00340D6B">
        <w:rPr>
          <w:rFonts w:ascii="Calibri Light" w:hAnsi="Calibri Light" w:cs="Calibri Light"/>
          <w:b/>
          <w:bCs/>
          <w:noProof/>
          <w:color w:val="000000"/>
          <w:szCs w:val="24"/>
          <w:lang w:eastAsia="en-GB"/>
        </w:rPr>
        <w:t>Submissions</w:t>
      </w:r>
    </w:p>
    <w:p w14:paraId="4DE4B713" w14:textId="77777777" w:rsidR="0078374B" w:rsidRPr="00340D6B" w:rsidRDefault="0078374B" w:rsidP="00340D6B">
      <w:pPr>
        <w:spacing w:line="288" w:lineRule="auto"/>
        <w:rPr>
          <w:rFonts w:ascii="Calibri Light" w:hAnsi="Calibri Light" w:cs="Calibri Light"/>
          <w:noProof/>
          <w:color w:val="000000"/>
          <w:szCs w:val="24"/>
          <w:lang w:eastAsia="en-GB"/>
        </w:rPr>
      </w:pPr>
    </w:p>
    <w:p w14:paraId="5A503349" w14:textId="4AB5C7D3" w:rsidR="0078374B" w:rsidRPr="00340D6B" w:rsidRDefault="0078374B"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noProof/>
          <w:color w:val="000000"/>
          <w:szCs w:val="24"/>
          <w:lang w:eastAsia="en-GB"/>
        </w:rPr>
        <w:fldChar w:fldCharType="begin" w:fldLock="1"/>
      </w:r>
      <w:r w:rsidRPr="00340D6B">
        <w:rPr>
          <w:rFonts w:ascii="Calibri Light" w:hAnsi="Calibri Light" w:cs="Calibri Light"/>
          <w:noProof/>
          <w:color w:val="000000"/>
          <w:szCs w:val="24"/>
          <w:lang w:eastAsia="en-GB"/>
        </w:rPr>
        <w:instrText xml:space="preserve"> SEQ paragraph\# "#." \n \* MERGEFORMAT </w:instrText>
      </w:r>
      <w:r w:rsidRPr="00340D6B">
        <w:rPr>
          <w:rFonts w:ascii="Calibri Light" w:hAnsi="Calibri Light" w:cs="Calibri Light"/>
          <w:noProof/>
          <w:color w:val="000000"/>
          <w:szCs w:val="24"/>
          <w:lang w:eastAsia="en-GB"/>
        </w:rPr>
        <w:fldChar w:fldCharType="separate"/>
      </w:r>
      <w:r w:rsidRPr="00340D6B">
        <w:rPr>
          <w:rFonts w:ascii="Calibri Light" w:hAnsi="Calibri Light" w:cs="Calibri Light"/>
          <w:noProof/>
          <w:color w:val="000000"/>
          <w:szCs w:val="24"/>
          <w:lang w:eastAsia="en-GB"/>
        </w:rPr>
        <w:t>2.</w:t>
      </w:r>
      <w:r w:rsidRPr="00340D6B">
        <w:rPr>
          <w:rFonts w:ascii="Calibri Light" w:hAnsi="Calibri Light" w:cs="Calibri Light"/>
          <w:noProof/>
          <w:color w:val="000000"/>
          <w:szCs w:val="24"/>
          <w:lang w:eastAsia="en-GB"/>
        </w:rPr>
        <w:fldChar w:fldCharType="end"/>
      </w:r>
      <w:r w:rsidRPr="00340D6B">
        <w:rPr>
          <w:rFonts w:ascii="Calibri Light" w:hAnsi="Calibri Light" w:cs="Calibri Light"/>
          <w:noProof/>
          <w:color w:val="000000"/>
          <w:szCs w:val="24"/>
          <w:lang w:eastAsia="en-GB"/>
        </w:rPr>
        <w:tab/>
      </w:r>
      <w:r w:rsidRPr="00340D6B">
        <w:rPr>
          <w:rFonts w:ascii="Calibri Light" w:hAnsi="Calibri Light" w:cs="Calibri Light"/>
          <w:color w:val="000000"/>
          <w:szCs w:val="24"/>
          <w:lang w:eastAsia="en-GB"/>
        </w:rPr>
        <w:t xml:space="preserve">Ms Shah requested to submit into evidence timesheets of Mr Qazi’s work at Newham General Hospital from 19 January 2018 to 2 March 2018 and Newham University Hospital from 13 February 2020 to 21 February 2020. She submitted that these timesheets should be admitted into evidence and further stated that this was relevant to the evidence given by the GMC Witnesses </w:t>
      </w:r>
      <w:r w:rsidR="00A4266B" w:rsidRPr="00340D6B">
        <w:rPr>
          <w:rFonts w:ascii="Calibri Light" w:hAnsi="Calibri Light" w:cs="Calibri Light"/>
          <w:color w:val="000000"/>
          <w:szCs w:val="24"/>
          <w:lang w:eastAsia="en-GB"/>
        </w:rPr>
        <w:t>Dr I</w:t>
      </w:r>
      <w:r w:rsidRPr="00340D6B">
        <w:rPr>
          <w:rFonts w:ascii="Calibri Light" w:hAnsi="Calibri Light" w:cs="Calibri Light"/>
          <w:color w:val="000000"/>
          <w:szCs w:val="24"/>
          <w:lang w:eastAsia="en-GB"/>
        </w:rPr>
        <w:t xml:space="preserve">, </w:t>
      </w:r>
      <w:r w:rsidR="00D844FC" w:rsidRPr="00340D6B">
        <w:rPr>
          <w:rFonts w:ascii="Calibri Light" w:hAnsi="Calibri Light" w:cs="Calibri Light"/>
          <w:color w:val="000000"/>
          <w:szCs w:val="24"/>
          <w:lang w:eastAsia="en-GB"/>
        </w:rPr>
        <w:t xml:space="preserve">Mr </w:t>
      </w:r>
      <w:r w:rsidR="00A4266B" w:rsidRPr="00340D6B">
        <w:rPr>
          <w:rFonts w:ascii="Calibri Light" w:hAnsi="Calibri Light" w:cs="Calibri Light"/>
          <w:color w:val="000000"/>
          <w:szCs w:val="24"/>
          <w:lang w:eastAsia="en-GB"/>
        </w:rPr>
        <w:t>G</w:t>
      </w:r>
      <w:r w:rsidRPr="00340D6B">
        <w:rPr>
          <w:rFonts w:ascii="Calibri Light" w:hAnsi="Calibri Light" w:cs="Calibri Light"/>
          <w:color w:val="000000"/>
          <w:szCs w:val="24"/>
          <w:lang w:eastAsia="en-GB"/>
        </w:rPr>
        <w:t xml:space="preserve"> and </w:t>
      </w:r>
      <w:r w:rsidR="005B5CEC" w:rsidRPr="00340D6B">
        <w:rPr>
          <w:rFonts w:ascii="Calibri Light" w:hAnsi="Calibri Light" w:cs="Calibri Light"/>
          <w:color w:val="000000"/>
          <w:szCs w:val="24"/>
          <w:lang w:eastAsia="en-GB"/>
        </w:rPr>
        <w:t>Mr Q</w:t>
      </w:r>
      <w:r w:rsidRPr="00340D6B">
        <w:rPr>
          <w:rFonts w:ascii="Calibri Light" w:hAnsi="Calibri Light" w:cs="Calibri Light"/>
          <w:color w:val="000000"/>
          <w:szCs w:val="24"/>
          <w:lang w:eastAsia="en-GB"/>
        </w:rPr>
        <w:t xml:space="preserve">. Ms Shah contended that as the GMC was no longer presenting the witnesses for cross examination, that the admission of these timesheets would allow the Tribunal to have the complete picture. Ms Shah further submitted that these timesheets had come from </w:t>
      </w:r>
      <w:r w:rsidR="00E970EE" w:rsidRPr="00340D6B">
        <w:rPr>
          <w:rFonts w:ascii="Calibri Light" w:hAnsi="Calibri Light" w:cs="Calibri Light"/>
          <w:color w:val="000000"/>
          <w:szCs w:val="24"/>
          <w:lang w:eastAsia="en-GB"/>
        </w:rPr>
        <w:t>Mr Qazi</w:t>
      </w:r>
      <w:r w:rsidRPr="00340D6B">
        <w:rPr>
          <w:rFonts w:ascii="Calibri Light" w:hAnsi="Calibri Light" w:cs="Calibri Light"/>
          <w:color w:val="000000"/>
          <w:szCs w:val="24"/>
          <w:lang w:eastAsia="en-GB"/>
        </w:rPr>
        <w:t xml:space="preserve">’s own records, originating from the locum agency. </w:t>
      </w:r>
    </w:p>
    <w:p w14:paraId="51CC5A20" w14:textId="77777777" w:rsidR="0078374B" w:rsidRPr="00340D6B" w:rsidRDefault="0078374B" w:rsidP="00340D6B">
      <w:pPr>
        <w:spacing w:line="288" w:lineRule="auto"/>
        <w:rPr>
          <w:rFonts w:ascii="Calibri Light" w:hAnsi="Calibri Light" w:cs="Calibri Light"/>
          <w:color w:val="000000"/>
          <w:szCs w:val="24"/>
          <w:lang w:eastAsia="en-GB"/>
        </w:rPr>
      </w:pPr>
    </w:p>
    <w:p w14:paraId="27AA58F7" w14:textId="77777777" w:rsidR="0078374B" w:rsidRPr="00340D6B" w:rsidRDefault="0078374B"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3.</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Mr Molloy submitted that the GMC has no objection to Ms Shah’s application and stated that the seriousness of Mr Qazi’s actions at paragraphs 3, 4 and 5 of the Allegation, was the deliberate breach of the conditions imposed on his registration rather than the number of times. Mr Molloy also submitted that if the Tribunal determine it to be fair and relevant to admit the timesheets then the GMC have no objection to this.</w:t>
      </w:r>
    </w:p>
    <w:p w14:paraId="4D23BF51" w14:textId="77777777" w:rsidR="0078374B" w:rsidRPr="00340D6B" w:rsidRDefault="0078374B" w:rsidP="00340D6B">
      <w:pPr>
        <w:spacing w:line="288" w:lineRule="auto"/>
        <w:rPr>
          <w:rFonts w:ascii="Calibri Light" w:hAnsi="Calibri Light" w:cs="Calibri Light"/>
          <w:color w:val="000000"/>
          <w:szCs w:val="24"/>
          <w:lang w:eastAsia="en-GB"/>
        </w:rPr>
      </w:pPr>
    </w:p>
    <w:p w14:paraId="6F6F5A1E" w14:textId="77777777" w:rsidR="0078374B" w:rsidRPr="00340D6B" w:rsidRDefault="0078374B" w:rsidP="00340D6B">
      <w:pPr>
        <w:spacing w:line="288" w:lineRule="auto"/>
        <w:ind w:left="360" w:hanging="360"/>
        <w:rPr>
          <w:rFonts w:ascii="Calibri Light" w:hAnsi="Calibri Light" w:cs="Calibri Light"/>
          <w:b/>
          <w:bCs/>
          <w:color w:val="000000"/>
          <w:szCs w:val="24"/>
          <w:lang w:eastAsia="en-GB"/>
        </w:rPr>
      </w:pPr>
      <w:r w:rsidRPr="00340D6B">
        <w:rPr>
          <w:rFonts w:ascii="Calibri Light" w:hAnsi="Calibri Light" w:cs="Calibri Light"/>
          <w:b/>
          <w:bCs/>
          <w:color w:val="000000"/>
          <w:szCs w:val="24"/>
          <w:lang w:eastAsia="en-GB"/>
        </w:rPr>
        <w:t>The Tribunal’s approach</w:t>
      </w:r>
    </w:p>
    <w:p w14:paraId="1DE12CFB" w14:textId="77777777" w:rsidR="0078374B" w:rsidRPr="00340D6B" w:rsidRDefault="0078374B" w:rsidP="00340D6B">
      <w:pPr>
        <w:spacing w:line="288" w:lineRule="auto"/>
        <w:ind w:left="360" w:hanging="360"/>
        <w:rPr>
          <w:rFonts w:ascii="Calibri Light" w:hAnsi="Calibri Light" w:cs="Calibri Light"/>
          <w:color w:val="000000"/>
          <w:szCs w:val="24"/>
          <w:lang w:eastAsia="en-GB"/>
        </w:rPr>
      </w:pPr>
    </w:p>
    <w:p w14:paraId="62876B3A" w14:textId="77777777" w:rsidR="0078374B" w:rsidRPr="00340D6B" w:rsidRDefault="0078374B"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4.</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had regard to Rule 34(1) which states:</w:t>
      </w:r>
    </w:p>
    <w:p w14:paraId="00298C4E" w14:textId="77777777" w:rsidR="0078374B" w:rsidRPr="00340D6B" w:rsidRDefault="0078374B" w:rsidP="00340D6B">
      <w:pPr>
        <w:spacing w:line="288" w:lineRule="auto"/>
        <w:ind w:left="360" w:hanging="360"/>
        <w:rPr>
          <w:rFonts w:ascii="Calibri Light" w:hAnsi="Calibri Light" w:cs="Calibri Light"/>
          <w:color w:val="000000"/>
          <w:szCs w:val="24"/>
          <w:lang w:eastAsia="en-GB"/>
        </w:rPr>
      </w:pPr>
    </w:p>
    <w:p w14:paraId="54F845F4" w14:textId="77777777" w:rsidR="0078374B" w:rsidRPr="00340D6B" w:rsidRDefault="0078374B" w:rsidP="00340D6B">
      <w:pPr>
        <w:spacing w:line="288" w:lineRule="auto"/>
        <w:ind w:left="720"/>
        <w:rPr>
          <w:rFonts w:ascii="Calibri Light" w:hAnsi="Calibri Light" w:cs="Calibri Light"/>
          <w:i/>
          <w:iCs/>
          <w:color w:val="000000"/>
          <w:szCs w:val="24"/>
          <w:lang w:eastAsia="en-GB"/>
        </w:rPr>
      </w:pPr>
      <w:r w:rsidRPr="00340D6B">
        <w:rPr>
          <w:rFonts w:ascii="Calibri Light" w:hAnsi="Calibri Light" w:cs="Calibri Light"/>
          <w:i/>
          <w:iCs/>
          <w:color w:val="000000"/>
          <w:szCs w:val="24"/>
          <w:lang w:eastAsia="en-GB"/>
        </w:rPr>
        <w:t>‘The Committee or a Tribunal may admit any evidence they consider fair and relevant to the case before them, whether or not such evidence would be admissible in a court of law.’</w:t>
      </w:r>
    </w:p>
    <w:p w14:paraId="53A095A1" w14:textId="77777777" w:rsidR="0078374B" w:rsidRPr="00340D6B" w:rsidRDefault="0078374B" w:rsidP="00340D6B">
      <w:pPr>
        <w:spacing w:line="288" w:lineRule="auto"/>
        <w:rPr>
          <w:rFonts w:ascii="Calibri Light" w:hAnsi="Calibri Light" w:cs="Calibri Light"/>
          <w:color w:val="000000"/>
          <w:szCs w:val="24"/>
          <w:lang w:eastAsia="en-GB"/>
        </w:rPr>
      </w:pPr>
    </w:p>
    <w:p w14:paraId="5299309B" w14:textId="77777777" w:rsidR="0078374B" w:rsidRPr="00340D6B" w:rsidRDefault="0078374B" w:rsidP="00340D6B">
      <w:pPr>
        <w:spacing w:line="288" w:lineRule="auto"/>
        <w:ind w:left="360" w:hanging="360"/>
        <w:rPr>
          <w:rFonts w:ascii="Calibri Light" w:hAnsi="Calibri Light" w:cs="Calibri Light"/>
          <w:b/>
          <w:bCs/>
          <w:color w:val="000000"/>
          <w:szCs w:val="24"/>
          <w:lang w:eastAsia="en-GB"/>
        </w:rPr>
      </w:pPr>
      <w:r w:rsidRPr="00340D6B">
        <w:rPr>
          <w:rFonts w:ascii="Calibri Light" w:hAnsi="Calibri Light" w:cs="Calibri Light"/>
          <w:b/>
          <w:bCs/>
          <w:color w:val="000000"/>
          <w:szCs w:val="24"/>
          <w:lang w:eastAsia="en-GB"/>
        </w:rPr>
        <w:t>The Tribunal’s decision</w:t>
      </w:r>
    </w:p>
    <w:p w14:paraId="59EA9275" w14:textId="77777777" w:rsidR="0078374B" w:rsidRPr="00340D6B" w:rsidRDefault="0078374B" w:rsidP="00340D6B">
      <w:pPr>
        <w:spacing w:line="288" w:lineRule="auto"/>
        <w:rPr>
          <w:rFonts w:ascii="Calibri Light" w:hAnsi="Calibri Light" w:cs="Calibri Light"/>
          <w:color w:val="000000"/>
          <w:szCs w:val="24"/>
          <w:lang w:eastAsia="en-GB"/>
        </w:rPr>
      </w:pPr>
    </w:p>
    <w:p w14:paraId="17017EC7" w14:textId="77777777" w:rsidR="0078374B" w:rsidRPr="00340D6B" w:rsidRDefault="0078374B"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5.</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bore in mind that paragraphs 4 and 5 of the Allegation have been admitted and found proved. However, it noted from the evidence received that there appeared to </w:t>
      </w:r>
      <w:r w:rsidRPr="00340D6B">
        <w:rPr>
          <w:rFonts w:ascii="Calibri Light" w:hAnsi="Calibri Light" w:cs="Calibri Light"/>
          <w:color w:val="000000"/>
          <w:szCs w:val="24"/>
          <w:lang w:eastAsia="en-GB"/>
        </w:rPr>
        <w:lastRenderedPageBreak/>
        <w:t>be elements of these allegations that were disputed by Mr Qazi and that he held the view that these documents could assist him. The Tribunal accepted that Mr Qazi may want to make reference to these documents during the hearing. The Tribunal considered that these documents were relevant to the hearing.</w:t>
      </w:r>
    </w:p>
    <w:p w14:paraId="2F695DD4" w14:textId="77777777" w:rsidR="0078374B" w:rsidRPr="00340D6B" w:rsidRDefault="0078374B" w:rsidP="00340D6B">
      <w:pPr>
        <w:spacing w:line="288" w:lineRule="auto"/>
        <w:ind w:left="360" w:hanging="360"/>
        <w:rPr>
          <w:rFonts w:ascii="Calibri Light" w:hAnsi="Calibri Light" w:cs="Calibri Light"/>
          <w:color w:val="000000"/>
          <w:szCs w:val="24"/>
          <w:lang w:eastAsia="en-GB"/>
        </w:rPr>
      </w:pPr>
    </w:p>
    <w:p w14:paraId="78415711" w14:textId="2A0E818B" w:rsidR="0078374B" w:rsidRPr="00340D6B" w:rsidRDefault="0078374B"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6.</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went on to consider whether it would be fair to admit the documents. It had regard to the fact that there was no objection by the GMC to admission of the documents and further considered that the GMC were no longer calling their witnesses </w:t>
      </w:r>
      <w:r w:rsidR="00A4266B" w:rsidRPr="00340D6B">
        <w:rPr>
          <w:rFonts w:ascii="Calibri Light" w:hAnsi="Calibri Light" w:cs="Calibri Light"/>
          <w:color w:val="000000"/>
          <w:szCs w:val="24"/>
          <w:lang w:eastAsia="en-GB"/>
        </w:rPr>
        <w:t>Dr I</w:t>
      </w:r>
      <w:r w:rsidRPr="00340D6B">
        <w:rPr>
          <w:rFonts w:ascii="Calibri Light" w:hAnsi="Calibri Light" w:cs="Calibri Light"/>
          <w:color w:val="000000"/>
          <w:szCs w:val="24"/>
          <w:lang w:eastAsia="en-GB"/>
        </w:rPr>
        <w:t xml:space="preserve">, </w:t>
      </w:r>
      <w:r w:rsidR="00A4266B" w:rsidRPr="00340D6B">
        <w:rPr>
          <w:rFonts w:ascii="Calibri Light" w:hAnsi="Calibri Light" w:cs="Calibri Light"/>
          <w:color w:val="000000"/>
          <w:szCs w:val="24"/>
          <w:lang w:eastAsia="en-GB"/>
        </w:rPr>
        <w:t xml:space="preserve">Dr J </w:t>
      </w:r>
      <w:r w:rsidRPr="00340D6B">
        <w:rPr>
          <w:rFonts w:ascii="Calibri Light" w:hAnsi="Calibri Light" w:cs="Calibri Light"/>
          <w:color w:val="000000"/>
          <w:szCs w:val="24"/>
          <w:lang w:eastAsia="en-GB"/>
        </w:rPr>
        <w:t xml:space="preserve">and </w:t>
      </w:r>
      <w:r w:rsidR="00D844FC" w:rsidRPr="00340D6B">
        <w:rPr>
          <w:rFonts w:ascii="Calibri Light" w:hAnsi="Calibri Light" w:cs="Calibri Light"/>
          <w:color w:val="000000"/>
          <w:szCs w:val="24"/>
          <w:lang w:eastAsia="en-GB"/>
        </w:rPr>
        <w:t xml:space="preserve">Mr </w:t>
      </w:r>
      <w:r w:rsidR="00A4266B" w:rsidRPr="00340D6B">
        <w:rPr>
          <w:rFonts w:ascii="Calibri Light" w:hAnsi="Calibri Light" w:cs="Calibri Light"/>
          <w:color w:val="000000"/>
          <w:szCs w:val="24"/>
          <w:lang w:eastAsia="en-GB"/>
        </w:rPr>
        <w:t>G</w:t>
      </w:r>
      <w:r w:rsidRPr="00340D6B">
        <w:rPr>
          <w:rFonts w:ascii="Calibri Light" w:hAnsi="Calibri Light" w:cs="Calibri Light"/>
          <w:color w:val="000000"/>
          <w:szCs w:val="24"/>
          <w:lang w:eastAsia="en-GB"/>
        </w:rPr>
        <w:t xml:space="preserve">. Mr Qazi would not be in a position to cross examine these witnesses. </w:t>
      </w:r>
    </w:p>
    <w:p w14:paraId="7DB62B32" w14:textId="77777777" w:rsidR="0078374B" w:rsidRPr="00340D6B" w:rsidRDefault="0078374B" w:rsidP="00340D6B">
      <w:pPr>
        <w:spacing w:line="288" w:lineRule="auto"/>
        <w:ind w:left="360" w:hanging="360"/>
        <w:rPr>
          <w:rFonts w:ascii="Calibri Light" w:hAnsi="Calibri Light" w:cs="Calibri Light"/>
          <w:color w:val="000000"/>
          <w:szCs w:val="24"/>
          <w:lang w:eastAsia="en-GB"/>
        </w:rPr>
      </w:pPr>
    </w:p>
    <w:p w14:paraId="50A41F77" w14:textId="6F7B6CEB" w:rsidR="0078374B" w:rsidRPr="00340D6B" w:rsidRDefault="0078374B"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7.</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considered it to be in the interests of fairness to allow the additional evidence to be admitted. It noted that it had received a copy of the shifts Mr Qazi undertook at Newham University Hospital from </w:t>
      </w:r>
      <w:r w:rsidR="008C0504" w:rsidRPr="00340D6B">
        <w:rPr>
          <w:rFonts w:ascii="Calibri Light" w:hAnsi="Calibri Light" w:cs="Calibri Light"/>
          <w:color w:val="000000"/>
          <w:szCs w:val="24"/>
          <w:lang w:eastAsia="en-GB"/>
        </w:rPr>
        <w:t>Dr I</w:t>
      </w:r>
      <w:r w:rsidRPr="00340D6B">
        <w:rPr>
          <w:rFonts w:ascii="Calibri Light" w:hAnsi="Calibri Light" w:cs="Calibri Light"/>
          <w:color w:val="000000"/>
          <w:szCs w:val="24"/>
          <w:lang w:eastAsia="en-GB"/>
        </w:rPr>
        <w:t xml:space="preserve">, Medical Director and Responsible Officer at Newham University Hospital, which could support and/or test this additional evidence. </w:t>
      </w:r>
    </w:p>
    <w:p w14:paraId="4357ED46" w14:textId="77777777" w:rsidR="0078374B" w:rsidRPr="00340D6B" w:rsidRDefault="0078374B" w:rsidP="00340D6B">
      <w:pPr>
        <w:spacing w:line="288" w:lineRule="auto"/>
        <w:ind w:left="360" w:hanging="360"/>
        <w:rPr>
          <w:rFonts w:ascii="Calibri Light" w:hAnsi="Calibri Light" w:cs="Calibri Light"/>
          <w:color w:val="000000"/>
          <w:szCs w:val="24"/>
          <w:lang w:eastAsia="en-GB"/>
        </w:rPr>
      </w:pPr>
    </w:p>
    <w:p w14:paraId="1F36767D" w14:textId="77777777" w:rsidR="0078374B" w:rsidRPr="00340D6B" w:rsidRDefault="0078374B"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8.</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 xml:space="preserve">The Tribunal took the view that it was in the interest of fairness to admit these documents but reminded itself that it should not attach any weight to this evidence at this stage.  </w:t>
      </w:r>
    </w:p>
    <w:p w14:paraId="076C6E02" w14:textId="77777777" w:rsidR="0078374B" w:rsidRPr="00340D6B" w:rsidRDefault="0078374B" w:rsidP="00340D6B">
      <w:pPr>
        <w:spacing w:line="288" w:lineRule="auto"/>
        <w:rPr>
          <w:rFonts w:ascii="Calibri Light" w:hAnsi="Calibri Light" w:cs="Calibri Light"/>
          <w:color w:val="000000"/>
          <w:szCs w:val="24"/>
          <w:lang w:eastAsia="en-GB"/>
        </w:rPr>
      </w:pPr>
    </w:p>
    <w:p w14:paraId="65C4F8F9" w14:textId="77777777" w:rsidR="0078374B" w:rsidRPr="0078374B" w:rsidRDefault="0078374B" w:rsidP="00340D6B">
      <w:pPr>
        <w:spacing w:line="288" w:lineRule="auto"/>
        <w:ind w:left="360" w:hanging="360"/>
        <w:rPr>
          <w:rFonts w:ascii="Calibri Light" w:hAnsi="Calibri Light" w:cs="Calibri Light"/>
          <w:color w:val="000000"/>
          <w:szCs w:val="24"/>
          <w:lang w:eastAsia="en-GB"/>
        </w:rPr>
      </w:pPr>
      <w:r w:rsidRPr="00340D6B">
        <w:rPr>
          <w:rFonts w:ascii="Calibri Light" w:hAnsi="Calibri Light" w:cs="Calibri Light"/>
          <w:color w:val="000000"/>
          <w:szCs w:val="24"/>
          <w:lang w:eastAsia="en-GB"/>
        </w:rPr>
        <w:fldChar w:fldCharType="begin" w:fldLock="1"/>
      </w:r>
      <w:r w:rsidRPr="00340D6B">
        <w:rPr>
          <w:rFonts w:ascii="Calibri Light" w:hAnsi="Calibri Light" w:cs="Calibri Light"/>
          <w:color w:val="000000"/>
          <w:szCs w:val="24"/>
          <w:lang w:eastAsia="en-GB"/>
        </w:rPr>
        <w:instrText xml:space="preserve"> SEQ paragraph\# "#." \n \* MERGEFORMAT </w:instrText>
      </w:r>
      <w:r w:rsidRPr="00340D6B">
        <w:rPr>
          <w:rFonts w:ascii="Calibri Light" w:hAnsi="Calibri Light" w:cs="Calibri Light"/>
          <w:color w:val="000000"/>
          <w:szCs w:val="24"/>
          <w:lang w:eastAsia="en-GB"/>
        </w:rPr>
        <w:fldChar w:fldCharType="separate"/>
      </w:r>
      <w:r w:rsidRPr="00340D6B">
        <w:rPr>
          <w:rFonts w:ascii="Calibri Light" w:hAnsi="Calibri Light" w:cs="Calibri Light"/>
          <w:noProof/>
          <w:color w:val="000000"/>
          <w:szCs w:val="24"/>
          <w:lang w:eastAsia="en-GB"/>
        </w:rPr>
        <w:t>9.</w:t>
      </w:r>
      <w:r w:rsidRPr="00340D6B">
        <w:rPr>
          <w:rFonts w:ascii="Calibri Light" w:hAnsi="Calibri Light" w:cs="Calibri Light"/>
          <w:color w:val="000000"/>
          <w:szCs w:val="24"/>
          <w:lang w:eastAsia="en-GB"/>
        </w:rPr>
        <w:fldChar w:fldCharType="end"/>
      </w:r>
      <w:r w:rsidRPr="00340D6B">
        <w:rPr>
          <w:rFonts w:ascii="Calibri Light" w:hAnsi="Calibri Light" w:cs="Calibri Light"/>
          <w:color w:val="000000"/>
          <w:szCs w:val="24"/>
          <w:lang w:eastAsia="en-GB"/>
        </w:rPr>
        <w:tab/>
        <w:t>The Tribunal therefore determined to grant Ms Shah’s application.</w:t>
      </w:r>
      <w:r w:rsidRPr="0078374B">
        <w:rPr>
          <w:rFonts w:ascii="Calibri Light" w:hAnsi="Calibri Light" w:cs="Calibri Light"/>
          <w:color w:val="000000"/>
          <w:szCs w:val="24"/>
          <w:lang w:eastAsia="en-GB"/>
        </w:rPr>
        <w:t xml:space="preserve"> </w:t>
      </w:r>
    </w:p>
    <w:p w14:paraId="509055C7" w14:textId="77777777" w:rsidR="0078374B" w:rsidRPr="0078374B" w:rsidRDefault="0078374B" w:rsidP="00340D6B">
      <w:pPr>
        <w:spacing w:line="288" w:lineRule="auto"/>
        <w:ind w:left="360" w:hanging="360"/>
        <w:rPr>
          <w:rFonts w:ascii="Calibri Light" w:hAnsi="Calibri Light" w:cs="Calibri Light"/>
          <w:color w:val="000000"/>
          <w:szCs w:val="24"/>
          <w:lang w:eastAsia="en-GB"/>
        </w:rPr>
      </w:pPr>
    </w:p>
    <w:p w14:paraId="4C378DA8" w14:textId="77777777" w:rsidR="0078374B" w:rsidRPr="0078374B" w:rsidRDefault="0078374B" w:rsidP="00340D6B">
      <w:pPr>
        <w:spacing w:line="288" w:lineRule="auto"/>
        <w:rPr>
          <w:rFonts w:ascii="Calibri Light" w:hAnsi="Calibri Light" w:cs="Calibri Light"/>
          <w:color w:val="000000"/>
          <w:szCs w:val="24"/>
          <w:lang w:eastAsia="en-GB"/>
        </w:rPr>
      </w:pPr>
    </w:p>
    <w:p w14:paraId="0197CB07" w14:textId="77777777" w:rsidR="00FC3713" w:rsidRPr="00EA4AA3" w:rsidRDefault="00FC3713" w:rsidP="00340D6B">
      <w:pPr>
        <w:pStyle w:val="Default"/>
        <w:spacing w:line="288" w:lineRule="auto"/>
        <w:rPr>
          <w:rFonts w:ascii="Calibri Light" w:hAnsi="Calibri Light" w:cs="Calibri Light"/>
        </w:rPr>
      </w:pPr>
    </w:p>
    <w:sectPr w:rsidR="00FC3713" w:rsidRPr="00EA4AA3"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CDA86" w14:textId="77777777" w:rsidR="00C63BDD" w:rsidRDefault="00C63BDD" w:rsidP="00120A5C">
      <w:r>
        <w:separator/>
      </w:r>
    </w:p>
  </w:endnote>
  <w:endnote w:type="continuationSeparator" w:id="0">
    <w:p w14:paraId="221B9B05" w14:textId="77777777" w:rsidR="00C63BDD" w:rsidRDefault="00C63BDD"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E45D8"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DA5B5F"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1E8E" w14:textId="602A9224"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FC3713">
      <w:rPr>
        <w:rStyle w:val="PageNumber"/>
        <w:rFonts w:ascii="Calibri Light" w:hAnsi="Calibri Light" w:cs="Calibri Light"/>
        <w:noProof/>
      </w:rPr>
      <w:t>2</w:t>
    </w:r>
    <w:r w:rsidRPr="00EA4AA3">
      <w:rPr>
        <w:rStyle w:val="PageNumber"/>
        <w:rFonts w:ascii="Calibri Light" w:hAnsi="Calibri Light" w:cs="Calibri Light"/>
      </w:rPr>
      <w:fldChar w:fldCharType="end"/>
    </w:r>
  </w:p>
  <w:p w14:paraId="37AAE303"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6704" behindDoc="0" locked="0" layoutInCell="1" allowOverlap="1" wp14:anchorId="04D822AB" wp14:editId="1C07C03C">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4B00FF46" id="Straight Connector 4" o:spid="_x0000_s1026" style="position:absolute;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31D3B120" w14:textId="153ABC31"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54024F1875744A788B6CFBBACCFEED56"/>
        </w:placeholder>
      </w:sdtPr>
      <w:sdtEndPr>
        <w:rPr>
          <w:rStyle w:val="DefaultParagraphFont"/>
          <w:sz w:val="24"/>
          <w:szCs w:val="16"/>
        </w:rPr>
      </w:sdtEndPr>
      <w:sdtContent>
        <w:r w:rsidR="00A4266B">
          <w:rPr>
            <w:rStyle w:val="Style4"/>
            <w:rFonts w:ascii="Calibri Light" w:hAnsi="Calibri Light" w:cs="Calibri Light"/>
            <w:b w:val="0"/>
          </w:rPr>
          <w:t>M</w:t>
        </w:r>
        <w:r w:rsidR="004B4E06">
          <w:rPr>
            <w:rStyle w:val="Style4"/>
            <w:rFonts w:ascii="Calibri Light" w:hAnsi="Calibri Light" w:cs="Calibri Light"/>
            <w:b w:val="0"/>
          </w:rPr>
          <w:t>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C4379F43BB7342A0BABEC432830B65B0"/>
        </w:placeholder>
      </w:sdtPr>
      <w:sdtEndPr>
        <w:rPr>
          <w:rStyle w:val="DefaultParagraphFont"/>
          <w:caps w:val="0"/>
          <w:sz w:val="24"/>
          <w:szCs w:val="16"/>
        </w:rPr>
      </w:sdtEndPr>
      <w:sdtContent>
        <w:r w:rsidR="004B4E06">
          <w:rPr>
            <w:rStyle w:val="Style3"/>
            <w:rFonts w:ascii="Calibri Light" w:hAnsi="Calibri Light" w:cs="Calibri Light"/>
            <w:b w:val="0"/>
          </w:rPr>
          <w:t>Qazi</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8DC63"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58752" behindDoc="0" locked="0" layoutInCell="1" allowOverlap="1" wp14:anchorId="4A88A346" wp14:editId="2716FBF5">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9047BE" id="Straight Connector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1172C0B358DF42619B01B805FF640114"/>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6ADFB3DF685E4F4FBBA7E40E651150C1"/>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D5E94" w14:textId="77777777" w:rsidR="00C63BDD" w:rsidRDefault="00C63BDD" w:rsidP="00120A5C">
      <w:r>
        <w:separator/>
      </w:r>
    </w:p>
  </w:footnote>
  <w:footnote w:type="continuationSeparator" w:id="0">
    <w:p w14:paraId="620DE485" w14:textId="77777777" w:rsidR="00C63BDD" w:rsidRDefault="00C63BDD"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1C5A2" w14:textId="77777777" w:rsidR="00B756F6" w:rsidRPr="00EA4AA3" w:rsidRDefault="00B756F6" w:rsidP="00EA4AA3">
    <w:pPr>
      <w:pStyle w:val="Heading1"/>
      <w:ind w:left="5954"/>
      <w:rPr>
        <w:rFonts w:ascii="Calibri Light" w:hAnsi="Calibri Light" w:cs="Calibri Light"/>
        <w:sz w:val="24"/>
      </w:rPr>
    </w:pPr>
  </w:p>
  <w:p w14:paraId="2217C70C"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053BE01E"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84630"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57728" behindDoc="0" locked="0" layoutInCell="1" allowOverlap="1" wp14:anchorId="64F51AD7" wp14:editId="70667EAF">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434E0"/>
    <w:multiLevelType w:val="hybridMultilevel"/>
    <w:tmpl w:val="C6DA2BF4"/>
    <w:lvl w:ilvl="0" w:tplc="212CD7B4">
      <w:start w:val="2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15E31"/>
    <w:multiLevelType w:val="hybridMultilevel"/>
    <w:tmpl w:val="7C40214E"/>
    <w:lvl w:ilvl="0" w:tplc="08090001">
      <w:start w:val="1"/>
      <w:numFmt w:val="bullet"/>
      <w:lvlText w:val=""/>
      <w:lvlJc w:val="left"/>
      <w:pPr>
        <w:ind w:left="360" w:hanging="360"/>
      </w:pPr>
      <w:rPr>
        <w:rFonts w:ascii="Symbol" w:hAnsi="Symbol"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178610D"/>
    <w:multiLevelType w:val="hybridMultilevel"/>
    <w:tmpl w:val="1020FC6E"/>
    <w:lvl w:ilvl="0" w:tplc="33F6F26E">
      <w:start w:val="1"/>
      <w:numFmt w:val="decimal"/>
      <w:lvlText w:val="%1."/>
      <w:lvlJc w:val="left"/>
      <w:pPr>
        <w:ind w:left="820" w:hanging="721"/>
      </w:pPr>
      <w:rPr>
        <w:rFonts w:ascii="Calibri Light" w:eastAsia="Tahoma" w:hAnsi="Calibri Light" w:cs="Calibri Light" w:hint="default"/>
        <w:b w:val="0"/>
        <w:bCs w:val="0"/>
        <w:i w:val="0"/>
        <w:iCs w:val="0"/>
        <w:spacing w:val="-1"/>
        <w:w w:val="100"/>
        <w:sz w:val="24"/>
        <w:szCs w:val="24"/>
        <w:lang w:val="en-US" w:eastAsia="en-US" w:bidi="ar-SA"/>
      </w:rPr>
    </w:lvl>
    <w:lvl w:ilvl="1" w:tplc="B89A789E">
      <w:start w:val="1"/>
      <w:numFmt w:val="lowerLetter"/>
      <w:lvlText w:val="%2."/>
      <w:lvlJc w:val="left"/>
      <w:pPr>
        <w:ind w:left="1540" w:hanging="720"/>
      </w:pPr>
      <w:rPr>
        <w:rFonts w:ascii="Calibri Light" w:eastAsia="Tahoma" w:hAnsi="Calibri Light" w:cs="Calibri Light" w:hint="default"/>
        <w:b w:val="0"/>
        <w:bCs w:val="0"/>
        <w:i w:val="0"/>
        <w:iCs w:val="0"/>
        <w:spacing w:val="0"/>
        <w:w w:val="100"/>
        <w:sz w:val="24"/>
        <w:szCs w:val="24"/>
        <w:lang w:val="en-US" w:eastAsia="en-US" w:bidi="ar-SA"/>
      </w:rPr>
    </w:lvl>
    <w:lvl w:ilvl="2" w:tplc="C8E8118C">
      <w:start w:val="1"/>
      <w:numFmt w:val="lowerRoman"/>
      <w:lvlText w:val="%3."/>
      <w:lvlJc w:val="left"/>
      <w:pPr>
        <w:ind w:left="2260" w:hanging="848"/>
      </w:pPr>
      <w:rPr>
        <w:rFonts w:ascii="Calibri Light" w:eastAsia="Tahoma" w:hAnsi="Calibri Light" w:cs="Calibri Light" w:hint="default"/>
        <w:b w:val="0"/>
        <w:bCs w:val="0"/>
        <w:i w:val="0"/>
        <w:iCs w:val="0"/>
        <w:strike w:val="0"/>
        <w:spacing w:val="0"/>
        <w:w w:val="100"/>
        <w:sz w:val="24"/>
        <w:szCs w:val="24"/>
        <w:lang w:val="en-US" w:eastAsia="en-US" w:bidi="ar-SA"/>
      </w:rPr>
    </w:lvl>
    <w:lvl w:ilvl="3" w:tplc="4956D5EA">
      <w:start w:val="1"/>
      <w:numFmt w:val="decimal"/>
      <w:lvlText w:val="%4."/>
      <w:lvlJc w:val="left"/>
      <w:pPr>
        <w:ind w:left="2936" w:hanging="720"/>
      </w:pPr>
      <w:rPr>
        <w:rFonts w:ascii="Calibri Light" w:eastAsia="Tahoma" w:hAnsi="Calibri Light" w:cs="Calibri Light" w:hint="default"/>
        <w:b w:val="0"/>
        <w:bCs w:val="0"/>
        <w:i w:val="0"/>
        <w:iCs w:val="0"/>
        <w:spacing w:val="-1"/>
        <w:w w:val="100"/>
        <w:sz w:val="24"/>
        <w:szCs w:val="24"/>
        <w:lang w:val="en-US" w:eastAsia="en-US" w:bidi="ar-SA"/>
      </w:rPr>
    </w:lvl>
    <w:lvl w:ilvl="4" w:tplc="65D8AA44">
      <w:numFmt w:val="bullet"/>
      <w:lvlText w:val="•"/>
      <w:lvlJc w:val="left"/>
      <w:pPr>
        <w:ind w:left="3832" w:hanging="720"/>
      </w:pPr>
      <w:rPr>
        <w:rFonts w:hint="default"/>
        <w:lang w:val="en-US" w:eastAsia="en-US" w:bidi="ar-SA"/>
      </w:rPr>
    </w:lvl>
    <w:lvl w:ilvl="5" w:tplc="94285FC2">
      <w:numFmt w:val="bullet"/>
      <w:lvlText w:val="•"/>
      <w:lvlJc w:val="left"/>
      <w:pPr>
        <w:ind w:left="4724" w:hanging="720"/>
      </w:pPr>
      <w:rPr>
        <w:rFonts w:hint="default"/>
        <w:lang w:val="en-US" w:eastAsia="en-US" w:bidi="ar-SA"/>
      </w:rPr>
    </w:lvl>
    <w:lvl w:ilvl="6" w:tplc="F32EEE7C">
      <w:numFmt w:val="bullet"/>
      <w:lvlText w:val="•"/>
      <w:lvlJc w:val="left"/>
      <w:pPr>
        <w:ind w:left="5617" w:hanging="720"/>
      </w:pPr>
      <w:rPr>
        <w:rFonts w:hint="default"/>
        <w:lang w:val="en-US" w:eastAsia="en-US" w:bidi="ar-SA"/>
      </w:rPr>
    </w:lvl>
    <w:lvl w:ilvl="7" w:tplc="A1468AFA">
      <w:numFmt w:val="bullet"/>
      <w:lvlText w:val="•"/>
      <w:lvlJc w:val="left"/>
      <w:pPr>
        <w:ind w:left="6509" w:hanging="720"/>
      </w:pPr>
      <w:rPr>
        <w:rFonts w:hint="default"/>
        <w:lang w:val="en-US" w:eastAsia="en-US" w:bidi="ar-SA"/>
      </w:rPr>
    </w:lvl>
    <w:lvl w:ilvl="8" w:tplc="3CCA5E00">
      <w:numFmt w:val="bullet"/>
      <w:lvlText w:val="•"/>
      <w:lvlJc w:val="left"/>
      <w:pPr>
        <w:ind w:left="7401" w:hanging="720"/>
      </w:pPr>
      <w:rPr>
        <w:rFonts w:hint="default"/>
        <w:lang w:val="en-US" w:eastAsia="en-US" w:bidi="ar-SA"/>
      </w:rPr>
    </w:lvl>
  </w:abstractNum>
  <w:abstractNum w:abstractNumId="3" w15:restartNumberingAfterBreak="0">
    <w:nsid w:val="12EF094B"/>
    <w:multiLevelType w:val="hybridMultilevel"/>
    <w:tmpl w:val="5F220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5" w15:restartNumberingAfterBreak="0">
    <w:nsid w:val="1D173D6F"/>
    <w:multiLevelType w:val="hybridMultilevel"/>
    <w:tmpl w:val="1020FC6E"/>
    <w:lvl w:ilvl="0" w:tplc="FFFFFFFF">
      <w:start w:val="1"/>
      <w:numFmt w:val="decimal"/>
      <w:lvlText w:val="%1."/>
      <w:lvlJc w:val="left"/>
      <w:pPr>
        <w:ind w:left="820" w:hanging="721"/>
      </w:pPr>
      <w:rPr>
        <w:rFonts w:ascii="Calibri Light" w:eastAsia="Tahoma" w:hAnsi="Calibri Light" w:cs="Calibri Light" w:hint="default"/>
        <w:b w:val="0"/>
        <w:bCs w:val="0"/>
        <w:i w:val="0"/>
        <w:iCs w:val="0"/>
        <w:spacing w:val="-1"/>
        <w:w w:val="100"/>
        <w:sz w:val="24"/>
        <w:szCs w:val="24"/>
        <w:lang w:val="en-US" w:eastAsia="en-US" w:bidi="ar-SA"/>
      </w:rPr>
    </w:lvl>
    <w:lvl w:ilvl="1" w:tplc="FFFFFFFF">
      <w:start w:val="1"/>
      <w:numFmt w:val="lowerLetter"/>
      <w:lvlText w:val="%2."/>
      <w:lvlJc w:val="left"/>
      <w:pPr>
        <w:ind w:left="1540" w:hanging="720"/>
      </w:pPr>
      <w:rPr>
        <w:rFonts w:ascii="Calibri Light" w:eastAsia="Tahoma" w:hAnsi="Calibri Light" w:cs="Calibri Light" w:hint="default"/>
        <w:b w:val="0"/>
        <w:bCs w:val="0"/>
        <w:i w:val="0"/>
        <w:iCs w:val="0"/>
        <w:spacing w:val="0"/>
        <w:w w:val="100"/>
        <w:sz w:val="24"/>
        <w:szCs w:val="24"/>
        <w:lang w:val="en-US" w:eastAsia="en-US" w:bidi="ar-SA"/>
      </w:rPr>
    </w:lvl>
    <w:lvl w:ilvl="2" w:tplc="FFFFFFFF">
      <w:start w:val="1"/>
      <w:numFmt w:val="lowerRoman"/>
      <w:lvlText w:val="%3."/>
      <w:lvlJc w:val="left"/>
      <w:pPr>
        <w:ind w:left="2260" w:hanging="848"/>
      </w:pPr>
      <w:rPr>
        <w:rFonts w:ascii="Calibri Light" w:eastAsia="Tahoma" w:hAnsi="Calibri Light" w:cs="Calibri Light" w:hint="default"/>
        <w:b w:val="0"/>
        <w:bCs w:val="0"/>
        <w:i w:val="0"/>
        <w:iCs w:val="0"/>
        <w:strike w:val="0"/>
        <w:spacing w:val="0"/>
        <w:w w:val="100"/>
        <w:sz w:val="24"/>
        <w:szCs w:val="24"/>
        <w:lang w:val="en-US" w:eastAsia="en-US" w:bidi="ar-SA"/>
      </w:rPr>
    </w:lvl>
    <w:lvl w:ilvl="3" w:tplc="FFFFFFFF">
      <w:start w:val="1"/>
      <w:numFmt w:val="decimal"/>
      <w:lvlText w:val="%4."/>
      <w:lvlJc w:val="left"/>
      <w:pPr>
        <w:ind w:left="2936" w:hanging="720"/>
      </w:pPr>
      <w:rPr>
        <w:rFonts w:ascii="Calibri Light" w:eastAsia="Tahoma" w:hAnsi="Calibri Light" w:cs="Calibri Light" w:hint="default"/>
        <w:b w:val="0"/>
        <w:bCs w:val="0"/>
        <w:i w:val="0"/>
        <w:iCs w:val="0"/>
        <w:spacing w:val="-1"/>
        <w:w w:val="100"/>
        <w:sz w:val="24"/>
        <w:szCs w:val="24"/>
        <w:lang w:val="en-US" w:eastAsia="en-US" w:bidi="ar-SA"/>
      </w:rPr>
    </w:lvl>
    <w:lvl w:ilvl="4" w:tplc="FFFFFFFF">
      <w:numFmt w:val="bullet"/>
      <w:lvlText w:val="•"/>
      <w:lvlJc w:val="left"/>
      <w:pPr>
        <w:ind w:left="3832" w:hanging="720"/>
      </w:pPr>
      <w:rPr>
        <w:rFonts w:hint="default"/>
        <w:lang w:val="en-US" w:eastAsia="en-US" w:bidi="ar-SA"/>
      </w:rPr>
    </w:lvl>
    <w:lvl w:ilvl="5" w:tplc="FFFFFFFF">
      <w:numFmt w:val="bullet"/>
      <w:lvlText w:val="•"/>
      <w:lvlJc w:val="left"/>
      <w:pPr>
        <w:ind w:left="4724" w:hanging="720"/>
      </w:pPr>
      <w:rPr>
        <w:rFonts w:hint="default"/>
        <w:lang w:val="en-US" w:eastAsia="en-US" w:bidi="ar-SA"/>
      </w:rPr>
    </w:lvl>
    <w:lvl w:ilvl="6" w:tplc="FFFFFFFF">
      <w:numFmt w:val="bullet"/>
      <w:lvlText w:val="•"/>
      <w:lvlJc w:val="left"/>
      <w:pPr>
        <w:ind w:left="5617" w:hanging="720"/>
      </w:pPr>
      <w:rPr>
        <w:rFonts w:hint="default"/>
        <w:lang w:val="en-US" w:eastAsia="en-US" w:bidi="ar-SA"/>
      </w:rPr>
    </w:lvl>
    <w:lvl w:ilvl="7" w:tplc="FFFFFFFF">
      <w:numFmt w:val="bullet"/>
      <w:lvlText w:val="•"/>
      <w:lvlJc w:val="left"/>
      <w:pPr>
        <w:ind w:left="6509" w:hanging="720"/>
      </w:pPr>
      <w:rPr>
        <w:rFonts w:hint="default"/>
        <w:lang w:val="en-US" w:eastAsia="en-US" w:bidi="ar-SA"/>
      </w:rPr>
    </w:lvl>
    <w:lvl w:ilvl="8" w:tplc="FFFFFFFF">
      <w:numFmt w:val="bullet"/>
      <w:lvlText w:val="•"/>
      <w:lvlJc w:val="left"/>
      <w:pPr>
        <w:ind w:left="7401" w:hanging="720"/>
      </w:pPr>
      <w:rPr>
        <w:rFonts w:hint="default"/>
        <w:lang w:val="en-US" w:eastAsia="en-US" w:bidi="ar-SA"/>
      </w:rPr>
    </w:lvl>
  </w:abstractNum>
  <w:abstractNum w:abstractNumId="6" w15:restartNumberingAfterBreak="0">
    <w:nsid w:val="256D7B0F"/>
    <w:multiLevelType w:val="hybridMultilevel"/>
    <w:tmpl w:val="0A50F054"/>
    <w:lvl w:ilvl="0" w:tplc="9142128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8476220"/>
    <w:multiLevelType w:val="hybridMultilevel"/>
    <w:tmpl w:val="6C1A9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062B7E"/>
    <w:multiLevelType w:val="hybridMultilevel"/>
    <w:tmpl w:val="9CACD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0" w15:restartNumberingAfterBreak="0">
    <w:nsid w:val="3ABA3E11"/>
    <w:multiLevelType w:val="hybridMultilevel"/>
    <w:tmpl w:val="BDDAC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20536"/>
    <w:multiLevelType w:val="hybridMultilevel"/>
    <w:tmpl w:val="1020FC6E"/>
    <w:lvl w:ilvl="0" w:tplc="FFFFFFFF">
      <w:start w:val="1"/>
      <w:numFmt w:val="decimal"/>
      <w:lvlText w:val="%1."/>
      <w:lvlJc w:val="left"/>
      <w:pPr>
        <w:ind w:left="820" w:hanging="721"/>
      </w:pPr>
      <w:rPr>
        <w:rFonts w:ascii="Calibri Light" w:eastAsia="Tahoma" w:hAnsi="Calibri Light" w:cs="Calibri Light" w:hint="default"/>
        <w:b w:val="0"/>
        <w:bCs w:val="0"/>
        <w:i w:val="0"/>
        <w:iCs w:val="0"/>
        <w:spacing w:val="-1"/>
        <w:w w:val="100"/>
        <w:sz w:val="24"/>
        <w:szCs w:val="24"/>
        <w:lang w:val="en-US" w:eastAsia="en-US" w:bidi="ar-SA"/>
      </w:rPr>
    </w:lvl>
    <w:lvl w:ilvl="1" w:tplc="FFFFFFFF">
      <w:start w:val="1"/>
      <w:numFmt w:val="lowerLetter"/>
      <w:lvlText w:val="%2."/>
      <w:lvlJc w:val="left"/>
      <w:pPr>
        <w:ind w:left="1540" w:hanging="720"/>
      </w:pPr>
      <w:rPr>
        <w:rFonts w:ascii="Calibri Light" w:eastAsia="Tahoma" w:hAnsi="Calibri Light" w:cs="Calibri Light" w:hint="default"/>
        <w:b w:val="0"/>
        <w:bCs w:val="0"/>
        <w:i w:val="0"/>
        <w:iCs w:val="0"/>
        <w:spacing w:val="0"/>
        <w:w w:val="100"/>
        <w:sz w:val="24"/>
        <w:szCs w:val="24"/>
        <w:lang w:val="en-US" w:eastAsia="en-US" w:bidi="ar-SA"/>
      </w:rPr>
    </w:lvl>
    <w:lvl w:ilvl="2" w:tplc="FFFFFFFF">
      <w:start w:val="1"/>
      <w:numFmt w:val="lowerRoman"/>
      <w:lvlText w:val="%3."/>
      <w:lvlJc w:val="left"/>
      <w:pPr>
        <w:ind w:left="2260" w:hanging="848"/>
      </w:pPr>
      <w:rPr>
        <w:rFonts w:ascii="Calibri Light" w:eastAsia="Tahoma" w:hAnsi="Calibri Light" w:cs="Calibri Light" w:hint="default"/>
        <w:b w:val="0"/>
        <w:bCs w:val="0"/>
        <w:i w:val="0"/>
        <w:iCs w:val="0"/>
        <w:strike w:val="0"/>
        <w:spacing w:val="0"/>
        <w:w w:val="100"/>
        <w:sz w:val="24"/>
        <w:szCs w:val="24"/>
        <w:lang w:val="en-US" w:eastAsia="en-US" w:bidi="ar-SA"/>
      </w:rPr>
    </w:lvl>
    <w:lvl w:ilvl="3" w:tplc="FFFFFFFF">
      <w:start w:val="1"/>
      <w:numFmt w:val="decimal"/>
      <w:lvlText w:val="%4."/>
      <w:lvlJc w:val="left"/>
      <w:pPr>
        <w:ind w:left="2936" w:hanging="720"/>
      </w:pPr>
      <w:rPr>
        <w:rFonts w:ascii="Calibri Light" w:eastAsia="Tahoma" w:hAnsi="Calibri Light" w:cs="Calibri Light" w:hint="default"/>
        <w:b w:val="0"/>
        <w:bCs w:val="0"/>
        <w:i w:val="0"/>
        <w:iCs w:val="0"/>
        <w:spacing w:val="-1"/>
        <w:w w:val="100"/>
        <w:sz w:val="24"/>
        <w:szCs w:val="24"/>
        <w:lang w:val="en-US" w:eastAsia="en-US" w:bidi="ar-SA"/>
      </w:rPr>
    </w:lvl>
    <w:lvl w:ilvl="4" w:tplc="FFFFFFFF">
      <w:numFmt w:val="bullet"/>
      <w:lvlText w:val="•"/>
      <w:lvlJc w:val="left"/>
      <w:pPr>
        <w:ind w:left="3832" w:hanging="720"/>
      </w:pPr>
      <w:rPr>
        <w:rFonts w:hint="default"/>
        <w:lang w:val="en-US" w:eastAsia="en-US" w:bidi="ar-SA"/>
      </w:rPr>
    </w:lvl>
    <w:lvl w:ilvl="5" w:tplc="FFFFFFFF">
      <w:numFmt w:val="bullet"/>
      <w:lvlText w:val="•"/>
      <w:lvlJc w:val="left"/>
      <w:pPr>
        <w:ind w:left="4724" w:hanging="720"/>
      </w:pPr>
      <w:rPr>
        <w:rFonts w:hint="default"/>
        <w:lang w:val="en-US" w:eastAsia="en-US" w:bidi="ar-SA"/>
      </w:rPr>
    </w:lvl>
    <w:lvl w:ilvl="6" w:tplc="FFFFFFFF">
      <w:numFmt w:val="bullet"/>
      <w:lvlText w:val="•"/>
      <w:lvlJc w:val="left"/>
      <w:pPr>
        <w:ind w:left="5617" w:hanging="720"/>
      </w:pPr>
      <w:rPr>
        <w:rFonts w:hint="default"/>
        <w:lang w:val="en-US" w:eastAsia="en-US" w:bidi="ar-SA"/>
      </w:rPr>
    </w:lvl>
    <w:lvl w:ilvl="7" w:tplc="FFFFFFFF">
      <w:numFmt w:val="bullet"/>
      <w:lvlText w:val="•"/>
      <w:lvlJc w:val="left"/>
      <w:pPr>
        <w:ind w:left="6509" w:hanging="720"/>
      </w:pPr>
      <w:rPr>
        <w:rFonts w:hint="default"/>
        <w:lang w:val="en-US" w:eastAsia="en-US" w:bidi="ar-SA"/>
      </w:rPr>
    </w:lvl>
    <w:lvl w:ilvl="8" w:tplc="FFFFFFFF">
      <w:numFmt w:val="bullet"/>
      <w:lvlText w:val="•"/>
      <w:lvlJc w:val="left"/>
      <w:pPr>
        <w:ind w:left="7401" w:hanging="720"/>
      </w:pPr>
      <w:rPr>
        <w:rFonts w:hint="default"/>
        <w:lang w:val="en-US" w:eastAsia="en-US" w:bidi="ar-SA"/>
      </w:rPr>
    </w:lvl>
  </w:abstractNum>
  <w:abstractNum w:abstractNumId="12"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3" w15:restartNumberingAfterBreak="0">
    <w:nsid w:val="506D2654"/>
    <w:multiLevelType w:val="hybridMultilevel"/>
    <w:tmpl w:val="78503546"/>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15" w15:restartNumberingAfterBreak="0">
    <w:nsid w:val="689620FE"/>
    <w:multiLevelType w:val="hybridMultilevel"/>
    <w:tmpl w:val="0E1EE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F10544"/>
    <w:multiLevelType w:val="hybridMultilevel"/>
    <w:tmpl w:val="5E289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7744E7"/>
    <w:multiLevelType w:val="hybridMultilevel"/>
    <w:tmpl w:val="8340D702"/>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19" w15:restartNumberingAfterBreak="0">
    <w:nsid w:val="7C406CFD"/>
    <w:multiLevelType w:val="hybridMultilevel"/>
    <w:tmpl w:val="D0469098"/>
    <w:lvl w:ilvl="0" w:tplc="C756E822">
      <w:start w:val="1"/>
      <w:numFmt w:val="bullet"/>
      <w:lvlText w:val=""/>
      <w:lvlJc w:val="left"/>
      <w:pPr>
        <w:ind w:left="360" w:hanging="360"/>
      </w:pPr>
      <w:rPr>
        <w:rFonts w:ascii="Wingdings 3" w:hAnsi="Wingdings 3" w:hint="default"/>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524682478">
    <w:abstractNumId w:val="19"/>
  </w:num>
  <w:num w:numId="2" w16cid:durableId="1020812295">
    <w:abstractNumId w:val="9"/>
  </w:num>
  <w:num w:numId="3" w16cid:durableId="1552383792">
    <w:abstractNumId w:val="14"/>
  </w:num>
  <w:num w:numId="4" w16cid:durableId="1366639630">
    <w:abstractNumId w:val="4"/>
  </w:num>
  <w:num w:numId="5" w16cid:durableId="1037662924">
    <w:abstractNumId w:val="12"/>
  </w:num>
  <w:num w:numId="6" w16cid:durableId="519703428">
    <w:abstractNumId w:val="18"/>
  </w:num>
  <w:num w:numId="7" w16cid:durableId="1133056215">
    <w:abstractNumId w:val="17"/>
  </w:num>
  <w:num w:numId="8" w16cid:durableId="1050110549">
    <w:abstractNumId w:val="6"/>
  </w:num>
  <w:num w:numId="9" w16cid:durableId="446393451">
    <w:abstractNumId w:val="15"/>
  </w:num>
  <w:num w:numId="10" w16cid:durableId="2060350711">
    <w:abstractNumId w:val="13"/>
  </w:num>
  <w:num w:numId="11" w16cid:durableId="1997300385">
    <w:abstractNumId w:val="7"/>
  </w:num>
  <w:num w:numId="12" w16cid:durableId="1322612256">
    <w:abstractNumId w:val="1"/>
  </w:num>
  <w:num w:numId="13" w16cid:durableId="2141069415">
    <w:abstractNumId w:val="10"/>
  </w:num>
  <w:num w:numId="14" w16cid:durableId="731854411">
    <w:abstractNumId w:val="8"/>
  </w:num>
  <w:num w:numId="15" w16cid:durableId="1744181986">
    <w:abstractNumId w:val="2"/>
  </w:num>
  <w:num w:numId="16" w16cid:durableId="489979851">
    <w:abstractNumId w:val="11"/>
  </w:num>
  <w:num w:numId="17" w16cid:durableId="327832358">
    <w:abstractNumId w:val="5"/>
  </w:num>
  <w:num w:numId="18" w16cid:durableId="746002989">
    <w:abstractNumId w:val="16"/>
  </w:num>
  <w:num w:numId="19" w16cid:durableId="538398022">
    <w:abstractNumId w:val="3"/>
  </w:num>
  <w:num w:numId="20" w16cid:durableId="1819418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329C8"/>
    <w:rsid w:val="000408A1"/>
    <w:rsid w:val="000447EB"/>
    <w:rsid w:val="00045A5C"/>
    <w:rsid w:val="0005722F"/>
    <w:rsid w:val="000636E1"/>
    <w:rsid w:val="00067D18"/>
    <w:rsid w:val="0008024E"/>
    <w:rsid w:val="00090899"/>
    <w:rsid w:val="00093239"/>
    <w:rsid w:val="00095A73"/>
    <w:rsid w:val="000A1A98"/>
    <w:rsid w:val="000A28DB"/>
    <w:rsid w:val="000A7B66"/>
    <w:rsid w:val="000B17E7"/>
    <w:rsid w:val="000B3C1D"/>
    <w:rsid w:val="000C3718"/>
    <w:rsid w:val="000C6E01"/>
    <w:rsid w:val="000C71FF"/>
    <w:rsid w:val="000C7827"/>
    <w:rsid w:val="000D012F"/>
    <w:rsid w:val="000E2643"/>
    <w:rsid w:val="000F3E01"/>
    <w:rsid w:val="00100C38"/>
    <w:rsid w:val="00102E20"/>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D3233"/>
    <w:rsid w:val="001E3639"/>
    <w:rsid w:val="001E4509"/>
    <w:rsid w:val="00203685"/>
    <w:rsid w:val="0020779F"/>
    <w:rsid w:val="002161A1"/>
    <w:rsid w:val="00237291"/>
    <w:rsid w:val="00245743"/>
    <w:rsid w:val="00245C69"/>
    <w:rsid w:val="00257ED7"/>
    <w:rsid w:val="00261EC7"/>
    <w:rsid w:val="00266F76"/>
    <w:rsid w:val="00267D1D"/>
    <w:rsid w:val="00270C43"/>
    <w:rsid w:val="002824BE"/>
    <w:rsid w:val="002856FA"/>
    <w:rsid w:val="0029127F"/>
    <w:rsid w:val="0029479F"/>
    <w:rsid w:val="002953ED"/>
    <w:rsid w:val="00295ED8"/>
    <w:rsid w:val="002A08EA"/>
    <w:rsid w:val="002B4A56"/>
    <w:rsid w:val="002C1169"/>
    <w:rsid w:val="002D2491"/>
    <w:rsid w:val="002D59E1"/>
    <w:rsid w:val="002D69D1"/>
    <w:rsid w:val="002E498B"/>
    <w:rsid w:val="002E5046"/>
    <w:rsid w:val="002F5B61"/>
    <w:rsid w:val="002F7A5E"/>
    <w:rsid w:val="00304213"/>
    <w:rsid w:val="003109CA"/>
    <w:rsid w:val="0031530C"/>
    <w:rsid w:val="0031572A"/>
    <w:rsid w:val="003157B5"/>
    <w:rsid w:val="00321105"/>
    <w:rsid w:val="00332076"/>
    <w:rsid w:val="00332B3C"/>
    <w:rsid w:val="003344CA"/>
    <w:rsid w:val="00334FBC"/>
    <w:rsid w:val="003364AE"/>
    <w:rsid w:val="00340D6B"/>
    <w:rsid w:val="0034792E"/>
    <w:rsid w:val="00350982"/>
    <w:rsid w:val="003509AF"/>
    <w:rsid w:val="00353619"/>
    <w:rsid w:val="00356A6B"/>
    <w:rsid w:val="003606C9"/>
    <w:rsid w:val="00367C45"/>
    <w:rsid w:val="0037392D"/>
    <w:rsid w:val="00377D36"/>
    <w:rsid w:val="00384F69"/>
    <w:rsid w:val="003A31A4"/>
    <w:rsid w:val="003A32E6"/>
    <w:rsid w:val="003B3BB8"/>
    <w:rsid w:val="003B521C"/>
    <w:rsid w:val="003B64BE"/>
    <w:rsid w:val="003B6924"/>
    <w:rsid w:val="003D1DF0"/>
    <w:rsid w:val="003D2D1F"/>
    <w:rsid w:val="003E3922"/>
    <w:rsid w:val="003E649D"/>
    <w:rsid w:val="003F490F"/>
    <w:rsid w:val="004103A4"/>
    <w:rsid w:val="00425AA0"/>
    <w:rsid w:val="004316FC"/>
    <w:rsid w:val="004339E3"/>
    <w:rsid w:val="004346B8"/>
    <w:rsid w:val="00436B7A"/>
    <w:rsid w:val="00436BF2"/>
    <w:rsid w:val="00443CA6"/>
    <w:rsid w:val="00443EE5"/>
    <w:rsid w:val="00446646"/>
    <w:rsid w:val="00452520"/>
    <w:rsid w:val="0045729C"/>
    <w:rsid w:val="00460D28"/>
    <w:rsid w:val="00464B51"/>
    <w:rsid w:val="004668C1"/>
    <w:rsid w:val="00472371"/>
    <w:rsid w:val="00472A0C"/>
    <w:rsid w:val="00472A88"/>
    <w:rsid w:val="00485632"/>
    <w:rsid w:val="00490512"/>
    <w:rsid w:val="0049250D"/>
    <w:rsid w:val="004A559A"/>
    <w:rsid w:val="004B06F9"/>
    <w:rsid w:val="004B4E06"/>
    <w:rsid w:val="004C2E12"/>
    <w:rsid w:val="004D7518"/>
    <w:rsid w:val="004E1C72"/>
    <w:rsid w:val="004F42F7"/>
    <w:rsid w:val="004F77D7"/>
    <w:rsid w:val="0051440A"/>
    <w:rsid w:val="005234E5"/>
    <w:rsid w:val="005465F6"/>
    <w:rsid w:val="00551321"/>
    <w:rsid w:val="00552629"/>
    <w:rsid w:val="0055267C"/>
    <w:rsid w:val="005540BA"/>
    <w:rsid w:val="00560DC9"/>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5CEC"/>
    <w:rsid w:val="005C2510"/>
    <w:rsid w:val="005C2C44"/>
    <w:rsid w:val="005C46E3"/>
    <w:rsid w:val="005C61E5"/>
    <w:rsid w:val="005D0E80"/>
    <w:rsid w:val="005D1F35"/>
    <w:rsid w:val="005D3F56"/>
    <w:rsid w:val="005D5A4E"/>
    <w:rsid w:val="005D6218"/>
    <w:rsid w:val="005E62E4"/>
    <w:rsid w:val="005E7971"/>
    <w:rsid w:val="005F13FC"/>
    <w:rsid w:val="005F33ED"/>
    <w:rsid w:val="005F6EDA"/>
    <w:rsid w:val="006137EE"/>
    <w:rsid w:val="0061388F"/>
    <w:rsid w:val="00622ED9"/>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56D3"/>
    <w:rsid w:val="00707E8E"/>
    <w:rsid w:val="00717B01"/>
    <w:rsid w:val="00721BE8"/>
    <w:rsid w:val="00722C01"/>
    <w:rsid w:val="007244EA"/>
    <w:rsid w:val="00731CDE"/>
    <w:rsid w:val="00737077"/>
    <w:rsid w:val="00744B21"/>
    <w:rsid w:val="00745C93"/>
    <w:rsid w:val="00747FE4"/>
    <w:rsid w:val="00757099"/>
    <w:rsid w:val="00760394"/>
    <w:rsid w:val="007617AF"/>
    <w:rsid w:val="00773869"/>
    <w:rsid w:val="0077724E"/>
    <w:rsid w:val="0078104F"/>
    <w:rsid w:val="00782D00"/>
    <w:rsid w:val="0078374B"/>
    <w:rsid w:val="00784549"/>
    <w:rsid w:val="00791AEA"/>
    <w:rsid w:val="00792FC5"/>
    <w:rsid w:val="007932D0"/>
    <w:rsid w:val="007A0FF8"/>
    <w:rsid w:val="007A17BB"/>
    <w:rsid w:val="007A1BD9"/>
    <w:rsid w:val="007B1091"/>
    <w:rsid w:val="007B1850"/>
    <w:rsid w:val="007B47BE"/>
    <w:rsid w:val="007C0F4F"/>
    <w:rsid w:val="007C3399"/>
    <w:rsid w:val="007C6CBD"/>
    <w:rsid w:val="007D1137"/>
    <w:rsid w:val="007D2FBC"/>
    <w:rsid w:val="007F150E"/>
    <w:rsid w:val="007F4A2B"/>
    <w:rsid w:val="007F7D70"/>
    <w:rsid w:val="00825931"/>
    <w:rsid w:val="00825AEB"/>
    <w:rsid w:val="00827E92"/>
    <w:rsid w:val="00841422"/>
    <w:rsid w:val="008540C2"/>
    <w:rsid w:val="00857C9F"/>
    <w:rsid w:val="00861304"/>
    <w:rsid w:val="00882DC3"/>
    <w:rsid w:val="008842DD"/>
    <w:rsid w:val="00885AA5"/>
    <w:rsid w:val="008931D6"/>
    <w:rsid w:val="008A7C26"/>
    <w:rsid w:val="008C0504"/>
    <w:rsid w:val="008C0C39"/>
    <w:rsid w:val="008C0DE1"/>
    <w:rsid w:val="008C750C"/>
    <w:rsid w:val="008D048A"/>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D1618"/>
    <w:rsid w:val="009E16A5"/>
    <w:rsid w:val="009F3E99"/>
    <w:rsid w:val="00A1197A"/>
    <w:rsid w:val="00A21EEC"/>
    <w:rsid w:val="00A26F6D"/>
    <w:rsid w:val="00A3102C"/>
    <w:rsid w:val="00A316E2"/>
    <w:rsid w:val="00A37426"/>
    <w:rsid w:val="00A4266B"/>
    <w:rsid w:val="00A430F4"/>
    <w:rsid w:val="00A5517C"/>
    <w:rsid w:val="00A56902"/>
    <w:rsid w:val="00A66D6A"/>
    <w:rsid w:val="00A6720F"/>
    <w:rsid w:val="00A73FBF"/>
    <w:rsid w:val="00A80BF5"/>
    <w:rsid w:val="00A9096A"/>
    <w:rsid w:val="00AA11A8"/>
    <w:rsid w:val="00AA3BD1"/>
    <w:rsid w:val="00AB6BDC"/>
    <w:rsid w:val="00AC0257"/>
    <w:rsid w:val="00AC2C61"/>
    <w:rsid w:val="00AC3137"/>
    <w:rsid w:val="00AD34E2"/>
    <w:rsid w:val="00AD53BA"/>
    <w:rsid w:val="00AE48DC"/>
    <w:rsid w:val="00AE4EE0"/>
    <w:rsid w:val="00AE72B5"/>
    <w:rsid w:val="00AF562A"/>
    <w:rsid w:val="00B04400"/>
    <w:rsid w:val="00B10DA2"/>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A13F0"/>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3BDD"/>
    <w:rsid w:val="00C66D74"/>
    <w:rsid w:val="00C7133D"/>
    <w:rsid w:val="00C71B75"/>
    <w:rsid w:val="00C72850"/>
    <w:rsid w:val="00C84F03"/>
    <w:rsid w:val="00C86CBE"/>
    <w:rsid w:val="00C874FD"/>
    <w:rsid w:val="00C90376"/>
    <w:rsid w:val="00C92B2E"/>
    <w:rsid w:val="00C94215"/>
    <w:rsid w:val="00CA197B"/>
    <w:rsid w:val="00CA4275"/>
    <w:rsid w:val="00CA5AD8"/>
    <w:rsid w:val="00CB17A7"/>
    <w:rsid w:val="00CB6299"/>
    <w:rsid w:val="00CC3935"/>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4FC"/>
    <w:rsid w:val="00D846CC"/>
    <w:rsid w:val="00D924F8"/>
    <w:rsid w:val="00D92F1A"/>
    <w:rsid w:val="00D92F47"/>
    <w:rsid w:val="00D93229"/>
    <w:rsid w:val="00D9511B"/>
    <w:rsid w:val="00D9749A"/>
    <w:rsid w:val="00DA1B09"/>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4705"/>
    <w:rsid w:val="00E1517F"/>
    <w:rsid w:val="00E2434D"/>
    <w:rsid w:val="00E26BED"/>
    <w:rsid w:val="00E47977"/>
    <w:rsid w:val="00E55D0A"/>
    <w:rsid w:val="00E6098F"/>
    <w:rsid w:val="00E630E6"/>
    <w:rsid w:val="00E75B7C"/>
    <w:rsid w:val="00E970EE"/>
    <w:rsid w:val="00EA3671"/>
    <w:rsid w:val="00EA4AA3"/>
    <w:rsid w:val="00EA5115"/>
    <w:rsid w:val="00EB3051"/>
    <w:rsid w:val="00EC2E8A"/>
    <w:rsid w:val="00ED3DBA"/>
    <w:rsid w:val="00ED7D06"/>
    <w:rsid w:val="00EE642A"/>
    <w:rsid w:val="00EF1A01"/>
    <w:rsid w:val="00EF3001"/>
    <w:rsid w:val="00EF4E7A"/>
    <w:rsid w:val="00EF602F"/>
    <w:rsid w:val="00F02D0A"/>
    <w:rsid w:val="00F10157"/>
    <w:rsid w:val="00F21452"/>
    <w:rsid w:val="00F336CB"/>
    <w:rsid w:val="00F4296A"/>
    <w:rsid w:val="00F44F3E"/>
    <w:rsid w:val="00F51955"/>
    <w:rsid w:val="00F51B31"/>
    <w:rsid w:val="00F54D1D"/>
    <w:rsid w:val="00F56EB6"/>
    <w:rsid w:val="00F60269"/>
    <w:rsid w:val="00F7610D"/>
    <w:rsid w:val="00F84AD0"/>
    <w:rsid w:val="00F85ACE"/>
    <w:rsid w:val="00F879D2"/>
    <w:rsid w:val="00FB1646"/>
    <w:rsid w:val="00FB3596"/>
    <w:rsid w:val="00FB48E9"/>
    <w:rsid w:val="00FB58E6"/>
    <w:rsid w:val="00FB5FDF"/>
    <w:rsid w:val="00FB7E11"/>
    <w:rsid w:val="00FC3713"/>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5F7D6"/>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74B"/>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0329C8"/>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unhideWhenUsed/>
    <w:qFormat/>
    <w:rsid w:val="0078374B"/>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qFormat/>
    <w:rsid w:val="000329C8"/>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443CA6"/>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0329C8"/>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0329C8"/>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0329C8"/>
    <w:pPr>
      <w:keepNext/>
      <w:keepLines/>
      <w:spacing w:before="40"/>
      <w:outlineLvl w:val="7"/>
    </w:pPr>
    <w:rPr>
      <w:rFonts w:ascii="Cambria" w:hAnsi="Cambria"/>
      <w:color w:val="404040"/>
      <w:sz w:val="22"/>
      <w:szCs w:val="22"/>
    </w:rPr>
  </w:style>
  <w:style w:type="paragraph" w:styleId="Heading9">
    <w:name w:val="heading 9"/>
    <w:basedOn w:val="Normal"/>
    <w:next w:val="Normal"/>
    <w:link w:val="Heading9Char"/>
    <w:semiHidden/>
    <w:unhideWhenUsed/>
    <w:qFormat/>
    <w:rsid w:val="000329C8"/>
    <w:pPr>
      <w:keepNext/>
      <w:keepLines/>
      <w:spacing w:before="40"/>
      <w:outlineLvl w:val="8"/>
    </w:pPr>
    <w:rPr>
      <w:rFonts w:ascii="Cambria" w:hAnsi="Cambria"/>
      <w:i/>
      <w:iCs/>
      <w:color w:val="40404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uiPriority w:val="1"/>
    <w:qFormat/>
    <w:rsid w:val="007932D0"/>
    <w:rPr>
      <w:b/>
    </w:rPr>
  </w:style>
  <w:style w:type="character" w:customStyle="1" w:styleId="BodyTextChar">
    <w:name w:val="Body Text Char"/>
    <w:basedOn w:val="DefaultParagraphFont"/>
    <w:link w:val="BodyText"/>
    <w:uiPriority w:val="1"/>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semiHidden/>
    <w:unhideWhenUsed/>
    <w:rsid w:val="00067D18"/>
    <w:rPr>
      <w:sz w:val="20"/>
    </w:rPr>
  </w:style>
  <w:style w:type="character" w:customStyle="1" w:styleId="CommentTextChar">
    <w:name w:val="Comment Text Char"/>
    <w:basedOn w:val="DefaultParagraphFont"/>
    <w:link w:val="CommentText"/>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rsid w:val="00443CA6"/>
    <w:rPr>
      <w:rFonts w:asciiTheme="majorHAnsi" w:eastAsiaTheme="majorEastAsia" w:hAnsiTheme="majorHAnsi" w:cstheme="majorBidi"/>
      <w:color w:val="365F91" w:themeColor="accent1" w:themeShade="BF"/>
      <w:sz w:val="24"/>
      <w:szCs w:val="20"/>
    </w:rPr>
  </w:style>
  <w:style w:type="character" w:customStyle="1" w:styleId="Heading3Char">
    <w:name w:val="Heading 3 Char"/>
    <w:basedOn w:val="DefaultParagraphFont"/>
    <w:link w:val="Heading3"/>
    <w:rsid w:val="0078374B"/>
    <w:rPr>
      <w:rFonts w:asciiTheme="majorHAnsi" w:eastAsiaTheme="majorEastAsia" w:hAnsiTheme="majorHAnsi" w:cstheme="majorBidi"/>
      <w:color w:val="243F60" w:themeColor="accent1" w:themeShade="7F"/>
      <w:sz w:val="24"/>
      <w:szCs w:val="24"/>
    </w:rPr>
  </w:style>
  <w:style w:type="character" w:customStyle="1" w:styleId="MPTSNewBulletChar">
    <w:name w:val="MPTS New Bullet Char"/>
    <w:basedOn w:val="DefaultParagraphFont"/>
    <w:link w:val="MPTSNewBullet"/>
    <w:locked/>
    <w:rsid w:val="0078374B"/>
    <w:rPr>
      <w:rFonts w:ascii="Calibri Light" w:hAnsi="Calibri Light"/>
      <w:color w:val="000000"/>
      <w:sz w:val="24"/>
      <w:szCs w:val="24"/>
    </w:rPr>
  </w:style>
  <w:style w:type="paragraph" w:customStyle="1" w:styleId="MPTSNewBullet">
    <w:name w:val="MPTS New Bullet"/>
    <w:basedOn w:val="ListBullet"/>
    <w:link w:val="MPTSNewBulletChar"/>
    <w:qFormat/>
    <w:rsid w:val="0078374B"/>
    <w:pPr>
      <w:spacing w:line="288" w:lineRule="auto"/>
      <w:contextualSpacing w:val="0"/>
    </w:pPr>
    <w:rPr>
      <w:rFonts w:ascii="Calibri Light" w:eastAsiaTheme="minorHAnsi" w:hAnsi="Calibri Light" w:cstheme="minorBidi"/>
      <w:color w:val="000000"/>
      <w:szCs w:val="24"/>
    </w:rPr>
  </w:style>
  <w:style w:type="paragraph" w:styleId="ListBullet">
    <w:name w:val="List Bullet"/>
    <w:basedOn w:val="Normal"/>
    <w:uiPriority w:val="99"/>
    <w:unhideWhenUsed/>
    <w:rsid w:val="0078374B"/>
    <w:pPr>
      <w:ind w:left="360" w:hanging="360"/>
      <w:contextualSpacing/>
    </w:pPr>
  </w:style>
  <w:style w:type="character" w:customStyle="1" w:styleId="Heading2Char">
    <w:name w:val="Heading 2 Char"/>
    <w:basedOn w:val="DefaultParagraphFont"/>
    <w:link w:val="Heading2"/>
    <w:rsid w:val="000329C8"/>
    <w:rPr>
      <w:rFonts w:ascii="Calibri bold" w:eastAsia="Times New Roman" w:hAnsi="Calibri bold" w:cs="Arial"/>
      <w:b/>
      <w:bCs/>
      <w:iCs/>
      <w:color w:val="007268"/>
      <w:kern w:val="32"/>
      <w:sz w:val="40"/>
      <w:szCs w:val="28"/>
    </w:rPr>
  </w:style>
  <w:style w:type="character" w:customStyle="1" w:styleId="Heading4Char">
    <w:name w:val="Heading 4 Char"/>
    <w:basedOn w:val="DefaultParagraphFont"/>
    <w:link w:val="Heading4"/>
    <w:rsid w:val="000329C8"/>
    <w:rPr>
      <w:rFonts w:ascii="Calibri bold" w:eastAsia="Times New Roman" w:hAnsi="Calibri bold" w:cs="Times New Roman"/>
      <w:bCs/>
      <w:color w:val="006E63"/>
      <w:sz w:val="28"/>
      <w:szCs w:val="28"/>
    </w:rPr>
  </w:style>
  <w:style w:type="paragraph" w:customStyle="1" w:styleId="Heading61">
    <w:name w:val="Heading 61"/>
    <w:basedOn w:val="Normal"/>
    <w:next w:val="Normal"/>
    <w:semiHidden/>
    <w:unhideWhenUsed/>
    <w:qFormat/>
    <w:rsid w:val="000329C8"/>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0329C8"/>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0329C8"/>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0329C8"/>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0329C8"/>
  </w:style>
  <w:style w:type="character" w:customStyle="1" w:styleId="Heading6Char">
    <w:name w:val="Heading 6 Char"/>
    <w:basedOn w:val="DefaultParagraphFont"/>
    <w:link w:val="Heading6"/>
    <w:semiHidden/>
    <w:rsid w:val="000329C8"/>
    <w:rPr>
      <w:rFonts w:ascii="Cambria" w:eastAsia="Times New Roman" w:hAnsi="Cambria" w:cs="Times New Roman"/>
      <w:i/>
      <w:iCs/>
      <w:color w:val="243F60"/>
      <w:sz w:val="24"/>
      <w:szCs w:val="24"/>
      <w:lang w:eastAsia="en-US"/>
    </w:rPr>
  </w:style>
  <w:style w:type="character" w:customStyle="1" w:styleId="Heading7Char">
    <w:name w:val="Heading 7 Char"/>
    <w:basedOn w:val="DefaultParagraphFont"/>
    <w:link w:val="Heading7"/>
    <w:semiHidden/>
    <w:rsid w:val="000329C8"/>
    <w:rPr>
      <w:rFonts w:ascii="Cambria" w:eastAsia="Times New Roman" w:hAnsi="Cambria" w:cs="Times New Roman"/>
      <w:i/>
      <w:iCs/>
      <w:color w:val="404040"/>
      <w:sz w:val="24"/>
      <w:szCs w:val="24"/>
      <w:lang w:eastAsia="en-US"/>
    </w:rPr>
  </w:style>
  <w:style w:type="character" w:customStyle="1" w:styleId="Heading8Char">
    <w:name w:val="Heading 8 Char"/>
    <w:basedOn w:val="DefaultParagraphFont"/>
    <w:link w:val="Heading8"/>
    <w:semiHidden/>
    <w:rsid w:val="000329C8"/>
    <w:rPr>
      <w:rFonts w:ascii="Cambria" w:eastAsia="Times New Roman" w:hAnsi="Cambria" w:cs="Times New Roman"/>
      <w:color w:val="404040"/>
      <w:lang w:eastAsia="en-US"/>
    </w:rPr>
  </w:style>
  <w:style w:type="character" w:customStyle="1" w:styleId="Heading9Char">
    <w:name w:val="Heading 9 Char"/>
    <w:basedOn w:val="DefaultParagraphFont"/>
    <w:link w:val="Heading9"/>
    <w:semiHidden/>
    <w:rsid w:val="000329C8"/>
    <w:rPr>
      <w:rFonts w:ascii="Cambria" w:eastAsia="Times New Roman" w:hAnsi="Cambria" w:cs="Times New Roman"/>
      <w:i/>
      <w:iCs/>
      <w:color w:val="404040"/>
      <w:lang w:eastAsia="en-US"/>
    </w:rPr>
  </w:style>
  <w:style w:type="paragraph" w:customStyle="1" w:styleId="MPTSNormalBold">
    <w:name w:val="MPTS Normal Bold"/>
    <w:basedOn w:val="Normal"/>
    <w:rsid w:val="000329C8"/>
    <w:pPr>
      <w:spacing w:line="288" w:lineRule="auto"/>
    </w:pPr>
    <w:rPr>
      <w:rFonts w:ascii="Calibri Light" w:hAnsi="Calibri Light"/>
      <w:b/>
      <w:color w:val="000000"/>
      <w:szCs w:val="24"/>
    </w:rPr>
  </w:style>
  <w:style w:type="paragraph" w:styleId="Caption">
    <w:name w:val="caption"/>
    <w:basedOn w:val="Normal"/>
    <w:next w:val="Normal"/>
    <w:qFormat/>
    <w:rsid w:val="000329C8"/>
    <w:pPr>
      <w:spacing w:line="288" w:lineRule="auto"/>
    </w:pPr>
    <w:rPr>
      <w:rFonts w:ascii="Calibri Light" w:hAnsi="Calibri Light"/>
      <w:b/>
      <w:bCs/>
      <w:i/>
      <w:color w:val="000000"/>
    </w:rPr>
  </w:style>
  <w:style w:type="paragraph" w:styleId="ListNumber">
    <w:name w:val="List Number"/>
    <w:basedOn w:val="Normal"/>
    <w:rsid w:val="000329C8"/>
    <w:pPr>
      <w:spacing w:line="288" w:lineRule="auto"/>
    </w:pPr>
    <w:rPr>
      <w:rFonts w:ascii="Calibri Light" w:hAnsi="Calibri Light"/>
      <w:color w:val="000000"/>
      <w:szCs w:val="24"/>
    </w:rPr>
  </w:style>
  <w:style w:type="paragraph" w:customStyle="1" w:styleId="MPTSNormalItalic">
    <w:name w:val="MPTS Normal Italic"/>
    <w:basedOn w:val="Normal"/>
    <w:rsid w:val="000329C8"/>
    <w:pPr>
      <w:spacing w:line="288" w:lineRule="auto"/>
    </w:pPr>
    <w:rPr>
      <w:rFonts w:ascii="Calibri Light" w:hAnsi="Calibri Light"/>
      <w:bCs/>
      <w:i/>
      <w:color w:val="000000"/>
      <w:szCs w:val="24"/>
    </w:rPr>
  </w:style>
  <w:style w:type="paragraph" w:styleId="ListNumber2">
    <w:name w:val="List Number 2"/>
    <w:basedOn w:val="Normal"/>
    <w:rsid w:val="000329C8"/>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0329C8"/>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0329C8"/>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0329C8"/>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0329C8"/>
    <w:pPr>
      <w:numPr>
        <w:numId w:val="5"/>
      </w:numPr>
      <w:spacing w:line="288" w:lineRule="auto"/>
    </w:pPr>
    <w:rPr>
      <w:rFonts w:ascii="Calibri Light" w:hAnsi="Calibri Light"/>
      <w:color w:val="000000"/>
      <w:szCs w:val="24"/>
    </w:rPr>
  </w:style>
  <w:style w:type="paragraph" w:customStyle="1" w:styleId="MPTSA-Ztext">
    <w:name w:val="MPTS A-Z text"/>
    <w:basedOn w:val="Normal"/>
    <w:rsid w:val="000329C8"/>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0329C8"/>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0329C8"/>
    <w:pPr>
      <w:numPr>
        <w:numId w:val="0"/>
      </w:numPr>
      <w:ind w:left="709"/>
    </w:pPr>
  </w:style>
  <w:style w:type="paragraph" w:styleId="ListBullet2">
    <w:name w:val="List Bullet 2"/>
    <w:basedOn w:val="Normal"/>
    <w:rsid w:val="000329C8"/>
    <w:pPr>
      <w:tabs>
        <w:tab w:val="num" w:pos="794"/>
      </w:tabs>
      <w:spacing w:line="288" w:lineRule="auto"/>
      <w:ind w:left="568" w:hanging="284"/>
    </w:pPr>
    <w:rPr>
      <w:rFonts w:ascii="Calibri Light" w:hAnsi="Calibri Light"/>
      <w:color w:val="000000"/>
      <w:szCs w:val="24"/>
    </w:rPr>
  </w:style>
  <w:style w:type="paragraph" w:styleId="ListBullet3">
    <w:name w:val="List Bullet 3"/>
    <w:basedOn w:val="Normal"/>
    <w:rsid w:val="000329C8"/>
    <w:pPr>
      <w:tabs>
        <w:tab w:val="num" w:pos="1078"/>
      </w:tabs>
      <w:spacing w:line="288" w:lineRule="auto"/>
      <w:ind w:left="852" w:hanging="284"/>
    </w:pPr>
    <w:rPr>
      <w:rFonts w:ascii="Calibri Light" w:hAnsi="Calibri Light"/>
      <w:color w:val="000000"/>
      <w:szCs w:val="24"/>
    </w:rPr>
  </w:style>
  <w:style w:type="paragraph" w:styleId="ListBullet4">
    <w:name w:val="List Bullet 4"/>
    <w:basedOn w:val="Normal"/>
    <w:rsid w:val="000329C8"/>
    <w:pPr>
      <w:tabs>
        <w:tab w:val="num" w:pos="1362"/>
      </w:tabs>
      <w:spacing w:line="288" w:lineRule="auto"/>
      <w:ind w:left="1136" w:hanging="284"/>
    </w:pPr>
    <w:rPr>
      <w:rFonts w:ascii="Calibri Light" w:hAnsi="Calibri Light"/>
      <w:color w:val="000000"/>
      <w:szCs w:val="24"/>
    </w:rPr>
  </w:style>
  <w:style w:type="paragraph" w:styleId="ListBullet5">
    <w:name w:val="List Bullet 5"/>
    <w:basedOn w:val="Normal"/>
    <w:uiPriority w:val="99"/>
    <w:rsid w:val="000329C8"/>
    <w:pPr>
      <w:tabs>
        <w:tab w:val="num" w:pos="1646"/>
      </w:tabs>
      <w:spacing w:line="288" w:lineRule="auto"/>
      <w:ind w:left="1420" w:hanging="284"/>
    </w:pPr>
    <w:rPr>
      <w:rFonts w:ascii="Calibri Light" w:hAnsi="Calibri Light"/>
      <w:color w:val="000000"/>
      <w:szCs w:val="24"/>
    </w:rPr>
  </w:style>
  <w:style w:type="paragraph" w:customStyle="1" w:styleId="GMCNormalItalic">
    <w:name w:val="GMC Normal Italic"/>
    <w:basedOn w:val="Normal"/>
    <w:rsid w:val="000329C8"/>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0329C8"/>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0329C8"/>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0329C8"/>
    <w:pPr>
      <w:numPr>
        <w:numId w:val="2"/>
      </w:numPr>
      <w:spacing w:line="288" w:lineRule="auto"/>
    </w:pPr>
    <w:rPr>
      <w:rFonts w:ascii="Calibri Light" w:hAnsi="Calibri Light"/>
      <w:color w:val="000000"/>
      <w:szCs w:val="24"/>
    </w:rPr>
  </w:style>
  <w:style w:type="paragraph" w:customStyle="1" w:styleId="GMCNormalBold">
    <w:name w:val="GMC Normal Bold"/>
    <w:basedOn w:val="Normal"/>
    <w:rsid w:val="000329C8"/>
    <w:pPr>
      <w:spacing w:line="288" w:lineRule="auto"/>
    </w:pPr>
    <w:rPr>
      <w:rFonts w:ascii="Calibri Light" w:hAnsi="Calibri Light"/>
      <w:b/>
      <w:color w:val="000000"/>
      <w:szCs w:val="24"/>
    </w:rPr>
  </w:style>
  <w:style w:type="character" w:styleId="Hyperlink">
    <w:name w:val="Hyperlink"/>
    <w:basedOn w:val="DefaultParagraphFont"/>
    <w:rsid w:val="000329C8"/>
    <w:rPr>
      <w:color w:val="0000FF"/>
      <w:u w:val="single"/>
    </w:rPr>
  </w:style>
  <w:style w:type="character" w:customStyle="1" w:styleId="FollowedHyperlink1">
    <w:name w:val="FollowedHyperlink1"/>
    <w:basedOn w:val="DefaultParagraphFont"/>
    <w:rsid w:val="000329C8"/>
    <w:rPr>
      <w:color w:val="800080"/>
      <w:u w:val="single"/>
    </w:rPr>
  </w:style>
  <w:style w:type="paragraph" w:styleId="FootnoteText">
    <w:name w:val="footnote text"/>
    <w:basedOn w:val="Normal"/>
    <w:link w:val="FootnoteTextChar"/>
    <w:uiPriority w:val="99"/>
    <w:rsid w:val="000329C8"/>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uiPriority w:val="99"/>
    <w:rsid w:val="000329C8"/>
    <w:rPr>
      <w:rFonts w:ascii="Calibri Light" w:eastAsia="Times New Roman" w:hAnsi="Calibri Light" w:cs="Times New Roman"/>
      <w:color w:val="000000"/>
      <w:sz w:val="20"/>
      <w:szCs w:val="20"/>
    </w:rPr>
  </w:style>
  <w:style w:type="character" w:styleId="FootnoteReference">
    <w:name w:val="footnote reference"/>
    <w:basedOn w:val="DefaultParagraphFont"/>
    <w:uiPriority w:val="99"/>
    <w:rsid w:val="000329C8"/>
    <w:rPr>
      <w:vertAlign w:val="superscript"/>
    </w:rPr>
  </w:style>
  <w:style w:type="paragraph" w:styleId="EndnoteText">
    <w:name w:val="endnote text"/>
    <w:basedOn w:val="Normal"/>
    <w:link w:val="EndnoteTextChar"/>
    <w:rsid w:val="000329C8"/>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0329C8"/>
    <w:rPr>
      <w:rFonts w:ascii="Calibri Light" w:eastAsia="Times New Roman" w:hAnsi="Calibri Light" w:cs="Times New Roman"/>
      <w:color w:val="000000"/>
      <w:sz w:val="20"/>
      <w:szCs w:val="20"/>
    </w:rPr>
  </w:style>
  <w:style w:type="character" w:styleId="EndnoteReference">
    <w:name w:val="endnote reference"/>
    <w:basedOn w:val="DefaultParagraphFont"/>
    <w:rsid w:val="000329C8"/>
    <w:rPr>
      <w:vertAlign w:val="superscript"/>
    </w:rPr>
  </w:style>
  <w:style w:type="character" w:customStyle="1" w:styleId="SubtleEmphasis1">
    <w:name w:val="Subtle Emphasis1"/>
    <w:basedOn w:val="DefaultParagraphFont"/>
    <w:uiPriority w:val="19"/>
    <w:qFormat/>
    <w:rsid w:val="000329C8"/>
    <w:rPr>
      <w:i/>
      <w:iCs/>
      <w:color w:val="404040"/>
    </w:rPr>
  </w:style>
  <w:style w:type="paragraph" w:styleId="ListParagraph">
    <w:name w:val="List Paragraph"/>
    <w:basedOn w:val="Normal"/>
    <w:uiPriority w:val="1"/>
    <w:qFormat/>
    <w:rsid w:val="000329C8"/>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0329C8"/>
    <w:pPr>
      <w:spacing w:after="0" w:line="240" w:lineRule="auto"/>
    </w:pPr>
    <w:rPr>
      <w:rFonts w:ascii="Calibri Light" w:eastAsia="Times New Roman" w:hAnsi="Calibri Light" w:cs="Times New Roman"/>
      <w:color w:val="000000"/>
      <w:sz w:val="24"/>
      <w:szCs w:val="24"/>
    </w:rPr>
  </w:style>
  <w:style w:type="character" w:customStyle="1" w:styleId="Heading6Char1">
    <w:name w:val="Heading 6 Char1"/>
    <w:basedOn w:val="DefaultParagraphFont"/>
    <w:uiPriority w:val="9"/>
    <w:semiHidden/>
    <w:rsid w:val="000329C8"/>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0329C8"/>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0329C8"/>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0329C8"/>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0329C8"/>
    <w:rPr>
      <w:color w:val="800080" w:themeColor="followedHyperlink"/>
      <w:u w:val="single"/>
    </w:rPr>
  </w:style>
  <w:style w:type="character" w:styleId="SubtleEmphasis">
    <w:name w:val="Subtle Emphasis"/>
    <w:basedOn w:val="DefaultParagraphFont"/>
    <w:uiPriority w:val="19"/>
    <w:qFormat/>
    <w:rsid w:val="000329C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FB3480EF274C2FA1388EFA13A35AA1"/>
        <w:category>
          <w:name w:val="General"/>
          <w:gallery w:val="placeholder"/>
        </w:category>
        <w:types>
          <w:type w:val="bbPlcHdr"/>
        </w:types>
        <w:behaviors>
          <w:behavior w:val="content"/>
        </w:behaviors>
        <w:guid w:val="{32581D87-CA4E-4D8E-8B58-51A220893733}"/>
      </w:docPartPr>
      <w:docPartBody>
        <w:p w:rsidR="00E02D30" w:rsidRDefault="00D57C48" w:rsidP="00D57C48">
          <w:pPr>
            <w:pStyle w:val="C2FB3480EF274C2FA1388EFA13A35AA1"/>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9068659DF0E84ED1B877952A6D7DA0D5"/>
        <w:category>
          <w:name w:val="General"/>
          <w:gallery w:val="placeholder"/>
        </w:category>
        <w:types>
          <w:type w:val="bbPlcHdr"/>
        </w:types>
        <w:behaviors>
          <w:behavior w:val="content"/>
        </w:behaviors>
        <w:guid w:val="{B66C8675-3243-49EC-8ABE-8230526AED67}"/>
      </w:docPartPr>
      <w:docPartBody>
        <w:p w:rsidR="00E02D30" w:rsidRDefault="00D57C48" w:rsidP="00D57C48">
          <w:pPr>
            <w:pStyle w:val="9068659DF0E84ED1B877952A6D7DA0D5"/>
          </w:pPr>
          <w:r w:rsidRPr="009916E5">
            <w:rPr>
              <w:color w:val="FF0000"/>
            </w:rPr>
            <w:t xml:space="preserve">INSERT </w:t>
          </w:r>
          <w:r>
            <w:rPr>
              <w:color w:val="FF0000"/>
            </w:rPr>
            <w:t>hearing end date here</w:t>
          </w:r>
        </w:p>
      </w:docPartBody>
    </w:docPart>
    <w:docPart>
      <w:docPartPr>
        <w:name w:val="1172C0B358DF42619B01B805FF640114"/>
        <w:category>
          <w:name w:val="General"/>
          <w:gallery w:val="placeholder"/>
        </w:category>
        <w:types>
          <w:type w:val="bbPlcHdr"/>
        </w:types>
        <w:behaviors>
          <w:behavior w:val="content"/>
        </w:behaviors>
        <w:guid w:val="{B942069E-4058-4825-B71F-8D86A06F928E}"/>
      </w:docPartPr>
      <w:docPartBody>
        <w:p w:rsidR="00E02D30" w:rsidRDefault="00D57C48" w:rsidP="00D57C48">
          <w:pPr>
            <w:pStyle w:val="1172C0B358DF42619B01B805FF640114"/>
          </w:pPr>
          <w:r w:rsidRPr="00F10157">
            <w:rPr>
              <w:rStyle w:val="PlaceholderText"/>
              <w:rFonts w:cs="Tahoma"/>
              <w:color w:val="FF0000"/>
            </w:rPr>
            <w:t>Choose an item.</w:t>
          </w:r>
        </w:p>
      </w:docPartBody>
    </w:docPart>
    <w:docPart>
      <w:docPartPr>
        <w:name w:val="6ADFB3DF685E4F4FBBA7E40E651150C1"/>
        <w:category>
          <w:name w:val="General"/>
          <w:gallery w:val="placeholder"/>
        </w:category>
        <w:types>
          <w:type w:val="bbPlcHdr"/>
        </w:types>
        <w:behaviors>
          <w:behavior w:val="content"/>
        </w:behaviors>
        <w:guid w:val="{97E64DF3-4C60-4676-8840-5E1718DCAADE}"/>
      </w:docPartPr>
      <w:docPartBody>
        <w:p w:rsidR="00E02D30" w:rsidRDefault="00D57C48" w:rsidP="00D57C48">
          <w:pPr>
            <w:pStyle w:val="6ADFB3DF685E4F4FBBA7E40E651150C1"/>
          </w:pPr>
          <w:r w:rsidRPr="00F10157">
            <w:rPr>
              <w:rStyle w:val="PlaceholderText"/>
              <w:rFonts w:cs="Tahoma"/>
              <w:color w:val="FF0000"/>
            </w:rPr>
            <w:t>Choose an item.</w:t>
          </w:r>
        </w:p>
      </w:docPartBody>
    </w:docPart>
    <w:docPart>
      <w:docPartPr>
        <w:name w:val="8FF9ED1EEA864D1D87308E0A46F8AEF1"/>
        <w:category>
          <w:name w:val="General"/>
          <w:gallery w:val="placeholder"/>
        </w:category>
        <w:types>
          <w:type w:val="bbPlcHdr"/>
        </w:types>
        <w:behaviors>
          <w:behavior w:val="content"/>
        </w:behaviors>
        <w:guid w:val="{D6F1E47F-B7C6-40DF-914B-9C1F4FE54AAC}"/>
      </w:docPartPr>
      <w:docPartBody>
        <w:p w:rsidR="00E02D30" w:rsidRDefault="00D57C48" w:rsidP="00D57C48">
          <w:pPr>
            <w:pStyle w:val="8FF9ED1EEA864D1D87308E0A46F8AEF1"/>
          </w:pPr>
          <w:r w:rsidRPr="00F10157">
            <w:rPr>
              <w:rStyle w:val="PlaceholderText"/>
              <w:rFonts w:cs="Tahoma"/>
              <w:color w:val="FF0000"/>
            </w:rPr>
            <w:t>Choose an item.</w:t>
          </w:r>
        </w:p>
      </w:docPartBody>
    </w:docPart>
    <w:docPart>
      <w:docPartPr>
        <w:name w:val="A29F0DEA27494C16890DE109C9B9857E"/>
        <w:category>
          <w:name w:val="General"/>
          <w:gallery w:val="placeholder"/>
        </w:category>
        <w:types>
          <w:type w:val="bbPlcHdr"/>
        </w:types>
        <w:behaviors>
          <w:behavior w:val="content"/>
        </w:behaviors>
        <w:guid w:val="{A9FD44BC-32AA-4192-A397-17AE16DCD13C}"/>
      </w:docPartPr>
      <w:docPartBody>
        <w:p w:rsidR="00E02D30" w:rsidRDefault="00D57C48" w:rsidP="00D57C48">
          <w:pPr>
            <w:pStyle w:val="A29F0DEA27494C16890DE109C9B9857E"/>
          </w:pPr>
          <w:r w:rsidRPr="00FF1BDE">
            <w:rPr>
              <w:rStyle w:val="PlaceholderText"/>
              <w:rFonts w:cs="Tahoma"/>
              <w:color w:val="FF0000"/>
              <w:szCs w:val="24"/>
            </w:rPr>
            <w:t>Name</w:t>
          </w:r>
        </w:p>
      </w:docPartBody>
    </w:docPart>
    <w:docPart>
      <w:docPartPr>
        <w:name w:val="A21DC8B3FBB74652A5756069DAA6553A"/>
        <w:category>
          <w:name w:val="General"/>
          <w:gallery w:val="placeholder"/>
        </w:category>
        <w:types>
          <w:type w:val="bbPlcHdr"/>
        </w:types>
        <w:behaviors>
          <w:behavior w:val="content"/>
        </w:behaviors>
        <w:guid w:val="{B83C2E56-C4C1-4C7A-900D-F1A33FF6052E}"/>
      </w:docPartPr>
      <w:docPartBody>
        <w:p w:rsidR="00E02D30" w:rsidRDefault="00D57C48" w:rsidP="00D57C48">
          <w:pPr>
            <w:pStyle w:val="A21DC8B3FBB74652A5756069DAA6553A"/>
          </w:pPr>
          <w:r>
            <w:rPr>
              <w:rStyle w:val="PlaceholderText"/>
              <w:color w:val="FF0000"/>
            </w:rPr>
            <w:t>the name of the firm</w:t>
          </w:r>
        </w:p>
      </w:docPartBody>
    </w:docPart>
    <w:docPart>
      <w:docPartPr>
        <w:name w:val="8F87134D35FD45E987969788130828CA"/>
        <w:category>
          <w:name w:val="General"/>
          <w:gallery w:val="placeholder"/>
        </w:category>
        <w:types>
          <w:type w:val="bbPlcHdr"/>
        </w:types>
        <w:behaviors>
          <w:behavior w:val="content"/>
        </w:behaviors>
        <w:guid w:val="{284CEE11-4EDA-4A66-A4F4-14AEA70EBC62}"/>
      </w:docPartPr>
      <w:docPartBody>
        <w:p w:rsidR="00E02D30" w:rsidRDefault="00D57C48" w:rsidP="00D57C48">
          <w:pPr>
            <w:pStyle w:val="8F87134D35FD45E987969788130828CA"/>
          </w:pPr>
          <w:r w:rsidRPr="00FF1BDE">
            <w:rPr>
              <w:rStyle w:val="PlaceholderText"/>
              <w:rFonts w:cs="Tahoma"/>
              <w:color w:val="FF0000"/>
              <w:szCs w:val="24"/>
            </w:rPr>
            <w:t>Name</w:t>
          </w:r>
        </w:p>
      </w:docPartBody>
    </w:docPart>
    <w:docPart>
      <w:docPartPr>
        <w:name w:val="54024F1875744A788B6CFBBACCFEED56"/>
        <w:category>
          <w:name w:val="General"/>
          <w:gallery w:val="placeholder"/>
        </w:category>
        <w:types>
          <w:type w:val="bbPlcHdr"/>
        </w:types>
        <w:behaviors>
          <w:behavior w:val="content"/>
        </w:behaviors>
        <w:guid w:val="{3767F808-C194-458F-A906-3BD1FDABD4DB}"/>
      </w:docPartPr>
      <w:docPartBody>
        <w:p w:rsidR="00E02D30" w:rsidRDefault="00D57C48" w:rsidP="00D57C48">
          <w:pPr>
            <w:pStyle w:val="54024F1875744A788B6CFBBACCFEED56"/>
          </w:pPr>
          <w:r w:rsidRPr="00FF1BDE">
            <w:rPr>
              <w:rStyle w:val="PlaceholderText"/>
              <w:rFonts w:cs="Tahoma"/>
              <w:color w:val="FF0000"/>
              <w:szCs w:val="24"/>
            </w:rPr>
            <w:t>Name</w:t>
          </w:r>
        </w:p>
      </w:docPartBody>
    </w:docPart>
    <w:docPart>
      <w:docPartPr>
        <w:name w:val="C4379F43BB7342A0BABEC432830B65B0"/>
        <w:category>
          <w:name w:val="General"/>
          <w:gallery w:val="placeholder"/>
        </w:category>
        <w:types>
          <w:type w:val="bbPlcHdr"/>
        </w:types>
        <w:behaviors>
          <w:behavior w:val="content"/>
        </w:behaviors>
        <w:guid w:val="{1CD412BF-94C2-4F80-8D29-B802739414BC}"/>
      </w:docPartPr>
      <w:docPartBody>
        <w:p w:rsidR="00E02D30" w:rsidRDefault="00D57C48" w:rsidP="00D57C48">
          <w:pPr>
            <w:pStyle w:val="C4379F43BB7342A0BABEC432830B65B0"/>
          </w:pPr>
          <w:r>
            <w:rPr>
              <w:rStyle w:val="PlaceholderText"/>
              <w:rFonts w:eastAsiaTheme="minorHAnsi"/>
              <w:color w:val="FF0000"/>
            </w:rPr>
            <w:t>Date det announced</w:t>
          </w:r>
        </w:p>
      </w:docPartBody>
    </w:docPart>
    <w:docPart>
      <w:docPartPr>
        <w:name w:val="744F137DA58F41C5B2F2F5D65BEB60F4"/>
        <w:category>
          <w:name w:val="General"/>
          <w:gallery w:val="placeholder"/>
        </w:category>
        <w:types>
          <w:type w:val="bbPlcHdr"/>
        </w:types>
        <w:behaviors>
          <w:behavior w:val="content"/>
        </w:behaviors>
        <w:guid w:val="{2CDA9309-BCEA-4DCD-A5DA-1544EC550B47}"/>
      </w:docPartPr>
      <w:docPartBody>
        <w:p w:rsidR="00E02D30" w:rsidRDefault="00D57C48" w:rsidP="00D57C48">
          <w:pPr>
            <w:pStyle w:val="744F137DA58F41C5B2F2F5D65BEB60F4"/>
          </w:pPr>
          <w:r>
            <w:rPr>
              <w:rStyle w:val="PlaceholderText"/>
              <w:rFonts w:eastAsiaTheme="minorHAnsi"/>
              <w:color w:val="FF0000"/>
            </w:rPr>
            <w:t>Date det announced</w:t>
          </w:r>
        </w:p>
      </w:docPartBody>
    </w:docPart>
    <w:docPart>
      <w:docPartPr>
        <w:name w:val="54B555E2395E45B6857FCF7A64E80172"/>
        <w:category>
          <w:name w:val="General"/>
          <w:gallery w:val="placeholder"/>
        </w:category>
        <w:types>
          <w:type w:val="bbPlcHdr"/>
        </w:types>
        <w:behaviors>
          <w:behavior w:val="content"/>
        </w:behaviors>
        <w:guid w:val="{ED1F6B34-19F6-4994-BD69-5CF87E12D92B}"/>
      </w:docPartPr>
      <w:docPartBody>
        <w:p w:rsidR="00E02D30" w:rsidRDefault="00D57C48" w:rsidP="00D57C48">
          <w:pPr>
            <w:pStyle w:val="54B555E2395E45B6857FCF7A64E80172"/>
          </w:pPr>
          <w:r w:rsidRPr="0065558A">
            <w:rPr>
              <w:rStyle w:val="PlaceholderText"/>
            </w:rPr>
            <w:t>Choose an item.</w:t>
          </w:r>
        </w:p>
      </w:docPartBody>
    </w:docPart>
    <w:docPart>
      <w:docPartPr>
        <w:name w:val="8AA0EAB2F550435EB029A34543F77B94"/>
        <w:category>
          <w:name w:val="General"/>
          <w:gallery w:val="placeholder"/>
        </w:category>
        <w:types>
          <w:type w:val="bbPlcHdr"/>
        </w:types>
        <w:behaviors>
          <w:behavior w:val="content"/>
        </w:behaviors>
        <w:guid w:val="{E1D8E05D-D69D-4667-A7A3-946D3B1647A1}"/>
      </w:docPartPr>
      <w:docPartBody>
        <w:p w:rsidR="00E02D30" w:rsidRDefault="00D57C48" w:rsidP="00D57C48">
          <w:pPr>
            <w:pStyle w:val="8AA0EAB2F550435EB029A34543F77B94"/>
          </w:pPr>
          <w:r>
            <w:rPr>
              <w:rStyle w:val="PlaceholderText"/>
              <w:rFonts w:eastAsiaTheme="minorHAnsi"/>
              <w:color w:val="FF0000"/>
            </w:rPr>
            <w:t>Date det announced</w:t>
          </w:r>
        </w:p>
      </w:docPartBody>
    </w:docPart>
    <w:docPart>
      <w:docPartPr>
        <w:name w:val="7E487D648AC449059379AA272B96B6E6"/>
        <w:category>
          <w:name w:val="General"/>
          <w:gallery w:val="placeholder"/>
        </w:category>
        <w:types>
          <w:type w:val="bbPlcHdr"/>
        </w:types>
        <w:behaviors>
          <w:behavior w:val="content"/>
        </w:behaviors>
        <w:guid w:val="{5A2416C6-AAE4-4224-ACC9-FE8C060AD13C}"/>
      </w:docPartPr>
      <w:docPartBody>
        <w:p w:rsidR="00E02D30" w:rsidRDefault="00D57C48" w:rsidP="00D57C48">
          <w:pPr>
            <w:pStyle w:val="7E487D648AC449059379AA272B96B6E6"/>
          </w:pPr>
          <w:r>
            <w:rPr>
              <w:rStyle w:val="PlaceholderText"/>
              <w:rFonts w:eastAsiaTheme="minorHAnsi"/>
              <w:color w:val="FF0000"/>
            </w:rPr>
            <w:t>Date det announced</w:t>
          </w:r>
        </w:p>
      </w:docPartBody>
    </w:docPart>
    <w:docPart>
      <w:docPartPr>
        <w:name w:val="7A2EF8BF60474519B12AF0A8A450E209"/>
        <w:category>
          <w:name w:val="General"/>
          <w:gallery w:val="placeholder"/>
        </w:category>
        <w:types>
          <w:type w:val="bbPlcHdr"/>
        </w:types>
        <w:behaviors>
          <w:behavior w:val="content"/>
        </w:behaviors>
        <w:guid w:val="{F917803D-1A75-4BC3-9F4B-89D8B78655F1}"/>
      </w:docPartPr>
      <w:docPartBody>
        <w:p w:rsidR="00E02D30" w:rsidRDefault="00D57C48" w:rsidP="00D57C48">
          <w:pPr>
            <w:pStyle w:val="7A2EF8BF60474519B12AF0A8A450E209"/>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C48"/>
    <w:rsid w:val="00163EAA"/>
    <w:rsid w:val="00163EAE"/>
    <w:rsid w:val="005A1FD9"/>
    <w:rsid w:val="00894D5E"/>
    <w:rsid w:val="00B13B4A"/>
    <w:rsid w:val="00BC0BE9"/>
    <w:rsid w:val="00C14C46"/>
    <w:rsid w:val="00CD1EA9"/>
    <w:rsid w:val="00D4530C"/>
    <w:rsid w:val="00D57C48"/>
    <w:rsid w:val="00E02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4D5E"/>
    <w:rPr>
      <w:color w:val="808080"/>
    </w:rPr>
  </w:style>
  <w:style w:type="paragraph" w:customStyle="1" w:styleId="C2FB3480EF274C2FA1388EFA13A35AA1">
    <w:name w:val="C2FB3480EF274C2FA1388EFA13A35AA1"/>
    <w:rsid w:val="00D57C48"/>
  </w:style>
  <w:style w:type="paragraph" w:customStyle="1" w:styleId="9068659DF0E84ED1B877952A6D7DA0D5">
    <w:name w:val="9068659DF0E84ED1B877952A6D7DA0D5"/>
    <w:rsid w:val="00D57C48"/>
  </w:style>
  <w:style w:type="paragraph" w:customStyle="1" w:styleId="1172C0B358DF42619B01B805FF640114">
    <w:name w:val="1172C0B358DF42619B01B805FF640114"/>
    <w:rsid w:val="00D57C48"/>
  </w:style>
  <w:style w:type="paragraph" w:customStyle="1" w:styleId="6ADFB3DF685E4F4FBBA7E40E651150C1">
    <w:name w:val="6ADFB3DF685E4F4FBBA7E40E651150C1"/>
    <w:rsid w:val="00D57C48"/>
  </w:style>
  <w:style w:type="paragraph" w:customStyle="1" w:styleId="8FF9ED1EEA864D1D87308E0A46F8AEF1">
    <w:name w:val="8FF9ED1EEA864D1D87308E0A46F8AEF1"/>
    <w:rsid w:val="00D57C48"/>
  </w:style>
  <w:style w:type="paragraph" w:customStyle="1" w:styleId="A29F0DEA27494C16890DE109C9B9857E">
    <w:name w:val="A29F0DEA27494C16890DE109C9B9857E"/>
    <w:rsid w:val="00D57C48"/>
  </w:style>
  <w:style w:type="paragraph" w:customStyle="1" w:styleId="A21DC8B3FBB74652A5756069DAA6553A">
    <w:name w:val="A21DC8B3FBB74652A5756069DAA6553A"/>
    <w:rsid w:val="00D57C48"/>
  </w:style>
  <w:style w:type="paragraph" w:customStyle="1" w:styleId="8F87134D35FD45E987969788130828CA">
    <w:name w:val="8F87134D35FD45E987969788130828CA"/>
    <w:rsid w:val="00D57C48"/>
  </w:style>
  <w:style w:type="paragraph" w:customStyle="1" w:styleId="54024F1875744A788B6CFBBACCFEED56">
    <w:name w:val="54024F1875744A788B6CFBBACCFEED56"/>
    <w:rsid w:val="00D57C48"/>
  </w:style>
  <w:style w:type="paragraph" w:customStyle="1" w:styleId="C4379F43BB7342A0BABEC432830B65B0">
    <w:name w:val="C4379F43BB7342A0BABEC432830B65B0"/>
    <w:rsid w:val="00D57C48"/>
  </w:style>
  <w:style w:type="paragraph" w:customStyle="1" w:styleId="744F137DA58F41C5B2F2F5D65BEB60F4">
    <w:name w:val="744F137DA58F41C5B2F2F5D65BEB60F4"/>
    <w:rsid w:val="00D57C48"/>
  </w:style>
  <w:style w:type="paragraph" w:customStyle="1" w:styleId="54B555E2395E45B6857FCF7A64E80172">
    <w:name w:val="54B555E2395E45B6857FCF7A64E80172"/>
    <w:rsid w:val="00D57C48"/>
  </w:style>
  <w:style w:type="paragraph" w:customStyle="1" w:styleId="8AA0EAB2F550435EB029A34543F77B94">
    <w:name w:val="8AA0EAB2F550435EB029A34543F77B94"/>
    <w:rsid w:val="00D57C48"/>
  </w:style>
  <w:style w:type="paragraph" w:customStyle="1" w:styleId="7E487D648AC449059379AA272B96B6E6">
    <w:name w:val="7E487D648AC449059379AA272B96B6E6"/>
    <w:rsid w:val="00D57C48"/>
  </w:style>
  <w:style w:type="paragraph" w:customStyle="1" w:styleId="7A2EF8BF60474519B12AF0A8A450E209">
    <w:name w:val="7A2EF8BF60474519B12AF0A8A450E209"/>
    <w:rsid w:val="00D57C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6784B-6681-4CC6-A08D-E3F551EFB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44</Pages>
  <Words>14129</Words>
  <Characters>80541</Characters>
  <Application>Microsoft Office Word</Application>
  <DocSecurity>0</DocSecurity>
  <Lines>671</Lines>
  <Paragraphs>188</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94482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42</cp:revision>
  <dcterms:created xsi:type="dcterms:W3CDTF">2024-12-04T11:18:00Z</dcterms:created>
  <dcterms:modified xsi:type="dcterms:W3CDTF">2024-12-10T15:36:00Z</dcterms:modified>
</cp:coreProperties>
</file>