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E3AF0" w14:textId="58D09E11" w:rsidR="00EE662B" w:rsidRPr="00EA4AA3" w:rsidRDefault="00EE662B"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1E6F7C14" wp14:editId="35F7D645">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71AC1B9830D241BCB7F5394ADF2B5B13"/>
          </w:placeholder>
          <w:dropDownList>
            <w:listItem w:displayText="Choose public or private" w:value="Choose public or private"/>
            <w:listItem w:displayText="Public Record" w:value="PUBLIC RECORD"/>
            <w:listItem w:displayText="Private Record" w:value="PRIVATE RECORD"/>
          </w:dropDownList>
        </w:sdtPr>
        <w:sdtContent>
          <w:r w:rsidR="00103B11">
            <w:rPr>
              <w:rFonts w:ascii="Calibri Light" w:hAnsi="Calibri Light" w:cs="Calibri Light"/>
              <w:b/>
              <w:caps/>
              <w:sz w:val="28"/>
              <w:szCs w:val="28"/>
            </w:rPr>
            <w:t>Public Record</w:t>
          </w:r>
        </w:sdtContent>
      </w:sdt>
    </w:p>
    <w:p w14:paraId="4147E86C" w14:textId="77777777" w:rsidR="00EE662B" w:rsidRPr="00EA4AA3" w:rsidRDefault="00EE662B" w:rsidP="000153B1">
      <w:pPr>
        <w:outlineLvl w:val="0"/>
        <w:rPr>
          <w:rFonts w:ascii="Calibri Light" w:hAnsi="Calibri Light" w:cs="Calibri Light"/>
          <w:b/>
          <w:caps/>
          <w:sz w:val="28"/>
          <w:szCs w:val="28"/>
        </w:rPr>
      </w:pPr>
    </w:p>
    <w:p w14:paraId="296E6FF7" w14:textId="0169CA2B" w:rsidR="00EE662B" w:rsidRDefault="00EE662B"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4A4A30">
        <w:rPr>
          <w:rFonts w:ascii="Calibri Light" w:hAnsi="Calibri Light" w:cs="Calibri Light"/>
          <w:noProof/>
        </w:rPr>
        <w:t>24/06/2024</w:t>
      </w:r>
      <w:r w:rsidRPr="00EA4AA3">
        <w:rPr>
          <w:rFonts w:ascii="Calibri Light" w:hAnsi="Calibri Light" w:cs="Calibri Light"/>
        </w:rPr>
        <w:t xml:space="preserve"> - </w:t>
      </w:r>
      <w:sdt>
        <w:sdtPr>
          <w:rPr>
            <w:rStyle w:val="Style1"/>
            <w:rFonts w:ascii="Calibri Light" w:hAnsi="Calibri Light" w:cs="Calibri Light"/>
          </w:rPr>
          <w:id w:val="640162143"/>
          <w:placeholder>
            <w:docPart w:val="7264B85BCDBE432F8400631C4F108E68"/>
          </w:placeholder>
          <w:date w:fullDate="2024-06-26T00:00:00Z">
            <w:dateFormat w:val="dd/MM/yyyy"/>
            <w:lid w:val="en-GB"/>
            <w:storeMappedDataAs w:val="dateTime"/>
            <w:calendar w:val="gregorian"/>
          </w:date>
        </w:sdtPr>
        <w:sdtEndPr>
          <w:rPr>
            <w:rStyle w:val="DefaultParagraphFont"/>
            <w:b/>
            <w:bCs/>
          </w:rPr>
        </w:sdtEndPr>
        <w:sdtContent>
          <w:r w:rsidR="00FC128E">
            <w:rPr>
              <w:rStyle w:val="Style1"/>
              <w:rFonts w:ascii="Calibri Light" w:hAnsi="Calibri Light" w:cs="Calibri Light"/>
            </w:rPr>
            <w:t>26/06/2024</w:t>
          </w:r>
        </w:sdtContent>
      </w:sdt>
    </w:p>
    <w:p w14:paraId="0CCA17EC" w14:textId="77777777" w:rsidR="00EE662B" w:rsidRDefault="00EE662B"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EE662B" w:rsidRPr="00EA4AA3" w14:paraId="7F60DB8C" w14:textId="77777777" w:rsidTr="00015CC4">
        <w:tc>
          <w:tcPr>
            <w:tcW w:w="4644" w:type="dxa"/>
          </w:tcPr>
          <w:p w14:paraId="40046D42" w14:textId="77777777" w:rsidR="00EE662B" w:rsidRPr="00EA4AA3" w:rsidRDefault="00EE662B" w:rsidP="00015CC4">
            <w:pPr>
              <w:tabs>
                <w:tab w:val="right" w:pos="4854"/>
              </w:tabs>
              <w:spacing w:before="120" w:after="120"/>
              <w:rPr>
                <w:rFonts w:ascii="Calibri Light" w:hAnsi="Calibri Light" w:cs="Calibri Light"/>
                <w:b/>
              </w:rPr>
            </w:pPr>
            <w:r w:rsidRPr="00EA4AA3">
              <w:rPr>
                <w:rFonts w:ascii="Calibri Light" w:hAnsi="Calibri Light" w:cs="Calibri Light"/>
                <w:b/>
              </w:rPr>
              <w:t>Medical Practitioner’s name:</w:t>
            </w:r>
          </w:p>
          <w:p w14:paraId="717BEB7E" w14:textId="69757A14" w:rsidR="00EE662B" w:rsidRPr="00EA4AA3" w:rsidRDefault="00EE662B" w:rsidP="00015CC4">
            <w:pPr>
              <w:tabs>
                <w:tab w:val="left" w:pos="3480"/>
              </w:tabs>
              <w:rPr>
                <w:rFonts w:ascii="Calibri Light" w:hAnsi="Calibri Light" w:cs="Calibri Light"/>
              </w:rPr>
            </w:pPr>
          </w:p>
        </w:tc>
        <w:tc>
          <w:tcPr>
            <w:tcW w:w="4679" w:type="dxa"/>
          </w:tcPr>
          <w:p w14:paraId="3A0627F3" w14:textId="652F7A58" w:rsidR="00FC128E" w:rsidRPr="00EA4AA3" w:rsidRDefault="00EE662B" w:rsidP="00FC128E">
            <w:pPr>
              <w:spacing w:before="120" w:after="120"/>
              <w:ind w:left="33"/>
              <w:rPr>
                <w:rFonts w:ascii="Calibri Light" w:hAnsi="Calibri Light" w:cs="Calibri Light"/>
                <w:i/>
                <w:szCs w:val="24"/>
              </w:rPr>
            </w:pPr>
            <w:r w:rsidRPr="004A4A30">
              <w:rPr>
                <w:rFonts w:ascii="Calibri Light" w:hAnsi="Calibri Light" w:cs="Calibri Light"/>
                <w:noProof/>
              </w:rPr>
              <w:t>Dr</w:t>
            </w:r>
            <w:r w:rsidRPr="00EA4AA3">
              <w:rPr>
                <w:rFonts w:ascii="Calibri Light" w:hAnsi="Calibri Light" w:cs="Calibri Light"/>
              </w:rPr>
              <w:t xml:space="preserve"> </w:t>
            </w:r>
            <w:r w:rsidRPr="004A4A30">
              <w:rPr>
                <w:rFonts w:ascii="Calibri Light" w:hAnsi="Calibri Light" w:cs="Calibri Light"/>
                <w:noProof/>
              </w:rPr>
              <w:t>Udoka</w:t>
            </w:r>
            <w:r w:rsidRPr="00EA4AA3">
              <w:rPr>
                <w:rFonts w:ascii="Calibri Light" w:hAnsi="Calibri Light" w:cs="Calibri Light"/>
              </w:rPr>
              <w:t xml:space="preserve"> </w:t>
            </w:r>
            <w:r w:rsidR="00FC128E">
              <w:rPr>
                <w:rFonts w:ascii="Calibri Light" w:hAnsi="Calibri Light" w:cs="Calibri Light"/>
                <w:noProof/>
              </w:rPr>
              <w:t>ONYEASO</w:t>
            </w:r>
            <w:r w:rsidRPr="00EA4AA3">
              <w:rPr>
                <w:rFonts w:ascii="Calibri Light" w:hAnsi="Calibri Light" w:cs="Calibri Light"/>
              </w:rPr>
              <w:t xml:space="preserve"> </w:t>
            </w:r>
          </w:p>
          <w:p w14:paraId="193773C4" w14:textId="41AFDF06" w:rsidR="00EE662B" w:rsidRPr="00EA4AA3" w:rsidRDefault="00EE662B" w:rsidP="00015CC4">
            <w:pPr>
              <w:spacing w:before="120" w:after="120"/>
              <w:ind w:left="33"/>
              <w:rPr>
                <w:rFonts w:ascii="Calibri Light" w:hAnsi="Calibri Light" w:cs="Calibri Light"/>
                <w:i/>
                <w:szCs w:val="24"/>
              </w:rPr>
            </w:pPr>
          </w:p>
        </w:tc>
      </w:tr>
      <w:tr w:rsidR="00EE662B" w:rsidRPr="00EA4AA3" w14:paraId="620220F0" w14:textId="77777777" w:rsidTr="00015CC4">
        <w:tc>
          <w:tcPr>
            <w:tcW w:w="4644" w:type="dxa"/>
          </w:tcPr>
          <w:p w14:paraId="41D396A6" w14:textId="77777777" w:rsidR="00EE662B" w:rsidRPr="00EA4AA3" w:rsidRDefault="00EE662B"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6D4743D5" w14:textId="77777777" w:rsidR="00EE662B" w:rsidRPr="00EA4AA3" w:rsidRDefault="00EE662B" w:rsidP="00015CC4">
            <w:pPr>
              <w:spacing w:before="120" w:after="120"/>
              <w:ind w:left="33"/>
              <w:rPr>
                <w:rFonts w:ascii="Calibri Light" w:hAnsi="Calibri Light" w:cs="Calibri Light"/>
                <w:szCs w:val="24"/>
              </w:rPr>
            </w:pPr>
            <w:r w:rsidRPr="004A4A30">
              <w:rPr>
                <w:rFonts w:ascii="Calibri Light" w:hAnsi="Calibri Light" w:cs="Calibri Light"/>
                <w:noProof/>
              </w:rPr>
              <w:t>4559955</w:t>
            </w:r>
          </w:p>
        </w:tc>
      </w:tr>
      <w:tr w:rsidR="00EE662B" w:rsidRPr="00EA4AA3" w14:paraId="74C0193F" w14:textId="77777777" w:rsidTr="00015CC4">
        <w:tc>
          <w:tcPr>
            <w:tcW w:w="4644" w:type="dxa"/>
          </w:tcPr>
          <w:p w14:paraId="06B67A06" w14:textId="77777777" w:rsidR="00EE662B" w:rsidRPr="00EA4AA3" w:rsidRDefault="00EE662B"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2173DBB3" w14:textId="77777777" w:rsidR="00EE662B" w:rsidRPr="00EA4AA3" w:rsidRDefault="00EE662B" w:rsidP="00015CC4">
            <w:pPr>
              <w:spacing w:before="120" w:after="120"/>
              <w:ind w:left="33"/>
              <w:rPr>
                <w:rFonts w:ascii="Calibri Light" w:hAnsi="Calibri Light" w:cs="Calibri Light"/>
                <w:szCs w:val="24"/>
              </w:rPr>
            </w:pPr>
            <w:r w:rsidRPr="004A4A30">
              <w:rPr>
                <w:rFonts w:ascii="Calibri Light" w:hAnsi="Calibri Light" w:cs="Calibri Light"/>
                <w:noProof/>
              </w:rPr>
              <w:t>MB BS 1993 University of Nigeria</w:t>
            </w:r>
          </w:p>
        </w:tc>
      </w:tr>
    </w:tbl>
    <w:p w14:paraId="08958113" w14:textId="77777777" w:rsidR="00EE662B" w:rsidRPr="00EA4AA3" w:rsidRDefault="00EE662B"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EE662B" w:rsidRPr="00EA4AA3" w14:paraId="05A1AAC2" w14:textId="77777777" w:rsidTr="00490512">
        <w:tc>
          <w:tcPr>
            <w:tcW w:w="3107" w:type="dxa"/>
          </w:tcPr>
          <w:p w14:paraId="5951913A" w14:textId="77777777" w:rsidR="00EE662B" w:rsidRDefault="00EE662B" w:rsidP="00885AA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p w14:paraId="6A855AB1" w14:textId="77777777" w:rsidR="00FC128E" w:rsidRPr="00EA4AA3" w:rsidRDefault="00FC128E" w:rsidP="00885AA5">
            <w:pPr>
              <w:tabs>
                <w:tab w:val="left" w:pos="3780"/>
                <w:tab w:val="left" w:pos="4320"/>
                <w:tab w:val="left" w:pos="4678"/>
              </w:tabs>
              <w:spacing w:before="120"/>
              <w:rPr>
                <w:rFonts w:ascii="Calibri Light" w:hAnsi="Calibri Light" w:cs="Calibri Light"/>
                <w:b/>
              </w:rPr>
            </w:pPr>
          </w:p>
        </w:tc>
        <w:tc>
          <w:tcPr>
            <w:tcW w:w="3107" w:type="dxa"/>
          </w:tcPr>
          <w:p w14:paraId="18F51943" w14:textId="339528B0" w:rsidR="00EE662B" w:rsidRPr="00EA4AA3" w:rsidRDefault="00EE662B" w:rsidP="001E3639">
            <w:pPr>
              <w:tabs>
                <w:tab w:val="left" w:pos="3780"/>
                <w:tab w:val="left" w:pos="4320"/>
                <w:tab w:val="left" w:pos="4678"/>
              </w:tabs>
              <w:spacing w:before="120"/>
              <w:ind w:left="33"/>
              <w:rPr>
                <w:rFonts w:ascii="Calibri Light" w:hAnsi="Calibri Light" w:cs="Calibri Light"/>
                <w:b/>
              </w:rPr>
            </w:pPr>
          </w:p>
        </w:tc>
        <w:tc>
          <w:tcPr>
            <w:tcW w:w="3108" w:type="dxa"/>
          </w:tcPr>
          <w:p w14:paraId="0DD6D478" w14:textId="527D7F9A" w:rsidR="00EE662B" w:rsidRPr="00EA4AA3" w:rsidRDefault="00EE662B" w:rsidP="001E3639">
            <w:pPr>
              <w:tabs>
                <w:tab w:val="left" w:pos="3780"/>
                <w:tab w:val="left" w:pos="4320"/>
                <w:tab w:val="left" w:pos="4678"/>
              </w:tabs>
              <w:spacing w:before="120"/>
              <w:ind w:left="33"/>
              <w:rPr>
                <w:rFonts w:ascii="Calibri Light" w:hAnsi="Calibri Light" w:cs="Calibri Light"/>
                <w:b/>
              </w:rPr>
            </w:pPr>
          </w:p>
        </w:tc>
      </w:tr>
      <w:tr w:rsidR="00EE662B" w:rsidRPr="00EA4AA3" w14:paraId="03E65C70" w14:textId="77777777" w:rsidTr="00490512">
        <w:tc>
          <w:tcPr>
            <w:tcW w:w="3107" w:type="dxa"/>
          </w:tcPr>
          <w:p w14:paraId="26207991" w14:textId="48BF9362" w:rsidR="00EE662B" w:rsidRPr="00EA4AA3" w:rsidRDefault="00FC128E" w:rsidP="00EE662B">
            <w:pPr>
              <w:tabs>
                <w:tab w:val="left" w:pos="3780"/>
                <w:tab w:val="left" w:pos="4320"/>
                <w:tab w:val="left" w:pos="4678"/>
              </w:tabs>
              <w:rPr>
                <w:rFonts w:ascii="Calibri Light" w:hAnsi="Calibri Light" w:cs="Calibri Light"/>
                <w:sz w:val="2"/>
                <w:szCs w:val="2"/>
              </w:rPr>
            </w:pPr>
            <w:bookmarkStart w:id="0" w:name="TypeNew1"/>
            <w:bookmarkEnd w:id="0"/>
            <w:r w:rsidRPr="00FC128E">
              <w:rPr>
                <w:rFonts w:ascii="Calibri Light" w:hAnsi="Calibri Light" w:cs="Calibri Light"/>
                <w:szCs w:val="2"/>
              </w:rPr>
              <w:t>Restoration following disciplinary erasure</w:t>
            </w:r>
          </w:p>
        </w:tc>
        <w:tc>
          <w:tcPr>
            <w:tcW w:w="3107" w:type="dxa"/>
          </w:tcPr>
          <w:p w14:paraId="46E48625"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1" w:name="FactNew1"/>
            <w:bookmarkEnd w:id="1"/>
          </w:p>
        </w:tc>
        <w:tc>
          <w:tcPr>
            <w:tcW w:w="3108" w:type="dxa"/>
          </w:tcPr>
          <w:p w14:paraId="47FB0472"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2" w:name="OutNew1"/>
            <w:bookmarkEnd w:id="2"/>
          </w:p>
        </w:tc>
      </w:tr>
      <w:tr w:rsidR="00EE662B" w:rsidRPr="00EA4AA3" w14:paraId="46CDEF2F" w14:textId="77777777" w:rsidTr="00490512">
        <w:tc>
          <w:tcPr>
            <w:tcW w:w="3107" w:type="dxa"/>
          </w:tcPr>
          <w:p w14:paraId="3774F20E" w14:textId="77777777" w:rsidR="00EE662B" w:rsidRPr="00EA4AA3" w:rsidRDefault="00EE662B" w:rsidP="00EE662B">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tcPr>
          <w:p w14:paraId="1C76D3DC"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15AA716C"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5" w:name="OutNew2"/>
            <w:bookmarkEnd w:id="5"/>
          </w:p>
        </w:tc>
      </w:tr>
      <w:tr w:rsidR="00EE662B" w:rsidRPr="00EA4AA3" w14:paraId="7D4158B3" w14:textId="77777777" w:rsidTr="00490512">
        <w:tc>
          <w:tcPr>
            <w:tcW w:w="3107" w:type="dxa"/>
          </w:tcPr>
          <w:p w14:paraId="655DCBB1" w14:textId="77777777" w:rsidR="00EE662B" w:rsidRPr="00EA4AA3" w:rsidRDefault="00EE662B" w:rsidP="00EE662B">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5A5C3B89"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1F64E8BD"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8" w:name="OutNew3"/>
            <w:bookmarkEnd w:id="8"/>
          </w:p>
        </w:tc>
      </w:tr>
      <w:tr w:rsidR="00EE662B" w:rsidRPr="00EA4AA3" w14:paraId="5BD23731" w14:textId="77777777" w:rsidTr="00490512">
        <w:tc>
          <w:tcPr>
            <w:tcW w:w="3107" w:type="dxa"/>
          </w:tcPr>
          <w:p w14:paraId="4EF4B427" w14:textId="77777777" w:rsidR="00EE662B" w:rsidRPr="00EA4AA3" w:rsidRDefault="00EE662B" w:rsidP="00EE662B">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1CB01004"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296326BF"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11" w:name="OutNew4"/>
            <w:bookmarkEnd w:id="11"/>
          </w:p>
        </w:tc>
      </w:tr>
      <w:tr w:rsidR="00EE662B" w:rsidRPr="00EA4AA3" w14:paraId="1B74C216" w14:textId="77777777" w:rsidTr="00490512">
        <w:tc>
          <w:tcPr>
            <w:tcW w:w="3107" w:type="dxa"/>
          </w:tcPr>
          <w:p w14:paraId="2A9C296B" w14:textId="77777777" w:rsidR="00EE662B" w:rsidRPr="00EA4AA3" w:rsidRDefault="00EE662B" w:rsidP="00EE662B">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43EDC6D0"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13F0E458"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14" w:name="OutNew5"/>
            <w:bookmarkEnd w:id="14"/>
          </w:p>
        </w:tc>
      </w:tr>
      <w:tr w:rsidR="00EE662B" w:rsidRPr="00EA4AA3" w14:paraId="04E4672B" w14:textId="77777777" w:rsidTr="00490512">
        <w:tc>
          <w:tcPr>
            <w:tcW w:w="3107" w:type="dxa"/>
          </w:tcPr>
          <w:p w14:paraId="69468FB8" w14:textId="77777777" w:rsidR="00EE662B" w:rsidRPr="00EA4AA3" w:rsidRDefault="00EE662B" w:rsidP="00EE662B">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53047BDB"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6E105D9E"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EE662B" w:rsidRPr="00EA4AA3" w14:paraId="48B01A9D" w14:textId="77777777" w:rsidTr="00490512">
        <w:tc>
          <w:tcPr>
            <w:tcW w:w="3107" w:type="dxa"/>
          </w:tcPr>
          <w:p w14:paraId="49569E55" w14:textId="77777777" w:rsidR="00EE662B" w:rsidRPr="00EA4AA3" w:rsidRDefault="00EE662B" w:rsidP="00EE662B">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1B05082F"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2B17BCBB"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EE662B" w:rsidRPr="00EA4AA3" w14:paraId="57A40DD8" w14:textId="77777777" w:rsidTr="00490512">
        <w:tc>
          <w:tcPr>
            <w:tcW w:w="3107" w:type="dxa"/>
          </w:tcPr>
          <w:p w14:paraId="26F9DA38" w14:textId="77777777" w:rsidR="00EE662B" w:rsidRPr="00EA4AA3" w:rsidRDefault="00EE662B" w:rsidP="00EE662B">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5A35605F"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4CBF0809"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EE662B" w:rsidRPr="00EA4AA3" w14:paraId="3081CC3F" w14:textId="77777777" w:rsidTr="00490512">
        <w:tc>
          <w:tcPr>
            <w:tcW w:w="3107" w:type="dxa"/>
          </w:tcPr>
          <w:p w14:paraId="4BB409BC" w14:textId="77777777" w:rsidR="00EE662B" w:rsidRPr="00EA4AA3" w:rsidRDefault="00EE662B" w:rsidP="00EE662B">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54E64B36"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21E02F42"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EE662B" w:rsidRPr="00EA4AA3" w14:paraId="7BA08ED1" w14:textId="77777777" w:rsidTr="00490512">
        <w:tc>
          <w:tcPr>
            <w:tcW w:w="3107" w:type="dxa"/>
          </w:tcPr>
          <w:p w14:paraId="7E855B7C" w14:textId="77777777" w:rsidR="00EE662B" w:rsidRPr="00EA4AA3" w:rsidRDefault="00EE662B" w:rsidP="00EE662B">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5D1392A4"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52ED7B50" w14:textId="77777777" w:rsidR="00EE662B" w:rsidRPr="00EA4AA3" w:rsidRDefault="00EE662B" w:rsidP="00EE662B">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5993D133" w14:textId="77777777" w:rsidR="00EE662B" w:rsidRDefault="00EE662B"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p w14:paraId="30486CC5" w14:textId="77777777" w:rsidR="00FC128E" w:rsidRPr="00FC128E" w:rsidRDefault="00FC128E" w:rsidP="00FC128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EE662B" w:rsidRPr="00EA4AA3" w14:paraId="62CD791C" w14:textId="77777777" w:rsidTr="00D25464">
        <w:tc>
          <w:tcPr>
            <w:tcW w:w="9243" w:type="dxa"/>
          </w:tcPr>
          <w:p w14:paraId="3DC16509" w14:textId="77777777" w:rsidR="00FC128E" w:rsidRDefault="00FC128E" w:rsidP="00EE662B">
            <w:pPr>
              <w:rPr>
                <w:rFonts w:ascii="Calibri Light" w:hAnsi="Calibri Light" w:cs="Calibri Light"/>
              </w:rPr>
            </w:pPr>
            <w:bookmarkStart w:id="30" w:name="Sanction"/>
            <w:bookmarkEnd w:id="30"/>
            <w:r>
              <w:rPr>
                <w:rFonts w:ascii="Calibri Light" w:hAnsi="Calibri Light" w:cs="Calibri Light"/>
              </w:rPr>
              <w:t xml:space="preserve">Restoration application granted.  </w:t>
            </w:r>
          </w:p>
          <w:p w14:paraId="16CD7350" w14:textId="5425808C" w:rsidR="00EE662B" w:rsidRPr="00EA4AA3" w:rsidRDefault="00FC128E" w:rsidP="00EE662B">
            <w:pPr>
              <w:rPr>
                <w:rFonts w:ascii="Calibri Light" w:hAnsi="Calibri Light" w:cs="Calibri Light"/>
              </w:rPr>
            </w:pPr>
            <w:r>
              <w:rPr>
                <w:rFonts w:ascii="Calibri Light" w:hAnsi="Calibri Light" w:cs="Calibri Light"/>
              </w:rPr>
              <w:t>Restore to Medical Register.</w:t>
            </w:r>
          </w:p>
        </w:tc>
      </w:tr>
      <w:tr w:rsidR="00EE662B" w:rsidRPr="00EA4AA3" w14:paraId="0824F9EF" w14:textId="77777777" w:rsidTr="00D25464">
        <w:tc>
          <w:tcPr>
            <w:tcW w:w="9243" w:type="dxa"/>
          </w:tcPr>
          <w:p w14:paraId="7FAC1816" w14:textId="77777777" w:rsidR="00EE662B" w:rsidRPr="00EA4AA3" w:rsidRDefault="00EE662B" w:rsidP="00EE662B">
            <w:pPr>
              <w:rPr>
                <w:rFonts w:ascii="Calibri Light" w:hAnsi="Calibri Light" w:cs="Calibri Light"/>
              </w:rPr>
            </w:pPr>
            <w:bookmarkStart w:id="31" w:name="ReviewHearing"/>
            <w:bookmarkEnd w:id="31"/>
          </w:p>
        </w:tc>
      </w:tr>
    </w:tbl>
    <w:p w14:paraId="7502385E" w14:textId="31C0AEF1" w:rsidR="00EE662B" w:rsidRPr="00EA4AA3" w:rsidRDefault="00EE662B" w:rsidP="005D6218">
      <w:pPr>
        <w:pStyle w:val="Heading1"/>
        <w:spacing w:after="120"/>
        <w:rPr>
          <w:rFonts w:ascii="Calibri Light" w:hAnsi="Calibri Light" w:cs="Calibri Light"/>
          <w:color w:val="auto"/>
          <w:sz w:val="24"/>
        </w:rPr>
      </w:pPr>
      <w:bookmarkStart w:id="32" w:name="ImmediateOrder"/>
      <w:bookmarkEnd w:id="32"/>
      <w:r w:rsidRPr="00EA4AA3">
        <w:rPr>
          <w:rFonts w:ascii="Calibri Light" w:hAnsi="Calibri Light" w:cs="Calibri Light"/>
          <w:color w:val="auto"/>
          <w:sz w:val="24"/>
        </w:rPr>
        <w:t>Tribunal:</w:t>
      </w:r>
      <w:r>
        <w:rPr>
          <w:rFonts w:ascii="Calibri Light" w:hAnsi="Calibri Light" w:cs="Calibri Light"/>
          <w:color w:val="auto"/>
          <w:sz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EE662B" w:rsidRPr="00EA4AA3" w14:paraId="570DC94C"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71396FD9" w14:textId="55F2C0D1" w:rsidR="00EE662B"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33EA0CE46D624AEF88D3529924BC8BF9"/>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FC128E">
                  <w:rPr>
                    <w:rFonts w:ascii="Calibri Light" w:hAnsi="Calibri Light" w:cs="Calibri Light"/>
                    <w:szCs w:val="24"/>
                  </w:rPr>
                  <w:t>Legally Qualified Chair</w:t>
                </w:r>
              </w:sdtContent>
            </w:sdt>
            <w:r w:rsidR="00EE662B"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4384C1DB" w14:textId="77777777" w:rsidR="00EE662B" w:rsidRPr="00EA4AA3" w:rsidRDefault="00EE662B" w:rsidP="00DB6EE3">
            <w:pPr>
              <w:rPr>
                <w:rFonts w:ascii="Calibri Light" w:hAnsi="Calibri Light" w:cs="Calibri Light"/>
                <w:szCs w:val="24"/>
              </w:rPr>
            </w:pPr>
            <w:r w:rsidRPr="004A4A30">
              <w:rPr>
                <w:rFonts w:ascii="Calibri Light" w:hAnsi="Calibri Light" w:cs="Calibri Light"/>
                <w:noProof/>
              </w:rPr>
              <w:t>Mr David Urpeth</w:t>
            </w:r>
          </w:p>
        </w:tc>
      </w:tr>
      <w:tr w:rsidR="00EE662B" w:rsidRPr="00EA4AA3" w14:paraId="69A79806"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46F0412D" w14:textId="0526C781" w:rsidR="00EE662B" w:rsidRPr="00EA4AA3" w:rsidRDefault="00FC128E" w:rsidP="00DB6EE3">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0A0129A7" w14:textId="6DBA1CA0" w:rsidR="00EE662B" w:rsidRPr="00EA4AA3" w:rsidRDefault="00FC128E" w:rsidP="00DB6EE3">
            <w:pPr>
              <w:rPr>
                <w:rFonts w:ascii="Calibri Light" w:hAnsi="Calibri Light" w:cs="Calibri Light"/>
                <w:szCs w:val="24"/>
              </w:rPr>
            </w:pPr>
            <w:r w:rsidRPr="004A4A30">
              <w:rPr>
                <w:rFonts w:ascii="Calibri Light" w:hAnsi="Calibri Light" w:cs="Calibri Light"/>
                <w:noProof/>
              </w:rPr>
              <w:t>Mr Gurpreet Singh</w:t>
            </w:r>
          </w:p>
        </w:tc>
      </w:tr>
      <w:tr w:rsidR="00EE662B" w:rsidRPr="00EA4AA3" w14:paraId="08F57C10"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5D800C66" w14:textId="77777777" w:rsidR="00EE662B" w:rsidRPr="00EA4AA3" w:rsidRDefault="00EE662B" w:rsidP="00DB6EE3">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14688651" w14:textId="17E906A3" w:rsidR="00EE662B" w:rsidRPr="00EA4AA3" w:rsidRDefault="00EE662B" w:rsidP="00DB6EE3">
            <w:pPr>
              <w:rPr>
                <w:rFonts w:ascii="Calibri Light" w:hAnsi="Calibri Light" w:cs="Calibri Light"/>
                <w:szCs w:val="24"/>
              </w:rPr>
            </w:pPr>
            <w:r w:rsidRPr="004A4A30">
              <w:rPr>
                <w:rFonts w:ascii="Calibri Light" w:hAnsi="Calibri Light" w:cs="Calibri Light"/>
                <w:noProof/>
              </w:rPr>
              <w:t xml:space="preserve">Dr Pranveer Singh </w:t>
            </w:r>
          </w:p>
        </w:tc>
      </w:tr>
      <w:tr w:rsidR="00EE662B" w:rsidRPr="00EA4AA3" w14:paraId="2C055430" w14:textId="77777777" w:rsidTr="00825AEB">
        <w:trPr>
          <w:jc w:val="center"/>
        </w:trPr>
        <w:tc>
          <w:tcPr>
            <w:tcW w:w="4513" w:type="dxa"/>
            <w:tcBorders>
              <w:top w:val="single" w:sz="4" w:space="0" w:color="auto"/>
              <w:bottom w:val="single" w:sz="4" w:space="0" w:color="auto"/>
            </w:tcBorders>
          </w:tcPr>
          <w:p w14:paraId="4CA532DA" w14:textId="77777777" w:rsidR="00EE662B" w:rsidRPr="00EA4AA3" w:rsidRDefault="00EE662B" w:rsidP="00DB6EE3">
            <w:pPr>
              <w:rPr>
                <w:rFonts w:ascii="Calibri Light" w:hAnsi="Calibri Light" w:cs="Calibri Light"/>
                <w:b/>
              </w:rPr>
            </w:pPr>
          </w:p>
        </w:tc>
        <w:tc>
          <w:tcPr>
            <w:tcW w:w="4378" w:type="dxa"/>
            <w:tcBorders>
              <w:top w:val="single" w:sz="4" w:space="0" w:color="auto"/>
              <w:bottom w:val="single" w:sz="4" w:space="0" w:color="auto"/>
            </w:tcBorders>
          </w:tcPr>
          <w:p w14:paraId="789CA225" w14:textId="77777777" w:rsidR="00EE662B" w:rsidRPr="00EA4AA3" w:rsidRDefault="00EE662B" w:rsidP="00DB6EE3">
            <w:pPr>
              <w:rPr>
                <w:rFonts w:ascii="Calibri Light" w:hAnsi="Calibri Light" w:cs="Calibri Light"/>
                <w:sz w:val="22"/>
                <w:szCs w:val="22"/>
              </w:rPr>
            </w:pPr>
          </w:p>
        </w:tc>
      </w:tr>
      <w:tr w:rsidR="00EE662B" w:rsidRPr="00EA4AA3" w14:paraId="3092A72F"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39F648D6" w14:textId="77777777" w:rsidR="00EE662B" w:rsidRPr="00EA4AA3" w:rsidRDefault="00EE662B"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3855044C" w14:textId="50AA5661" w:rsidR="00EE662B" w:rsidRPr="00EA4AA3" w:rsidRDefault="00FC128E" w:rsidP="00DB6EE3">
            <w:pPr>
              <w:rPr>
                <w:rFonts w:ascii="Calibri Light" w:hAnsi="Calibri Light" w:cs="Calibri Light"/>
                <w:szCs w:val="24"/>
              </w:rPr>
            </w:pPr>
            <w:r>
              <w:rPr>
                <w:rFonts w:ascii="Calibri Light" w:hAnsi="Calibri Light" w:cs="Calibri Light"/>
                <w:szCs w:val="24"/>
              </w:rPr>
              <w:t>Mr Larry Millea</w:t>
            </w:r>
          </w:p>
        </w:tc>
      </w:tr>
      <w:tr w:rsidR="00EE662B" w:rsidRPr="00EA4AA3" w14:paraId="459E9F11" w14:textId="77777777" w:rsidTr="00825AEB">
        <w:trPr>
          <w:jc w:val="center"/>
        </w:trPr>
        <w:tc>
          <w:tcPr>
            <w:tcW w:w="4513" w:type="dxa"/>
            <w:tcBorders>
              <w:top w:val="single" w:sz="4" w:space="0" w:color="auto"/>
            </w:tcBorders>
          </w:tcPr>
          <w:p w14:paraId="05248C2C" w14:textId="77777777" w:rsidR="00EE662B" w:rsidRPr="00EA4AA3" w:rsidRDefault="00EE662B" w:rsidP="00AA11A8">
            <w:pPr>
              <w:rPr>
                <w:rStyle w:val="BodyTextChar"/>
                <w:rFonts w:ascii="Calibri Light" w:hAnsi="Calibri Light" w:cs="Calibri Light"/>
                <w:b w:val="0"/>
              </w:rPr>
            </w:pPr>
          </w:p>
        </w:tc>
        <w:tc>
          <w:tcPr>
            <w:tcW w:w="4378" w:type="dxa"/>
            <w:tcBorders>
              <w:top w:val="single" w:sz="4" w:space="0" w:color="auto"/>
            </w:tcBorders>
          </w:tcPr>
          <w:p w14:paraId="66221C25" w14:textId="77777777" w:rsidR="00EE662B" w:rsidRPr="00EA4AA3" w:rsidRDefault="00EE662B" w:rsidP="00AA11A8">
            <w:pPr>
              <w:rPr>
                <w:rFonts w:ascii="Calibri Light" w:hAnsi="Calibri Light" w:cs="Calibri Light"/>
                <w:szCs w:val="24"/>
              </w:rPr>
            </w:pPr>
          </w:p>
        </w:tc>
      </w:tr>
    </w:tbl>
    <w:p w14:paraId="71493108" w14:textId="48041603" w:rsidR="00EE662B" w:rsidRPr="00EA4AA3" w:rsidRDefault="00EE662B"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FC128E" w:rsidRPr="00FC128E" w14:paraId="13DA8E3F"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1FEAE24A" w14:textId="77777777" w:rsidR="00EE662B" w:rsidRPr="00FC128E" w:rsidRDefault="00EE662B" w:rsidP="001D520E">
            <w:pPr>
              <w:rPr>
                <w:rStyle w:val="BodyTextChar"/>
                <w:rFonts w:ascii="Calibri Light" w:hAnsi="Calibri Light" w:cs="Calibri Light"/>
                <w:b w:val="0"/>
              </w:rPr>
            </w:pPr>
            <w:r w:rsidRPr="00FC128E">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10F7F765" w14:textId="6269F680" w:rsidR="00EE662B" w:rsidRPr="00FC128E"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571DF895F3074911B16A56DD4ACEEEA1"/>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rPr>
              </w:sdtEndPr>
              <w:sdtContent>
                <w:r w:rsidR="00FC128E" w:rsidRPr="00FC128E">
                  <w:rPr>
                    <w:rFonts w:ascii="Calibri Light" w:hAnsi="Calibri Light" w:cs="Calibri Light"/>
                    <w:szCs w:val="24"/>
                  </w:rPr>
                  <w:t>Present, represented</w:t>
                </w:r>
              </w:sdtContent>
            </w:sdt>
          </w:p>
        </w:tc>
      </w:tr>
      <w:tr w:rsidR="00FC128E" w:rsidRPr="00FC128E" w14:paraId="24AC7189"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428FD556" w14:textId="77777777" w:rsidR="00EE662B" w:rsidRPr="00FC128E" w:rsidRDefault="00EE662B" w:rsidP="001D520E">
            <w:pPr>
              <w:rPr>
                <w:rStyle w:val="BodyTextChar"/>
                <w:rFonts w:ascii="Calibri Light" w:hAnsi="Calibri Light" w:cs="Calibri Light"/>
                <w:b w:val="0"/>
              </w:rPr>
            </w:pPr>
            <w:r w:rsidRPr="00FC128E">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22F824E7" w14:textId="55A1F0A8" w:rsidR="00EE662B" w:rsidRPr="00FC128E" w:rsidRDefault="00000000" w:rsidP="001D520E">
            <w:pPr>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42AB8D4F3AC64005883B73290D120990"/>
                </w:placeholder>
              </w:sdtPr>
              <w:sdtContent>
                <w:r w:rsidR="00FC128E">
                  <w:rPr>
                    <w:rFonts w:ascii="Calibri Light" w:hAnsi="Calibri Light" w:cs="Calibri Light"/>
                    <w:szCs w:val="24"/>
                  </w:rPr>
                  <w:t xml:space="preserve">Ms </w:t>
                </w:r>
                <w:r w:rsidR="00FC128E" w:rsidRPr="00FC128E">
                  <w:rPr>
                    <w:rFonts w:ascii="Calibri Light" w:hAnsi="Calibri Light" w:cs="Calibri Light"/>
                    <w:bCs/>
                    <w:szCs w:val="24"/>
                  </w:rPr>
                  <w:t xml:space="preserve">Adeola </w:t>
                </w:r>
                <w:proofErr w:type="spellStart"/>
                <w:r w:rsidR="00FC128E" w:rsidRPr="00FC128E">
                  <w:rPr>
                    <w:rFonts w:ascii="Calibri Light" w:hAnsi="Calibri Light" w:cs="Calibri Light"/>
                    <w:bCs/>
                    <w:szCs w:val="24"/>
                  </w:rPr>
                  <w:t>Fadipe</w:t>
                </w:r>
                <w:proofErr w:type="spellEnd"/>
              </w:sdtContent>
            </w:sdt>
            <w:r w:rsidR="00EE662B" w:rsidRPr="00FC128E">
              <w:rPr>
                <w:rFonts w:ascii="Calibri Light" w:hAnsi="Calibri Light" w:cs="Calibri Light"/>
                <w:szCs w:val="24"/>
              </w:rPr>
              <w:t xml:space="preserve">, </w:t>
            </w:r>
            <w:r w:rsidR="00EE662B" w:rsidRPr="00FC128E">
              <w:rPr>
                <w:rFonts w:ascii="Calibri Light" w:hAnsi="Calibri Light" w:cs="Calibri Light"/>
              </w:rPr>
              <w:t xml:space="preserve">Counsel, instructed by </w:t>
            </w:r>
            <w:r w:rsidR="00FC128E" w:rsidRPr="00FC128E">
              <w:rPr>
                <w:rFonts w:ascii="Calibri Light" w:hAnsi="Calibri Light" w:cs="Calibri Light"/>
              </w:rPr>
              <w:t xml:space="preserve"> </w:t>
            </w:r>
            <w:proofErr w:type="spellStart"/>
            <w:r w:rsidR="00FC128E" w:rsidRPr="00FC128E">
              <w:rPr>
                <w:rFonts w:ascii="Calibri Light" w:hAnsi="Calibri Light" w:cs="Calibri Light"/>
              </w:rPr>
              <w:t>Babalakin</w:t>
            </w:r>
            <w:proofErr w:type="spellEnd"/>
            <w:r w:rsidR="00FC128E" w:rsidRPr="00FC128E">
              <w:rPr>
                <w:rFonts w:ascii="Calibri Light" w:hAnsi="Calibri Light" w:cs="Calibri Light"/>
              </w:rPr>
              <w:t xml:space="preserve"> &amp; Co. </w:t>
            </w:r>
          </w:p>
        </w:tc>
      </w:tr>
      <w:tr w:rsidR="00FC128E" w:rsidRPr="00FC128E" w14:paraId="214BDF6C"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068C506B" w14:textId="77777777" w:rsidR="00EE662B" w:rsidRPr="00FC128E" w:rsidRDefault="00EE662B" w:rsidP="001D520E">
            <w:pPr>
              <w:rPr>
                <w:rStyle w:val="BodyTextChar"/>
                <w:rFonts w:ascii="Calibri Light" w:hAnsi="Calibri Light" w:cs="Calibri Light"/>
                <w:b w:val="0"/>
              </w:rPr>
            </w:pPr>
            <w:r w:rsidRPr="00FC128E">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4FF5BC76" w14:textId="10EF40F9" w:rsidR="00EE662B" w:rsidRPr="00FC128E"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46E66CD920C24405A61A6A0A686DD0AE"/>
                </w:placeholder>
              </w:sdtPr>
              <w:sdtContent>
                <w:r w:rsidR="00FC128E" w:rsidRPr="00FC128E">
                  <w:rPr>
                    <w:rFonts w:ascii="Calibri Light" w:hAnsi="Calibri Light" w:cs="Calibri Light"/>
                    <w:bCs/>
                    <w:szCs w:val="24"/>
                    <w:lang w:val="en-US"/>
                  </w:rPr>
                  <w:t>Ms Kathryn Hughes</w:t>
                </w:r>
              </w:sdtContent>
            </w:sdt>
            <w:r w:rsidR="00EE662B" w:rsidRPr="00FC128E">
              <w:rPr>
                <w:rFonts w:ascii="Calibri Light" w:hAnsi="Calibri Light" w:cs="Calibri Light"/>
                <w:szCs w:val="24"/>
              </w:rPr>
              <w:t xml:space="preserve">, </w:t>
            </w:r>
            <w:r w:rsidR="00EE662B" w:rsidRPr="00FC128E">
              <w:rPr>
                <w:rFonts w:ascii="Calibri Light" w:hAnsi="Calibri Light" w:cs="Calibri Light"/>
              </w:rPr>
              <w:t>Counsel</w:t>
            </w:r>
          </w:p>
        </w:tc>
      </w:tr>
    </w:tbl>
    <w:p w14:paraId="6ECA173B" w14:textId="77777777" w:rsidR="00EE662B" w:rsidRPr="00EA4AA3" w:rsidRDefault="00EE662B" w:rsidP="00744B21">
      <w:pPr>
        <w:rPr>
          <w:rFonts w:ascii="Calibri Light" w:hAnsi="Calibri Light" w:cs="Calibri Light"/>
          <w:bCs/>
          <w:i/>
          <w:color w:val="4F81BD" w:themeColor="accent1"/>
        </w:rPr>
      </w:pPr>
    </w:p>
    <w:p w14:paraId="7A0B313D" w14:textId="77777777" w:rsidR="00EE662B" w:rsidRPr="00EA4AA3" w:rsidRDefault="00EE662B"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35920C55" w14:textId="426EC0ED" w:rsidR="00EE662B" w:rsidRDefault="00EE662B" w:rsidP="006F77B2">
      <w:pPr>
        <w:pStyle w:val="NormalWeb"/>
        <w:spacing w:before="0" w:beforeAutospacing="0" w:after="0" w:afterAutospacing="0" w:line="288" w:lineRule="auto"/>
        <w:rPr>
          <w:rFonts w:ascii="Calibri Light" w:hAnsi="Calibri Light" w:cs="Calibri Light"/>
          <w:bCs/>
          <w:iCs/>
          <w:szCs w:val="20"/>
          <w:lang w:eastAsia="en-US"/>
        </w:rPr>
      </w:pPr>
      <w:bookmarkStart w:id="33" w:name="Exclusion"/>
      <w:bookmarkEnd w:id="33"/>
      <w:r>
        <w:rPr>
          <w:rFonts w:ascii="Calibri Light" w:hAnsi="Calibri Light" w:cs="Calibri Light"/>
          <w:i/>
        </w:rPr>
        <w:br/>
      </w:r>
      <w:r w:rsidRPr="00127D05">
        <w:rPr>
          <w:rFonts w:ascii="Calibri Light" w:hAnsi="Calibri Light" w:cs="Calibri Light"/>
          <w:bCs/>
          <w:iCs/>
          <w:szCs w:val="20"/>
          <w:lang w:eastAsia="en-US"/>
        </w:rPr>
        <w:t>In accordance with Rule 41 of the General Medical Council (Fitness to Practise) Rules 2004 the hearing was held partly in public and partly in private.</w:t>
      </w:r>
    </w:p>
    <w:p w14:paraId="3EEFF3EB" w14:textId="77777777" w:rsidR="00EE662B" w:rsidRPr="00127D05" w:rsidRDefault="00EE662B" w:rsidP="006F77B2">
      <w:pPr>
        <w:pStyle w:val="NormalWeb"/>
        <w:spacing w:before="0" w:beforeAutospacing="0" w:after="0" w:afterAutospacing="0" w:line="288" w:lineRule="auto"/>
        <w:rPr>
          <w:rFonts w:ascii="Calibri Light" w:hAnsi="Calibri Light" w:cs="Calibri Light"/>
          <w:i/>
        </w:rPr>
      </w:pPr>
    </w:p>
    <w:p w14:paraId="166D4C73" w14:textId="77777777" w:rsidR="00EE662B" w:rsidRPr="00EA4AA3" w:rsidRDefault="00EE662B" w:rsidP="006F77B2">
      <w:pPr>
        <w:pStyle w:val="Default"/>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7A1A9597" w14:textId="77777777" w:rsidR="00EE662B" w:rsidRPr="00EA4AA3" w:rsidRDefault="00EE662B" w:rsidP="006F77B2">
      <w:pPr>
        <w:pStyle w:val="BodyText3"/>
        <w:rPr>
          <w:rFonts w:ascii="Calibri Light" w:hAnsi="Calibri Light" w:cs="Calibri Light"/>
          <w:szCs w:val="24"/>
        </w:rPr>
      </w:pPr>
    </w:p>
    <w:p w14:paraId="68E9BC70" w14:textId="77777777" w:rsidR="00EE662B" w:rsidRPr="005B61DC" w:rsidRDefault="00EE662B" w:rsidP="006F77B2">
      <w:pPr>
        <w:pStyle w:val="BodyText3"/>
        <w:spacing w:line="288" w:lineRule="auto"/>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69EEF4D1" w14:textId="77777777" w:rsidR="00EE662B" w:rsidRDefault="00EE662B" w:rsidP="006F77B2">
      <w:pPr>
        <w:pStyle w:val="BodyText3"/>
        <w:rPr>
          <w:rFonts w:ascii="Calibri Light" w:hAnsi="Calibri Light" w:cs="Calibri Light"/>
          <w:color w:val="2D2D2D"/>
          <w:szCs w:val="24"/>
        </w:rPr>
      </w:pPr>
    </w:p>
    <w:p w14:paraId="246BA846" w14:textId="77777777" w:rsidR="002C7EFC" w:rsidRPr="00EA4AA3" w:rsidRDefault="002C7EFC" w:rsidP="006F77B2">
      <w:pPr>
        <w:pStyle w:val="BodyText3"/>
        <w:rPr>
          <w:rFonts w:ascii="Calibri Light" w:hAnsi="Calibri Light" w:cs="Calibri Light"/>
          <w:color w:val="2D2D2D"/>
          <w:szCs w:val="24"/>
        </w:rPr>
      </w:pPr>
    </w:p>
    <w:p w14:paraId="315B3EB0" w14:textId="29675094" w:rsidR="00EE662B" w:rsidRDefault="00EE662B" w:rsidP="006F77B2">
      <w:pPr>
        <w:pStyle w:val="BodyText3"/>
        <w:rPr>
          <w:rFonts w:ascii="Calibri Light" w:hAnsi="Calibri Light" w:cs="Calibri Light"/>
          <w:bCs/>
          <w:i/>
          <w:color w:val="4F81BD" w:themeColor="accent1"/>
        </w:rPr>
      </w:pPr>
      <w:r w:rsidRPr="00EA4AA3">
        <w:rPr>
          <w:rFonts w:ascii="Calibri Light" w:hAnsi="Calibri Light" w:cs="Calibri Light"/>
          <w:b/>
          <w:bCs/>
        </w:rPr>
        <w:t xml:space="preserve">Determination on </w:t>
      </w:r>
      <w:r w:rsidR="00CB2DB8">
        <w:rPr>
          <w:rFonts w:ascii="Calibri Light" w:hAnsi="Calibri Light" w:cs="Calibri Light"/>
          <w:b/>
          <w:bCs/>
        </w:rPr>
        <w:t>Restoration Following Disciplinary Erasure</w:t>
      </w:r>
      <w:r w:rsidRPr="00EA4AA3">
        <w:rPr>
          <w:rFonts w:ascii="Calibri Light" w:hAnsi="Calibri Light" w:cs="Calibri Light"/>
          <w:b/>
          <w:bCs/>
        </w:rPr>
        <w:t xml:space="preserve"> - </w:t>
      </w:r>
      <w:sdt>
        <w:sdtPr>
          <w:rPr>
            <w:rStyle w:val="Style1"/>
            <w:rFonts w:ascii="Calibri Light" w:hAnsi="Calibri Light" w:cs="Calibri Light"/>
          </w:rPr>
          <w:id w:val="449137552"/>
          <w:placeholder>
            <w:docPart w:val="6AC01F7A55A047A9BB6A6FA8E8198373"/>
          </w:placeholder>
          <w:date w:fullDate="2024-06-26T00:00:00Z">
            <w:dateFormat w:val="dd/MM/yyyy"/>
            <w:lid w:val="en-GB"/>
            <w:storeMappedDataAs w:val="dateTime"/>
            <w:calendar w:val="gregorian"/>
          </w:date>
        </w:sdtPr>
        <w:sdtEndPr>
          <w:rPr>
            <w:rStyle w:val="DefaultParagraphFont"/>
            <w:b/>
            <w:bCs/>
          </w:rPr>
        </w:sdtEndPr>
        <w:sdtContent>
          <w:r w:rsidR="00CB2DB8">
            <w:rPr>
              <w:rStyle w:val="Style1"/>
              <w:rFonts w:ascii="Calibri Light" w:hAnsi="Calibri Light" w:cs="Calibri Light"/>
            </w:rPr>
            <w:t>26/06/2024</w:t>
          </w:r>
        </w:sdtContent>
      </w:sdt>
      <w:r w:rsidRPr="00EA4AA3">
        <w:rPr>
          <w:rFonts w:ascii="Calibri Light" w:hAnsi="Calibri Light" w:cs="Calibri Light"/>
          <w:bCs/>
          <w:i/>
          <w:color w:val="4F81BD" w:themeColor="accent1"/>
        </w:rPr>
        <w:t xml:space="preserve"> </w:t>
      </w:r>
    </w:p>
    <w:p w14:paraId="15042784" w14:textId="77777777" w:rsidR="00CB2DB8" w:rsidRPr="00CB2DB8" w:rsidRDefault="00CB2DB8" w:rsidP="00CB2DB8">
      <w:pPr>
        <w:spacing w:line="288" w:lineRule="auto"/>
        <w:rPr>
          <w:rFonts w:ascii="Calibri Light" w:hAnsi="Calibri Light" w:cs="Calibri Light"/>
          <w:b/>
          <w:color w:val="000000"/>
          <w:szCs w:val="24"/>
        </w:rPr>
      </w:pPr>
    </w:p>
    <w:p w14:paraId="5B6CA53B" w14:textId="301F2884"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1.</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This determination will be handed down in private. However, as this case concerns Dr</w:t>
      </w:r>
      <w:r w:rsidR="005074B6">
        <w:rPr>
          <w:rFonts w:ascii="Calibri Light" w:hAnsi="Calibri Light" w:cs="Calibri Light"/>
          <w:color w:val="000000"/>
          <w:szCs w:val="24"/>
          <w:lang w:eastAsia="en-GB"/>
        </w:rPr>
        <w:t> </w:t>
      </w:r>
      <w:r w:rsidRPr="00CB2DB8">
        <w:rPr>
          <w:rFonts w:ascii="Calibri Light" w:hAnsi="Calibri Light" w:cs="Calibri Light"/>
          <w:color w:val="000000"/>
          <w:szCs w:val="24"/>
          <w:lang w:eastAsia="en-GB"/>
        </w:rPr>
        <w:t>Onyeaso’s misconduct, a redacted version will be published at the close of the hearing.</w:t>
      </w:r>
    </w:p>
    <w:p w14:paraId="720B9DB3" w14:textId="77777777" w:rsidR="00CB2DB8" w:rsidRPr="00CB2DB8" w:rsidRDefault="00CB2DB8" w:rsidP="00CB2DB8">
      <w:pPr>
        <w:spacing w:line="288" w:lineRule="auto"/>
        <w:rPr>
          <w:rFonts w:ascii="Calibri Light" w:hAnsi="Calibri Light" w:cs="Calibri Light"/>
          <w:bCs/>
          <w:color w:val="000000"/>
          <w:szCs w:val="24"/>
        </w:rPr>
      </w:pPr>
    </w:p>
    <w:p w14:paraId="42ADD0FE"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2.</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The Tribunal has convened to consider Dr Onyeaso’s application for her name to be restored to the Medical Register following her erasure for disciplinary reasons in 2012.</w:t>
      </w:r>
    </w:p>
    <w:p w14:paraId="21376895" w14:textId="77777777" w:rsidR="00CB2DB8" w:rsidRPr="00CB2DB8" w:rsidRDefault="00CB2DB8" w:rsidP="00CB2DB8">
      <w:pPr>
        <w:spacing w:line="288" w:lineRule="auto"/>
        <w:rPr>
          <w:rFonts w:ascii="Calibri Light" w:hAnsi="Calibri Light" w:cs="Calibri Light"/>
          <w:bCs/>
          <w:color w:val="000000"/>
          <w:szCs w:val="24"/>
        </w:rPr>
      </w:pPr>
    </w:p>
    <w:p w14:paraId="65B3DA78"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3.</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The Tribunal has considered the application in accordance with Section 41 of the Medical Act 1983, as amended (‘the Act’) and Rule 24 of the GMC (Fitness to Practise) Rules 2004, as amended (‘the Rules’).</w:t>
      </w:r>
    </w:p>
    <w:p w14:paraId="3FD10C3B" w14:textId="77777777" w:rsidR="00CB2DB8" w:rsidRPr="00CB2DB8" w:rsidRDefault="00CB2DB8" w:rsidP="00CB2DB8">
      <w:pPr>
        <w:spacing w:line="288" w:lineRule="auto"/>
        <w:rPr>
          <w:rFonts w:ascii="Calibri Light" w:hAnsi="Calibri Light" w:cs="Calibri Light"/>
          <w:bCs/>
          <w:color w:val="000000"/>
          <w:szCs w:val="24"/>
        </w:rPr>
      </w:pPr>
    </w:p>
    <w:p w14:paraId="51CEF6B8"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4.</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This is Dr Onyeaso’s first application to be restored to the Medical Register.</w:t>
      </w:r>
    </w:p>
    <w:p w14:paraId="0BDBCF08" w14:textId="77777777" w:rsidR="00CB2DB8" w:rsidRPr="00CB2DB8" w:rsidRDefault="00CB2DB8" w:rsidP="00CB2DB8">
      <w:pPr>
        <w:spacing w:line="288" w:lineRule="auto"/>
        <w:rPr>
          <w:rFonts w:ascii="Calibri Light" w:hAnsi="Calibri Light" w:cs="Calibri Light"/>
          <w:bCs/>
          <w:color w:val="000000"/>
          <w:szCs w:val="24"/>
        </w:rPr>
      </w:pPr>
    </w:p>
    <w:p w14:paraId="0AA225C0" w14:textId="77777777" w:rsidR="00CB2DB8" w:rsidRPr="00CB2DB8" w:rsidRDefault="00CB2DB8" w:rsidP="00CB2DB8">
      <w:pPr>
        <w:spacing w:line="288" w:lineRule="auto"/>
        <w:rPr>
          <w:rFonts w:ascii="Calibri Light" w:hAnsi="Calibri Light" w:cs="Calibri Light"/>
          <w:b/>
          <w:color w:val="000000"/>
          <w:szCs w:val="24"/>
        </w:rPr>
      </w:pPr>
      <w:r w:rsidRPr="00CB2DB8">
        <w:rPr>
          <w:rFonts w:ascii="Calibri Light" w:hAnsi="Calibri Light" w:cs="Calibri Light"/>
          <w:b/>
          <w:color w:val="000000"/>
          <w:szCs w:val="24"/>
        </w:rPr>
        <w:t xml:space="preserve">Background </w:t>
      </w:r>
    </w:p>
    <w:p w14:paraId="098EE0F0" w14:textId="77777777" w:rsidR="00CB2DB8" w:rsidRPr="00CB2DB8" w:rsidRDefault="00CB2DB8" w:rsidP="00CB2DB8">
      <w:pPr>
        <w:spacing w:line="288" w:lineRule="auto"/>
        <w:rPr>
          <w:rFonts w:ascii="Calibri Light" w:hAnsi="Calibri Light" w:cs="Calibri Light"/>
          <w:b/>
          <w:color w:val="000000"/>
          <w:szCs w:val="24"/>
        </w:rPr>
      </w:pPr>
    </w:p>
    <w:p w14:paraId="495814C7" w14:textId="77777777" w:rsidR="00CB2DB8" w:rsidRPr="00CB2DB8" w:rsidRDefault="00CB2DB8" w:rsidP="00CB2DB8">
      <w:pPr>
        <w:spacing w:line="288" w:lineRule="auto"/>
        <w:ind w:right="-383"/>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5.</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 xml:space="preserve">Dr Onyeaso qualified in 1993, obtaining </w:t>
      </w:r>
      <w:r w:rsidRPr="00CB2DB8">
        <w:rPr>
          <w:rFonts w:ascii="Calibri Light" w:hAnsi="Calibri Light" w:cs="Calibri Light"/>
          <w:color w:val="000000"/>
          <w:szCs w:val="24"/>
        </w:rPr>
        <w:t xml:space="preserve">a Bachelor of Medicine and Bachelor of Surgery degree (MBBS) </w:t>
      </w:r>
      <w:r w:rsidRPr="00CB2DB8">
        <w:rPr>
          <w:rFonts w:ascii="Calibri Light" w:hAnsi="Calibri Light" w:cs="Calibri Light"/>
          <w:bCs/>
          <w:color w:val="000000"/>
          <w:szCs w:val="24"/>
        </w:rPr>
        <w:t xml:space="preserve">from the </w:t>
      </w:r>
      <w:r w:rsidRPr="00CB2DB8">
        <w:rPr>
          <w:rFonts w:ascii="Calibri Light" w:hAnsi="Calibri Light" w:cs="Calibri Light"/>
          <w:color w:val="000000"/>
          <w:szCs w:val="24"/>
        </w:rPr>
        <w:t>College of Medicine, University of Nigeria. At</w:t>
      </w:r>
      <w:r w:rsidRPr="00CB2DB8">
        <w:rPr>
          <w:rFonts w:ascii="Calibri Light" w:hAnsi="Calibri Light" w:cs="Calibri Light"/>
          <w:bCs/>
          <w:color w:val="000000"/>
          <w:szCs w:val="24"/>
        </w:rPr>
        <w:t xml:space="preserve"> the time of the events that led to Dr Onyeaso’s erasure she was undertaking a </w:t>
      </w:r>
      <w:r w:rsidRPr="00CB2DB8">
        <w:rPr>
          <w:rFonts w:ascii="Calibri Light" w:hAnsi="Calibri Light" w:cs="Calibri Light"/>
          <w:color w:val="000000"/>
          <w:szCs w:val="24"/>
        </w:rPr>
        <w:t>training post at the Royal Cornwall Hospitals NHS Trust</w:t>
      </w:r>
      <w:r w:rsidRPr="00CB2DB8">
        <w:rPr>
          <w:rFonts w:ascii="Calibri Light" w:hAnsi="Calibri Light" w:cs="Calibri Light"/>
          <w:bCs/>
          <w:color w:val="000000"/>
          <w:szCs w:val="24"/>
        </w:rPr>
        <w:t>.</w:t>
      </w:r>
    </w:p>
    <w:p w14:paraId="5321FBF8" w14:textId="77777777" w:rsidR="00CB2DB8" w:rsidRPr="00CB2DB8" w:rsidRDefault="00CB2DB8" w:rsidP="00CB2DB8">
      <w:pPr>
        <w:spacing w:line="288" w:lineRule="auto"/>
        <w:ind w:right="-383"/>
        <w:rPr>
          <w:rFonts w:ascii="Calibri Light" w:hAnsi="Calibri Light" w:cs="Calibri Light"/>
          <w:bCs/>
          <w:color w:val="000000"/>
          <w:szCs w:val="24"/>
        </w:rPr>
      </w:pPr>
    </w:p>
    <w:p w14:paraId="59CC4597" w14:textId="77777777" w:rsidR="00CB2DB8" w:rsidRPr="00CB2DB8" w:rsidRDefault="00CB2DB8" w:rsidP="00CB2DB8">
      <w:pPr>
        <w:spacing w:line="288" w:lineRule="auto"/>
        <w:ind w:right="-383"/>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6.</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The circumstances and chronology that led to Dr Onyeaso’s erasure are as follows:</w:t>
      </w:r>
    </w:p>
    <w:p w14:paraId="0C968C4C" w14:textId="77777777" w:rsidR="00CB2DB8" w:rsidRPr="00CB2DB8" w:rsidRDefault="00CB2DB8" w:rsidP="00CB2DB8">
      <w:pPr>
        <w:spacing w:line="288" w:lineRule="auto"/>
        <w:ind w:right="-383"/>
        <w:rPr>
          <w:rFonts w:ascii="Calibri Light" w:hAnsi="Calibri Light" w:cs="Calibri Light"/>
          <w:bCs/>
          <w:color w:val="000000"/>
          <w:szCs w:val="24"/>
        </w:rPr>
      </w:pPr>
    </w:p>
    <w:p w14:paraId="0690FC4E" w14:textId="77777777" w:rsidR="00CB2DB8" w:rsidRPr="00CB2DB8" w:rsidRDefault="00CB2DB8" w:rsidP="00CB2DB8">
      <w:pPr>
        <w:numPr>
          <w:ilvl w:val="0"/>
          <w:numId w:val="5"/>
        </w:numPr>
        <w:pBdr>
          <w:top w:val="nil"/>
          <w:left w:val="nil"/>
          <w:bottom w:val="nil"/>
          <w:right w:val="nil"/>
          <w:between w:val="nil"/>
          <w:bar w:val="nil"/>
        </w:pBdr>
        <w:spacing w:line="288" w:lineRule="auto"/>
        <w:ind w:left="851" w:hanging="425"/>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pPr>
      <w:r w:rsidRPr="00CB2DB8">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On 19 March 2003, Dr Onyeaso was charged by the Metropolitan Police for assault occasioning actual bodily harm.</w:t>
      </w:r>
    </w:p>
    <w:p w14:paraId="032BF4C3" w14:textId="77777777" w:rsidR="00CB2DB8" w:rsidRPr="00CB2DB8" w:rsidRDefault="00CB2DB8" w:rsidP="00CB2DB8">
      <w:pPr>
        <w:numPr>
          <w:ilvl w:val="0"/>
          <w:numId w:val="5"/>
        </w:numPr>
        <w:pBdr>
          <w:top w:val="nil"/>
          <w:left w:val="nil"/>
          <w:bottom w:val="nil"/>
          <w:right w:val="nil"/>
          <w:between w:val="nil"/>
          <w:bar w:val="nil"/>
        </w:pBdr>
        <w:spacing w:line="288" w:lineRule="auto"/>
        <w:ind w:left="851" w:hanging="425"/>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pPr>
      <w:r w:rsidRPr="00CB2DB8">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 xml:space="preserve">On 5 August 2003, Dr Onyeaso made an application to the Postgraduate Medical and Dental Education NHS Eastern Deanery. </w:t>
      </w:r>
    </w:p>
    <w:p w14:paraId="485987B3" w14:textId="77777777" w:rsidR="00CB2DB8" w:rsidRPr="00CB2DB8" w:rsidRDefault="00CB2DB8" w:rsidP="00CB2DB8">
      <w:pPr>
        <w:numPr>
          <w:ilvl w:val="0"/>
          <w:numId w:val="5"/>
        </w:numPr>
        <w:pBdr>
          <w:top w:val="nil"/>
          <w:left w:val="nil"/>
          <w:bottom w:val="nil"/>
          <w:right w:val="nil"/>
          <w:between w:val="nil"/>
          <w:bar w:val="nil"/>
        </w:pBdr>
        <w:spacing w:line="288" w:lineRule="auto"/>
        <w:ind w:left="851" w:hanging="425"/>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pPr>
      <w:r w:rsidRPr="00CB2DB8">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 xml:space="preserve">On 26 September 2003, Dr Onyeaso was subsequently convicted and sentenced to 50 hours of community service. </w:t>
      </w:r>
    </w:p>
    <w:p w14:paraId="2DB7B3F9" w14:textId="7450A709" w:rsidR="00CB2DB8" w:rsidRPr="005074B6" w:rsidRDefault="00CB2DB8" w:rsidP="00CB2DB8">
      <w:pPr>
        <w:numPr>
          <w:ilvl w:val="0"/>
          <w:numId w:val="5"/>
        </w:numPr>
        <w:pBdr>
          <w:top w:val="nil"/>
          <w:left w:val="nil"/>
          <w:bottom w:val="nil"/>
          <w:right w:val="nil"/>
          <w:between w:val="nil"/>
          <w:bar w:val="nil"/>
        </w:pBdr>
        <w:spacing w:line="288" w:lineRule="auto"/>
        <w:ind w:left="851" w:hanging="425"/>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pPr>
      <w:r w:rsidRPr="00CB2DB8">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lastRenderedPageBreak/>
        <w:t xml:space="preserve">On </w:t>
      </w:r>
      <w:r w:rsidRPr="005074B6">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 xml:space="preserve">1 October 2003, Dr Onyeaso was interviewed for the NHS Eastern Deanery and did not declare the conviction at the interview, reporting her conviction on 29 December 2003. This omission resulted in Fitness to Practice proceedings against Dr Onyeaso in June 2005. Upon conclusion of those proceedings, Dr Onyeaso’s actions were found to amount to serious professional misconduct and she was subsequently suspended from the </w:t>
      </w:r>
      <w:r w:rsidR="00533D91">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M</w:t>
      </w:r>
      <w:r w:rsidRPr="005074B6">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 xml:space="preserve">edical </w:t>
      </w:r>
      <w:r w:rsidR="00533D91">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R</w:t>
      </w:r>
      <w:r w:rsidRPr="005074B6">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egister for a period of 6 months.</w:t>
      </w:r>
    </w:p>
    <w:p w14:paraId="7B802F0B" w14:textId="67E9E122" w:rsidR="00CB2DB8" w:rsidRPr="005074B6" w:rsidRDefault="00CB2DB8" w:rsidP="00CB2DB8">
      <w:pPr>
        <w:numPr>
          <w:ilvl w:val="0"/>
          <w:numId w:val="5"/>
        </w:numPr>
        <w:pBdr>
          <w:top w:val="nil"/>
          <w:left w:val="nil"/>
          <w:bottom w:val="nil"/>
          <w:right w:val="nil"/>
          <w:between w:val="nil"/>
          <w:bar w:val="nil"/>
        </w:pBdr>
        <w:spacing w:line="288" w:lineRule="auto"/>
        <w:ind w:left="851" w:hanging="425"/>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pPr>
      <w:r w:rsidRPr="005074B6">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 xml:space="preserve">In June 2010 and August 2010, Dr Onyeaso stole prescription forms and made out those forms in false names and addresses for </w:t>
      </w:r>
      <w:r w:rsidR="005074B6" w:rsidRPr="005074B6">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XXX</w:t>
      </w:r>
      <w:r w:rsidRPr="005074B6">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 xml:space="preserve"> and </w:t>
      </w:r>
      <w:r w:rsidR="005074B6" w:rsidRPr="005074B6">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XXX</w:t>
      </w:r>
      <w:r w:rsidRPr="005074B6">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 xml:space="preserve"> </w:t>
      </w:r>
      <w:proofErr w:type="gramStart"/>
      <w:r w:rsidRPr="005074B6">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medication</w:t>
      </w:r>
      <w:proofErr w:type="gramEnd"/>
      <w:r w:rsidRPr="005074B6">
        <w:rPr>
          <w:rFonts w:ascii="Calibri Light" w:eastAsia="Arial Unicode MS" w:hAnsi="Calibri Light" w:cs="Calibri Light"/>
          <w:color w:val="000000"/>
          <w:szCs w:val="24"/>
          <w:u w:color="000000"/>
          <w:bdr w:val="nil"/>
          <w:lang w:val="en-US" w:eastAsia="en-GB"/>
          <w14:textOutline w14:w="12700" w14:cap="flat" w14:cmpd="sng" w14:algn="ctr">
            <w14:noFill/>
            <w14:prstDash w14:val="solid"/>
            <w14:miter w14:lim="400000"/>
          </w14:textOutline>
        </w:rPr>
        <w:t>. She presented the forms at pharmacies and collected the medication for her own use. She made out one of the prescription forms in the name of a colleague at the time, a junior doctor.</w:t>
      </w:r>
    </w:p>
    <w:p w14:paraId="7F99C628" w14:textId="43C416DC" w:rsidR="00CB2DB8" w:rsidRPr="00CB2DB8" w:rsidRDefault="00CB2DB8" w:rsidP="00CB2DB8">
      <w:pPr>
        <w:numPr>
          <w:ilvl w:val="0"/>
          <w:numId w:val="5"/>
        </w:numPr>
        <w:spacing w:line="288" w:lineRule="auto"/>
        <w:ind w:left="851" w:right="-383" w:hanging="425"/>
        <w:contextualSpacing/>
        <w:rPr>
          <w:rFonts w:ascii="Calibri Light" w:hAnsi="Calibri Light" w:cs="Calibri Light"/>
          <w:bCs/>
          <w:color w:val="000000"/>
          <w:szCs w:val="24"/>
        </w:rPr>
      </w:pPr>
      <w:r w:rsidRPr="00CB2DB8">
        <w:rPr>
          <w:rFonts w:ascii="Calibri Light" w:hAnsi="Calibri Light" w:cs="Calibri Light"/>
          <w:color w:val="000000"/>
          <w:szCs w:val="24"/>
        </w:rPr>
        <w:t xml:space="preserve">In September 2011, as a result of the above, Dr Onyeaso received a caution for fraud by abuse of position of trust. She was subject to further Fitness to Practice proceedings before a Medical </w:t>
      </w:r>
      <w:r w:rsidRPr="005074B6">
        <w:rPr>
          <w:rFonts w:ascii="Calibri Light" w:hAnsi="Calibri Light" w:cs="Calibri Light"/>
          <w:color w:val="000000"/>
          <w:szCs w:val="24"/>
        </w:rPr>
        <w:t xml:space="preserve">Practitioners Tribunal  (MPT) in November 2012 (‘the 2012 Tribunal’). The 2012 Tribunal made a finding of impaired fitness to practice, following which Dr Onyeaso was immediately suspended from the </w:t>
      </w:r>
      <w:r w:rsidR="00DB2E78">
        <w:rPr>
          <w:rFonts w:ascii="Calibri Light" w:hAnsi="Calibri Light" w:cs="Calibri Light"/>
          <w:color w:val="000000"/>
          <w:szCs w:val="24"/>
        </w:rPr>
        <w:t>M</w:t>
      </w:r>
      <w:r w:rsidRPr="005074B6">
        <w:rPr>
          <w:rFonts w:ascii="Calibri Light" w:hAnsi="Calibri Light" w:cs="Calibri Light"/>
          <w:color w:val="000000"/>
          <w:szCs w:val="24"/>
        </w:rPr>
        <w:t xml:space="preserve">edical </w:t>
      </w:r>
      <w:r w:rsidR="00DB2E78">
        <w:rPr>
          <w:rFonts w:ascii="Calibri Light" w:hAnsi="Calibri Light" w:cs="Calibri Light"/>
          <w:color w:val="000000"/>
          <w:szCs w:val="24"/>
        </w:rPr>
        <w:t>R</w:t>
      </w:r>
      <w:r w:rsidRPr="005074B6">
        <w:rPr>
          <w:rFonts w:ascii="Calibri Light" w:hAnsi="Calibri Light" w:cs="Calibri Light"/>
          <w:color w:val="000000"/>
          <w:szCs w:val="24"/>
        </w:rPr>
        <w:t>egister. After the dismissal of appeal proceedings from the High Court in April 2013, Dr Onyeaso’s name was erased from the Medical Register.</w:t>
      </w:r>
      <w:r w:rsidRPr="00CB2DB8">
        <w:rPr>
          <w:rFonts w:ascii="Calibri Light" w:hAnsi="Calibri Light" w:cs="Calibri Light"/>
          <w:color w:val="000000"/>
          <w:szCs w:val="24"/>
        </w:rPr>
        <w:t xml:space="preserve"> </w:t>
      </w:r>
    </w:p>
    <w:p w14:paraId="4953F4D3" w14:textId="77777777" w:rsidR="00CB2DB8" w:rsidRPr="00CB2DB8" w:rsidRDefault="00CB2DB8" w:rsidP="00CB2DB8">
      <w:pPr>
        <w:spacing w:line="288" w:lineRule="auto"/>
        <w:ind w:left="1440" w:right="-383"/>
        <w:contextualSpacing/>
        <w:rPr>
          <w:rFonts w:ascii="Calibri Light" w:hAnsi="Calibri Light" w:cs="Calibri Light"/>
          <w:bCs/>
          <w:color w:val="000000"/>
          <w:szCs w:val="24"/>
        </w:rPr>
      </w:pPr>
    </w:p>
    <w:p w14:paraId="34E42C14" w14:textId="77777777" w:rsidR="00CB2DB8" w:rsidRPr="00CB2DB8" w:rsidRDefault="00CB2DB8" w:rsidP="00CB2DB8">
      <w:pPr>
        <w:spacing w:line="288" w:lineRule="auto"/>
        <w:ind w:right="-383"/>
        <w:rPr>
          <w:rFonts w:ascii="Calibri Light" w:hAnsi="Calibri Light" w:cs="Calibri Light"/>
          <w:b/>
          <w:color w:val="000000"/>
          <w:szCs w:val="24"/>
        </w:rPr>
      </w:pPr>
      <w:r w:rsidRPr="00CB2DB8">
        <w:rPr>
          <w:rFonts w:ascii="Calibri Light" w:hAnsi="Calibri Light" w:cs="Calibri Light"/>
          <w:b/>
          <w:color w:val="000000"/>
          <w:szCs w:val="24"/>
        </w:rPr>
        <w:t>The 2012 Tribunal</w:t>
      </w:r>
    </w:p>
    <w:p w14:paraId="307BC48C" w14:textId="77777777" w:rsidR="00CB2DB8" w:rsidRPr="00CB2DB8" w:rsidRDefault="00CB2DB8" w:rsidP="00CB2DB8">
      <w:pPr>
        <w:spacing w:line="288" w:lineRule="auto"/>
        <w:ind w:right="-383"/>
        <w:rPr>
          <w:rFonts w:ascii="Calibri Light" w:hAnsi="Calibri Light" w:cs="Calibri Light"/>
          <w:b/>
          <w:color w:val="000000"/>
          <w:szCs w:val="24"/>
        </w:rPr>
      </w:pPr>
    </w:p>
    <w:p w14:paraId="172FFB10" w14:textId="77777777" w:rsidR="00CB2DB8" w:rsidRPr="00CB2DB8" w:rsidRDefault="00CB2DB8" w:rsidP="00CB2DB8">
      <w:pPr>
        <w:spacing w:line="288" w:lineRule="auto"/>
        <w:ind w:right="-383"/>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7.</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The 2012 Tribunal found that individually Dr Onyeaso’s actions amounted to a serious breach of the GMC’s guidance in relation to professional standards, and that together, these two serious breaches demonstrated conduct that fell far below the standards expected of any registered medical practitioner.</w:t>
      </w:r>
    </w:p>
    <w:p w14:paraId="26BF643D" w14:textId="77777777" w:rsidR="00CB2DB8" w:rsidRPr="00CB2DB8" w:rsidRDefault="00CB2DB8" w:rsidP="00CB2DB8">
      <w:pPr>
        <w:spacing w:line="288" w:lineRule="auto"/>
        <w:ind w:right="-383"/>
        <w:rPr>
          <w:rFonts w:ascii="Calibri Light" w:hAnsi="Calibri Light" w:cs="Calibri Light"/>
          <w:b/>
          <w:color w:val="000000"/>
          <w:szCs w:val="24"/>
        </w:rPr>
      </w:pPr>
    </w:p>
    <w:p w14:paraId="17754052" w14:textId="77777777" w:rsidR="00CB2DB8" w:rsidRPr="00CB2DB8" w:rsidRDefault="00CB2DB8" w:rsidP="00CB2DB8">
      <w:pPr>
        <w:spacing w:line="288" w:lineRule="auto"/>
        <w:ind w:right="-383"/>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8.</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The 2012 Tribunal noted the Police Case Summary, which reported that Dr Onyeaso’s actions came to light purely by chance as the fraudulent prescriptions had passed through the National Health Service undetected after they had been dispensed at the pharmacies. The 2012 Tribunal also noted that in relation to one prescription Dr Onyeaso wrote a fellow doctor’s first name on the prescription and that as a result a junior doctor with whom she had worked later became a suspect in the case.</w:t>
      </w:r>
    </w:p>
    <w:p w14:paraId="08313A32" w14:textId="77777777" w:rsidR="00CB2DB8" w:rsidRPr="00CB2DB8" w:rsidRDefault="00CB2DB8" w:rsidP="00CB2DB8">
      <w:pPr>
        <w:spacing w:line="288" w:lineRule="auto"/>
        <w:ind w:right="-383"/>
        <w:rPr>
          <w:rFonts w:ascii="Calibri Light" w:hAnsi="Calibri Light" w:cs="Calibri Light"/>
          <w:color w:val="000000"/>
          <w:szCs w:val="24"/>
        </w:rPr>
      </w:pPr>
    </w:p>
    <w:p w14:paraId="639250AD" w14:textId="77777777" w:rsidR="00CB2DB8" w:rsidRPr="00CB2DB8" w:rsidRDefault="00CB2DB8" w:rsidP="00CB2DB8">
      <w:pPr>
        <w:spacing w:line="288" w:lineRule="auto"/>
        <w:ind w:right="-383"/>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9.</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The 2012 Tribunal found Dr Onyeaso’s explanations in relation to various matters to be unsatisfactory, and as a result it had concerns about her level of insight. In response to a number of questions put to her, Dr Onyeaso’s answers were vague, and in other regards were contradictory. The 2012 Tribunal also considered Dr Onyeaso’s response in relation to whether she had apologised to the doctor whose first name she used, and who then became a suspect, to be dismissive.</w:t>
      </w:r>
    </w:p>
    <w:p w14:paraId="7F2DE5BE" w14:textId="77777777" w:rsidR="00CB2DB8" w:rsidRPr="00CB2DB8" w:rsidRDefault="00CB2DB8" w:rsidP="00CB2DB8">
      <w:pPr>
        <w:spacing w:line="288" w:lineRule="auto"/>
        <w:ind w:right="-383"/>
        <w:rPr>
          <w:rFonts w:ascii="Calibri Light" w:hAnsi="Calibri Light" w:cs="Calibri Light"/>
          <w:color w:val="000000"/>
          <w:szCs w:val="24"/>
        </w:rPr>
      </w:pPr>
    </w:p>
    <w:p w14:paraId="1ED3B59E" w14:textId="77777777" w:rsidR="00CB2DB8" w:rsidRPr="00CB2DB8" w:rsidRDefault="00CB2DB8" w:rsidP="00CB2DB8">
      <w:pPr>
        <w:spacing w:line="288" w:lineRule="auto"/>
        <w:ind w:right="-383"/>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10.</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The 2012 Tribunal concluded that Dr Onyeaso’s actions were premeditated and motivated by her desire to </w:t>
      </w:r>
      <w:r w:rsidRPr="005074B6">
        <w:rPr>
          <w:rFonts w:ascii="Calibri Light" w:hAnsi="Calibri Light" w:cs="Calibri Light"/>
          <w:color w:val="000000"/>
          <w:szCs w:val="24"/>
        </w:rPr>
        <w:t>obtain medication for her own use. In light of the 2012 Tribunal’s concerns about her insight, it was not satisfied that her dishonest misconduct would not be repeated again in the future. Further, the 2012 tribunal considered that her misconduct violated such a fundamental tenet of the profession that it undermined public confidence in the medical profession. The 2012 Tribunal was of the view that a finding of impaired fitness to practise by reason of misconduct was justified on the grounds that it was necessary to reaffirm clear standards of professional conduct, so as to maintain public confidence in the profession.</w:t>
      </w:r>
      <w:r w:rsidRPr="00CB2DB8">
        <w:rPr>
          <w:rFonts w:ascii="Calibri Light" w:hAnsi="Calibri Light" w:cs="Calibri Light"/>
          <w:color w:val="000000"/>
          <w:szCs w:val="24"/>
        </w:rPr>
        <w:t xml:space="preserve"> </w:t>
      </w:r>
    </w:p>
    <w:p w14:paraId="3AEB3129" w14:textId="77777777" w:rsidR="00CB2DB8" w:rsidRPr="00CB2DB8" w:rsidRDefault="00CB2DB8" w:rsidP="00CB2DB8">
      <w:pPr>
        <w:spacing w:line="288" w:lineRule="auto"/>
        <w:ind w:right="-383"/>
        <w:rPr>
          <w:rFonts w:ascii="Calibri Light" w:hAnsi="Calibri Light" w:cs="Calibri Light"/>
          <w:color w:val="000000"/>
          <w:szCs w:val="24"/>
        </w:rPr>
      </w:pPr>
    </w:p>
    <w:p w14:paraId="6BC9C5A9" w14:textId="12D24139" w:rsidR="00CB2DB8" w:rsidRPr="00CB2DB8" w:rsidRDefault="00CB2DB8" w:rsidP="00CB2DB8">
      <w:pPr>
        <w:spacing w:line="288" w:lineRule="auto"/>
        <w:ind w:right="-383"/>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11.</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The 2012 Tribunal also determined that Dr </w:t>
      </w:r>
      <w:r w:rsidR="005074B6">
        <w:rPr>
          <w:rFonts w:ascii="Calibri Light" w:hAnsi="Calibri Light" w:cs="Calibri Light"/>
          <w:color w:val="000000"/>
          <w:szCs w:val="24"/>
        </w:rPr>
        <w:t xml:space="preserve">Onyeaso’s </w:t>
      </w:r>
      <w:r w:rsidRPr="00CB2DB8">
        <w:rPr>
          <w:rFonts w:ascii="Calibri Light" w:hAnsi="Calibri Light" w:cs="Calibri Light"/>
          <w:color w:val="000000"/>
          <w:szCs w:val="24"/>
        </w:rPr>
        <w:t>fitness to practise was impaired by reason of her caution, concluding that her actions fell below the proper standards of conduct and behaviour expected of a member of the medical profession and that a finding of impairment was justified on the grounds that it was necessary to reaffirm clear standards of professional conduct so as to maintain public confidence in the profession.</w:t>
      </w:r>
    </w:p>
    <w:p w14:paraId="36B0E772" w14:textId="77777777" w:rsidR="00CB2DB8" w:rsidRPr="00CB2DB8" w:rsidRDefault="00CB2DB8" w:rsidP="00CB2DB8">
      <w:pPr>
        <w:spacing w:line="288" w:lineRule="auto"/>
        <w:ind w:right="-383"/>
        <w:rPr>
          <w:rFonts w:ascii="Calibri Light" w:hAnsi="Calibri Light" w:cs="Calibri Light"/>
          <w:color w:val="000000"/>
          <w:szCs w:val="24"/>
        </w:rPr>
      </w:pPr>
    </w:p>
    <w:p w14:paraId="3BABCE6A" w14:textId="77777777" w:rsidR="00CB2DB8" w:rsidRPr="00CB2DB8" w:rsidRDefault="00CB2DB8" w:rsidP="00CB2DB8">
      <w:pPr>
        <w:spacing w:line="288" w:lineRule="auto"/>
        <w:ind w:right="-383"/>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12.</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In considering sanction, the 2012 Tribunal took into account that in 2005 Dr Onyeaso was suspended for a period of six months, noting that both cases involved dishonesty, and in each case Dr Onyeaso had advanced difficult circumstances in her private life as an explanation for her actions. </w:t>
      </w:r>
    </w:p>
    <w:p w14:paraId="491A95B8" w14:textId="77777777" w:rsidR="00CB2DB8" w:rsidRPr="00CB2DB8" w:rsidRDefault="00CB2DB8" w:rsidP="00CB2DB8">
      <w:pPr>
        <w:spacing w:line="288" w:lineRule="auto"/>
        <w:ind w:right="-383"/>
        <w:rPr>
          <w:rFonts w:ascii="Calibri Light" w:hAnsi="Calibri Light" w:cs="Calibri Light"/>
          <w:color w:val="000000"/>
          <w:szCs w:val="24"/>
        </w:rPr>
      </w:pPr>
    </w:p>
    <w:p w14:paraId="1BEE8C30" w14:textId="77777777" w:rsidR="00CB2DB8" w:rsidRPr="00CB2DB8" w:rsidRDefault="00CB2DB8" w:rsidP="00CB2DB8">
      <w:pPr>
        <w:spacing w:line="288" w:lineRule="auto"/>
        <w:ind w:right="-383"/>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13.</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The 2012 Tribunal was </w:t>
      </w:r>
      <w:r w:rsidRPr="00CB2DB8">
        <w:rPr>
          <w:rFonts w:ascii="Calibri Light" w:hAnsi="Calibri Light" w:cs="Calibri Light"/>
          <w:i/>
          <w:iCs/>
          <w:color w:val="000000"/>
          <w:szCs w:val="24"/>
        </w:rPr>
        <w:t xml:space="preserve">“extremely concerned” </w:t>
      </w:r>
      <w:r w:rsidRPr="00CB2DB8">
        <w:rPr>
          <w:rFonts w:ascii="Calibri Light" w:hAnsi="Calibri Light" w:cs="Calibri Light"/>
          <w:color w:val="000000"/>
          <w:szCs w:val="24"/>
        </w:rPr>
        <w:t>about the recurrence of Dr Onyeaso’s dishonesty, with particular regard to the element of calculation in her deceit. Further, she appeared to have learnt little, if anything, from her previous appearance before Fitness to Practise proceedings and the suspension imposed at that time.</w:t>
      </w:r>
    </w:p>
    <w:p w14:paraId="2984C6D6" w14:textId="77777777" w:rsidR="00CB2DB8" w:rsidRPr="00CB2DB8" w:rsidRDefault="00CB2DB8" w:rsidP="00CB2DB8">
      <w:pPr>
        <w:spacing w:line="288" w:lineRule="auto"/>
        <w:ind w:right="-383"/>
        <w:rPr>
          <w:rFonts w:ascii="Calibri Light" w:hAnsi="Calibri Light" w:cs="Calibri Light"/>
          <w:color w:val="000000"/>
          <w:szCs w:val="24"/>
        </w:rPr>
      </w:pPr>
    </w:p>
    <w:p w14:paraId="65CCB876" w14:textId="77777777" w:rsidR="00CB2DB8" w:rsidRPr="00CB2DB8" w:rsidRDefault="00CB2DB8" w:rsidP="00CB2DB8">
      <w:pPr>
        <w:spacing w:line="288" w:lineRule="auto"/>
        <w:ind w:right="-383"/>
        <w:rPr>
          <w:rFonts w:ascii="Calibri Light" w:hAnsi="Calibri Light" w:cs="Calibri Light"/>
          <w:b/>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14.</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In all the circumstances, the 2012 Tribunal determined that a period of suspension would be insufficient, disproportionate and not in the public interest and that Dr Onyeaso’s dishonest behaviour was fundamentally incompatible with continued registration. Accordingly, the 2012 Tribunal determined to erase Dr Onyeaso’s name from the Medical Register.</w:t>
      </w:r>
    </w:p>
    <w:p w14:paraId="59E69030" w14:textId="77777777" w:rsidR="00CB2DB8" w:rsidRPr="00CB2DB8" w:rsidRDefault="00CB2DB8" w:rsidP="00CB2DB8">
      <w:pPr>
        <w:spacing w:line="288" w:lineRule="auto"/>
        <w:ind w:right="-383"/>
        <w:contextualSpacing/>
        <w:rPr>
          <w:rFonts w:ascii="Calibri Light" w:hAnsi="Calibri Light" w:cs="Calibri Light"/>
          <w:bCs/>
          <w:color w:val="000000"/>
          <w:szCs w:val="24"/>
        </w:rPr>
      </w:pPr>
    </w:p>
    <w:p w14:paraId="7D3669F6" w14:textId="77777777" w:rsidR="00CB2DB8" w:rsidRPr="00CB2DB8" w:rsidRDefault="00CB2DB8" w:rsidP="00CB2DB8">
      <w:pPr>
        <w:spacing w:line="288" w:lineRule="auto"/>
        <w:ind w:right="-383"/>
        <w:rPr>
          <w:rFonts w:ascii="Calibri Light" w:hAnsi="Calibri Light" w:cs="Calibri Light"/>
          <w:b/>
          <w:color w:val="000000"/>
          <w:szCs w:val="24"/>
          <w:u w:val="single"/>
        </w:rPr>
      </w:pPr>
      <w:r w:rsidRPr="00CB2DB8">
        <w:rPr>
          <w:rFonts w:ascii="Calibri Light" w:hAnsi="Calibri Light" w:cs="Calibri Light"/>
          <w:b/>
          <w:color w:val="000000"/>
          <w:szCs w:val="24"/>
          <w:u w:val="single"/>
        </w:rPr>
        <w:t xml:space="preserve">The Current Restoration Hearing </w:t>
      </w:r>
    </w:p>
    <w:p w14:paraId="2B8BEB1E" w14:textId="77777777" w:rsidR="00CB2DB8" w:rsidRPr="00CB2DB8" w:rsidRDefault="00CB2DB8" w:rsidP="00CB2DB8">
      <w:pPr>
        <w:spacing w:line="288" w:lineRule="auto"/>
        <w:ind w:right="-383"/>
        <w:rPr>
          <w:rFonts w:ascii="Calibri Light" w:hAnsi="Calibri Light" w:cs="Calibri Light"/>
          <w:b/>
          <w:color w:val="000000"/>
          <w:szCs w:val="24"/>
        </w:rPr>
      </w:pPr>
    </w:p>
    <w:p w14:paraId="31C7B557" w14:textId="77777777" w:rsidR="00CB2DB8" w:rsidRPr="00CB2DB8" w:rsidRDefault="00CB2DB8" w:rsidP="00CB2DB8">
      <w:pPr>
        <w:spacing w:line="288" w:lineRule="auto"/>
        <w:rPr>
          <w:rFonts w:ascii="Calibri Light" w:hAnsi="Calibri Light" w:cs="Calibri Light"/>
          <w:b/>
          <w:color w:val="000000"/>
          <w:szCs w:val="24"/>
        </w:rPr>
      </w:pPr>
      <w:r w:rsidRPr="00CB2DB8">
        <w:rPr>
          <w:rFonts w:ascii="Calibri Light" w:hAnsi="Calibri Light" w:cs="Calibri Light"/>
          <w:b/>
          <w:color w:val="000000"/>
          <w:szCs w:val="24"/>
        </w:rPr>
        <w:t>The Outcome of Applications made during the hearing</w:t>
      </w:r>
    </w:p>
    <w:p w14:paraId="5584A378" w14:textId="77777777" w:rsidR="00CB2DB8" w:rsidRPr="00CB2DB8" w:rsidRDefault="00CB2DB8" w:rsidP="00CB2DB8">
      <w:pPr>
        <w:spacing w:line="288" w:lineRule="auto"/>
        <w:rPr>
          <w:rFonts w:ascii="Calibri Light" w:hAnsi="Calibri Light" w:cs="Calibri Light"/>
          <w:b/>
          <w:color w:val="000000"/>
          <w:szCs w:val="24"/>
        </w:rPr>
      </w:pPr>
    </w:p>
    <w:p w14:paraId="5C801CC4"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15.</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The Tribunal refused the GMC’s application, made pursuant to Rule 34(1) of the Rules, to submit further evidence in the form of transcripts of the 2012 Tribunal. The Tribunal’s full decision on the application is included at Annex A.</w:t>
      </w:r>
    </w:p>
    <w:p w14:paraId="39DC73CE" w14:textId="77777777" w:rsidR="00CB2DB8" w:rsidRPr="00CB2DB8" w:rsidRDefault="00CB2DB8" w:rsidP="00CB2DB8">
      <w:pPr>
        <w:spacing w:line="288" w:lineRule="auto"/>
        <w:rPr>
          <w:rFonts w:ascii="Calibri Light" w:hAnsi="Calibri Light" w:cs="Calibri Light"/>
          <w:bCs/>
          <w:color w:val="000000"/>
          <w:szCs w:val="24"/>
        </w:rPr>
      </w:pPr>
    </w:p>
    <w:p w14:paraId="59536F31"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lastRenderedPageBreak/>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16.</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The Tribunal granted an application on behalf of Dr Onyeaso, made pursuant to Rule 34(1) of the rules to submit a written witness statement from Dr Onyeaso. This application was not opposed by Ms Hughes on behalf of the GMC.</w:t>
      </w:r>
    </w:p>
    <w:p w14:paraId="70DD7DF8" w14:textId="77777777" w:rsidR="00CB2DB8" w:rsidRPr="00CB2DB8" w:rsidRDefault="00CB2DB8" w:rsidP="00CB2DB8">
      <w:pPr>
        <w:spacing w:line="288" w:lineRule="auto"/>
        <w:rPr>
          <w:rFonts w:ascii="Calibri Light" w:hAnsi="Calibri Light" w:cs="Calibri Light"/>
          <w:bCs/>
          <w:color w:val="000000"/>
          <w:szCs w:val="24"/>
        </w:rPr>
      </w:pPr>
    </w:p>
    <w:p w14:paraId="7C3684C2" w14:textId="77777777" w:rsidR="00CB2DB8" w:rsidRPr="00CB2DB8" w:rsidRDefault="00CB2DB8" w:rsidP="00CB2DB8">
      <w:pPr>
        <w:spacing w:line="288" w:lineRule="auto"/>
        <w:rPr>
          <w:rFonts w:ascii="Calibri Light" w:hAnsi="Calibri Light" w:cs="Calibri Light"/>
          <w:b/>
          <w:color w:val="000000"/>
          <w:szCs w:val="24"/>
        </w:rPr>
      </w:pPr>
      <w:r w:rsidRPr="00CB2DB8">
        <w:rPr>
          <w:rFonts w:ascii="Calibri Light" w:hAnsi="Calibri Light" w:cs="Calibri Light"/>
          <w:b/>
          <w:color w:val="000000"/>
          <w:szCs w:val="24"/>
        </w:rPr>
        <w:t xml:space="preserve">The Evidence </w:t>
      </w:r>
    </w:p>
    <w:p w14:paraId="528FF572" w14:textId="77777777" w:rsidR="00CB2DB8" w:rsidRPr="00CB2DB8" w:rsidRDefault="00CB2DB8" w:rsidP="00CB2DB8">
      <w:pPr>
        <w:spacing w:line="288" w:lineRule="auto"/>
        <w:rPr>
          <w:rFonts w:ascii="Calibri Light" w:hAnsi="Calibri Light" w:cs="Calibri Light"/>
          <w:b/>
          <w:color w:val="000000"/>
          <w:szCs w:val="24"/>
        </w:rPr>
      </w:pPr>
    </w:p>
    <w:p w14:paraId="77C7F0B3"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17.</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 xml:space="preserve">The Tribunal has taken into account all the evidence that it has received, both oral and documentary. </w:t>
      </w:r>
    </w:p>
    <w:p w14:paraId="4C69FE82" w14:textId="77777777" w:rsidR="00CB2DB8" w:rsidRPr="00CB2DB8" w:rsidRDefault="00CB2DB8" w:rsidP="00CB2DB8">
      <w:pPr>
        <w:spacing w:line="288" w:lineRule="auto"/>
        <w:rPr>
          <w:rFonts w:ascii="Calibri Light" w:hAnsi="Calibri Light" w:cs="Calibri Light"/>
          <w:bCs/>
          <w:color w:val="000000"/>
          <w:szCs w:val="24"/>
        </w:rPr>
      </w:pPr>
    </w:p>
    <w:p w14:paraId="1955A841" w14:textId="77777777" w:rsidR="00CB2DB8" w:rsidRPr="00CB2DB8" w:rsidRDefault="00CB2DB8" w:rsidP="00CB2DB8">
      <w:pPr>
        <w:spacing w:line="288" w:lineRule="auto"/>
        <w:rPr>
          <w:rFonts w:ascii="Calibri Light" w:hAnsi="Calibri Light" w:cs="Calibri Light"/>
          <w:b/>
          <w:bCs/>
          <w:color w:val="000000"/>
          <w:szCs w:val="24"/>
        </w:rPr>
      </w:pPr>
      <w:r w:rsidRPr="00CB2DB8">
        <w:rPr>
          <w:rFonts w:ascii="Calibri Light" w:hAnsi="Calibri Light" w:cs="Calibri Light"/>
          <w:b/>
          <w:bCs/>
          <w:color w:val="000000"/>
          <w:szCs w:val="24"/>
        </w:rPr>
        <w:t xml:space="preserve">Witness Evidence </w:t>
      </w:r>
    </w:p>
    <w:p w14:paraId="06249617" w14:textId="77777777" w:rsidR="00CB2DB8" w:rsidRPr="00CB2DB8" w:rsidRDefault="00CB2DB8" w:rsidP="00CB2DB8">
      <w:pPr>
        <w:spacing w:line="288" w:lineRule="auto"/>
        <w:rPr>
          <w:rFonts w:ascii="Calibri Light" w:hAnsi="Calibri Light" w:cs="Calibri Light"/>
          <w:color w:val="000000"/>
          <w:szCs w:val="24"/>
          <w:highlight w:val="cyan"/>
          <w:lang w:eastAsia="en-GB"/>
        </w:rPr>
      </w:pPr>
    </w:p>
    <w:p w14:paraId="449EA6FA"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18.</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 xml:space="preserve">Dr Onyeaso provided her own witness statement, dated 24 June 2024 and also gave oral evidence at the hearing. </w:t>
      </w:r>
    </w:p>
    <w:p w14:paraId="1578AE9F" w14:textId="77777777" w:rsidR="00CB2DB8" w:rsidRPr="00CB2DB8" w:rsidRDefault="00CB2DB8" w:rsidP="00CB2DB8">
      <w:pPr>
        <w:spacing w:line="288" w:lineRule="auto"/>
        <w:rPr>
          <w:rFonts w:ascii="Calibri Light" w:hAnsi="Calibri Light" w:cs="Calibri Light"/>
          <w:color w:val="000000"/>
          <w:szCs w:val="24"/>
          <w:lang w:eastAsia="en-GB"/>
        </w:rPr>
      </w:pPr>
    </w:p>
    <w:p w14:paraId="51CFCF85"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19.</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 xml:space="preserve">In addition, the Tribunal received evidence from the following witnesses on Dr Onyeaso’s behalf: </w:t>
      </w:r>
    </w:p>
    <w:p w14:paraId="2C58FF47" w14:textId="77777777" w:rsidR="00CB2DB8" w:rsidRPr="00CB2DB8" w:rsidRDefault="00CB2DB8" w:rsidP="00CB2DB8">
      <w:pPr>
        <w:spacing w:line="288" w:lineRule="auto"/>
        <w:rPr>
          <w:rFonts w:ascii="Calibri Light" w:hAnsi="Calibri Light" w:cs="Calibri Light"/>
          <w:color w:val="000000"/>
          <w:szCs w:val="24"/>
          <w:highlight w:val="cyan"/>
          <w:lang w:eastAsia="en-GB"/>
        </w:rPr>
      </w:pPr>
    </w:p>
    <w:p w14:paraId="6D461816" w14:textId="0B852C75" w:rsidR="00CB2DB8" w:rsidRPr="00CB2DB8" w:rsidRDefault="00CB2DB8" w:rsidP="00CB2DB8">
      <w:pPr>
        <w:numPr>
          <w:ilvl w:val="0"/>
          <w:numId w:val="3"/>
        </w:numPr>
        <w:spacing w:line="288" w:lineRule="auto"/>
        <w:rPr>
          <w:rFonts w:ascii="Calibri Light" w:hAnsi="Calibri Light" w:cs="Calibri Light"/>
          <w:color w:val="000000"/>
          <w:szCs w:val="24"/>
          <w:lang w:val="en-US" w:eastAsia="en-GB"/>
        </w:rPr>
      </w:pPr>
      <w:bookmarkStart w:id="34" w:name="_Hlk170387403"/>
      <w:r w:rsidRPr="00CB2DB8">
        <w:rPr>
          <w:rFonts w:ascii="Calibri Light" w:hAnsi="Calibri Light" w:cs="Calibri Light"/>
          <w:color w:val="000000"/>
          <w:szCs w:val="24"/>
          <w:lang w:val="en-US" w:eastAsia="en-GB"/>
        </w:rPr>
        <w:t xml:space="preserve">Dr </w:t>
      </w:r>
      <w:bookmarkEnd w:id="34"/>
      <w:r w:rsidR="009512FB">
        <w:rPr>
          <w:rFonts w:ascii="Calibri Light" w:hAnsi="Calibri Light" w:cs="Calibri Light"/>
          <w:color w:val="000000"/>
          <w:szCs w:val="24"/>
          <w:lang w:val="en-US" w:eastAsia="en-GB"/>
        </w:rPr>
        <w:t>A</w:t>
      </w:r>
      <w:r w:rsidRPr="00CB2DB8">
        <w:rPr>
          <w:rFonts w:ascii="Calibri Light" w:hAnsi="Calibri Light" w:cs="Calibri Light"/>
          <w:color w:val="000000"/>
          <w:szCs w:val="24"/>
          <w:lang w:val="en-US" w:eastAsia="en-GB"/>
        </w:rPr>
        <w:t xml:space="preserve">, </w:t>
      </w:r>
      <w:proofErr w:type="spellStart"/>
      <w:r w:rsidRPr="00CB2DB8">
        <w:rPr>
          <w:rFonts w:ascii="Calibri Light" w:hAnsi="Calibri Light" w:cs="Calibri Light"/>
          <w:color w:val="000000"/>
          <w:szCs w:val="24"/>
          <w:lang w:val="en-US" w:eastAsia="en-GB"/>
        </w:rPr>
        <w:t>speciality</w:t>
      </w:r>
      <w:proofErr w:type="spellEnd"/>
      <w:r w:rsidRPr="00CB2DB8">
        <w:rPr>
          <w:rFonts w:ascii="Calibri Light" w:hAnsi="Calibri Light" w:cs="Calibri Light"/>
          <w:color w:val="000000"/>
          <w:szCs w:val="24"/>
          <w:lang w:val="en-US" w:eastAsia="en-GB"/>
        </w:rPr>
        <w:t xml:space="preserve"> doctor in </w:t>
      </w:r>
      <w:proofErr w:type="spellStart"/>
      <w:r w:rsidRPr="00CB2DB8">
        <w:rPr>
          <w:rFonts w:ascii="Calibri Light" w:hAnsi="Calibri Light" w:cs="Calibri Light"/>
          <w:color w:val="000000"/>
          <w:szCs w:val="24"/>
          <w:lang w:val="en-US" w:eastAsia="en-GB"/>
        </w:rPr>
        <w:t>Paediatrics</w:t>
      </w:r>
      <w:proofErr w:type="spellEnd"/>
      <w:r w:rsidRPr="00CB2DB8">
        <w:rPr>
          <w:rFonts w:ascii="Calibri Light" w:hAnsi="Calibri Light" w:cs="Calibri Light"/>
          <w:color w:val="000000"/>
          <w:szCs w:val="24"/>
          <w:lang w:val="en-US" w:eastAsia="en-GB"/>
        </w:rPr>
        <w:t xml:space="preserve"> at Somerset NHS Foundation Trust and previously Head of the Department of </w:t>
      </w:r>
      <w:proofErr w:type="spellStart"/>
      <w:r w:rsidRPr="00CB2DB8">
        <w:rPr>
          <w:rFonts w:ascii="Calibri Light" w:hAnsi="Calibri Light" w:cs="Calibri Light"/>
          <w:color w:val="000000"/>
          <w:szCs w:val="24"/>
          <w:lang w:val="en-US" w:eastAsia="en-GB"/>
        </w:rPr>
        <w:t>Paediatrics</w:t>
      </w:r>
      <w:proofErr w:type="spellEnd"/>
      <w:r w:rsidRPr="00CB2DB8">
        <w:rPr>
          <w:rFonts w:ascii="Calibri Light" w:hAnsi="Calibri Light" w:cs="Calibri Light"/>
          <w:color w:val="000000"/>
          <w:szCs w:val="24"/>
          <w:lang w:val="en-US" w:eastAsia="en-GB"/>
        </w:rPr>
        <w:t xml:space="preserve"> at </w:t>
      </w:r>
      <w:r w:rsidRPr="00CB2DB8">
        <w:rPr>
          <w:rFonts w:ascii="Calibri Light" w:hAnsi="Calibri Light" w:cs="Calibri Light"/>
          <w:color w:val="000000"/>
          <w:szCs w:val="24"/>
          <w:lang w:eastAsia="en-GB"/>
        </w:rPr>
        <w:t>Delta State University Teaching Hospital (‘DELSUTH’)</w:t>
      </w:r>
      <w:r w:rsidRPr="00CB2DB8">
        <w:rPr>
          <w:rFonts w:ascii="Calibri Light" w:hAnsi="Calibri Light" w:cs="Calibri Light"/>
          <w:color w:val="000000"/>
          <w:szCs w:val="24"/>
          <w:lang w:val="en-US" w:eastAsia="en-GB"/>
        </w:rPr>
        <w:t>, who also provided a written witness statement dated 9 June 2024;</w:t>
      </w:r>
    </w:p>
    <w:p w14:paraId="35170744" w14:textId="2659C30F" w:rsidR="00CB2DB8" w:rsidRPr="00CB2DB8" w:rsidRDefault="00CB2DB8" w:rsidP="00CB2DB8">
      <w:pPr>
        <w:numPr>
          <w:ilvl w:val="0"/>
          <w:numId w:val="3"/>
        </w:numPr>
        <w:spacing w:line="288" w:lineRule="auto"/>
        <w:rPr>
          <w:rFonts w:ascii="Calibri Light" w:hAnsi="Calibri Light" w:cs="Calibri Light"/>
          <w:color w:val="000000"/>
          <w:szCs w:val="24"/>
          <w:lang w:val="en-US" w:eastAsia="en-GB"/>
        </w:rPr>
      </w:pPr>
      <w:bookmarkStart w:id="35" w:name="_Hlk170387409"/>
      <w:r w:rsidRPr="00CB2DB8">
        <w:rPr>
          <w:rFonts w:ascii="Calibri Light" w:hAnsi="Calibri Light" w:cs="Calibri Light"/>
          <w:color w:val="000000"/>
          <w:szCs w:val="24"/>
          <w:lang w:val="en-US" w:eastAsia="en-GB"/>
        </w:rPr>
        <w:t xml:space="preserve">Prof </w:t>
      </w:r>
      <w:bookmarkEnd w:id="35"/>
      <w:r w:rsidR="009512FB">
        <w:rPr>
          <w:rFonts w:ascii="Calibri Light" w:hAnsi="Calibri Light" w:cs="Calibri Light"/>
          <w:color w:val="000000"/>
          <w:szCs w:val="24"/>
          <w:lang w:val="en-US" w:eastAsia="en-GB"/>
        </w:rPr>
        <w:t>B</w:t>
      </w:r>
      <w:r w:rsidRPr="00CB2DB8">
        <w:rPr>
          <w:rFonts w:ascii="Calibri Light" w:hAnsi="Calibri Light" w:cs="Calibri Light"/>
          <w:color w:val="000000"/>
          <w:szCs w:val="24"/>
          <w:lang w:val="en-US" w:eastAsia="en-GB"/>
        </w:rPr>
        <w:t>, Chief Medical Director at DELSUTH and previously Deputy Chairman of the DELSUTH Medical Advisory Committee, who also provided a written witness statement dated 10 June 2024.</w:t>
      </w:r>
    </w:p>
    <w:p w14:paraId="4F7E9E88" w14:textId="77777777" w:rsidR="00CB2DB8" w:rsidRPr="00CB2DB8" w:rsidRDefault="00CB2DB8" w:rsidP="00CB2DB8">
      <w:pPr>
        <w:spacing w:line="288" w:lineRule="auto"/>
        <w:rPr>
          <w:rFonts w:ascii="Calibri Light" w:hAnsi="Calibri Light" w:cs="Calibri Light"/>
          <w:color w:val="000000"/>
          <w:szCs w:val="24"/>
          <w:lang w:val="en-US" w:eastAsia="en-GB"/>
        </w:rPr>
      </w:pPr>
    </w:p>
    <w:p w14:paraId="4794B7A6" w14:textId="77777777" w:rsidR="00CB2DB8" w:rsidRPr="00CB2DB8" w:rsidRDefault="00CB2DB8" w:rsidP="00CB2DB8">
      <w:pPr>
        <w:spacing w:line="288" w:lineRule="auto"/>
        <w:rPr>
          <w:rFonts w:ascii="Calibri Light" w:hAnsi="Calibri Light" w:cs="Calibri Light"/>
          <w:b/>
          <w:bCs/>
          <w:color w:val="000000"/>
          <w:szCs w:val="24"/>
          <w:lang w:eastAsia="en-GB"/>
        </w:rPr>
      </w:pPr>
      <w:r w:rsidRPr="00CB2DB8">
        <w:rPr>
          <w:rFonts w:ascii="Calibri Light" w:hAnsi="Calibri Light" w:cs="Calibri Light"/>
          <w:b/>
          <w:bCs/>
          <w:color w:val="000000"/>
          <w:szCs w:val="24"/>
          <w:lang w:eastAsia="en-GB"/>
        </w:rPr>
        <w:t>Documentary Evidence</w:t>
      </w:r>
    </w:p>
    <w:p w14:paraId="2F5638E4" w14:textId="77777777" w:rsidR="00CB2DB8" w:rsidRPr="00CB2DB8" w:rsidRDefault="00CB2DB8" w:rsidP="00CB2DB8">
      <w:pPr>
        <w:spacing w:line="288" w:lineRule="auto"/>
        <w:contextualSpacing/>
        <w:rPr>
          <w:rFonts w:ascii="Calibri Light" w:hAnsi="Calibri Light" w:cs="Calibri Light"/>
          <w:color w:val="000000"/>
          <w:szCs w:val="24"/>
        </w:rPr>
      </w:pPr>
    </w:p>
    <w:p w14:paraId="19D157A6"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20.</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r>
      <w:r w:rsidRPr="00CB2DB8">
        <w:rPr>
          <w:rFonts w:ascii="Calibri Light" w:hAnsi="Calibri Light" w:cs="Calibri Light"/>
          <w:bCs/>
          <w:color w:val="000000"/>
          <w:szCs w:val="24"/>
        </w:rPr>
        <w:t>The parties provided the following documentary evidence which included, but was not limited to:</w:t>
      </w:r>
    </w:p>
    <w:p w14:paraId="0F1C4676" w14:textId="77777777" w:rsidR="00CB2DB8" w:rsidRPr="00CB2DB8" w:rsidRDefault="00CB2DB8" w:rsidP="00CB2DB8">
      <w:pPr>
        <w:spacing w:line="288" w:lineRule="auto"/>
        <w:rPr>
          <w:rFonts w:ascii="Calibri Light" w:hAnsi="Calibri Light" w:cs="Calibri Light"/>
          <w:bCs/>
          <w:color w:val="000000"/>
          <w:szCs w:val="24"/>
        </w:rPr>
      </w:pPr>
    </w:p>
    <w:p w14:paraId="4AC7D776" w14:textId="77777777" w:rsidR="00CB2DB8" w:rsidRPr="00CB2DB8" w:rsidRDefault="00CB2DB8" w:rsidP="00CB2DB8">
      <w:pPr>
        <w:numPr>
          <w:ilvl w:val="0"/>
          <w:numId w:val="4"/>
        </w:numPr>
        <w:spacing w:line="288" w:lineRule="auto"/>
        <w:contextualSpacing/>
        <w:rPr>
          <w:rFonts w:ascii="Calibri Light" w:hAnsi="Calibri Light" w:cs="Calibri Light"/>
          <w:bCs/>
          <w:color w:val="000000"/>
          <w:szCs w:val="24"/>
        </w:rPr>
      </w:pPr>
      <w:r w:rsidRPr="00CB2DB8">
        <w:rPr>
          <w:rFonts w:ascii="Calibri Light" w:hAnsi="Calibri Light" w:cs="Calibri Light"/>
          <w:bCs/>
          <w:color w:val="000000"/>
          <w:szCs w:val="24"/>
        </w:rPr>
        <w:t>Determinations of the 2005 and 2012 Fitness to Practise hearings;</w:t>
      </w:r>
    </w:p>
    <w:p w14:paraId="6FA1A55A" w14:textId="77777777" w:rsidR="00CB2DB8" w:rsidRPr="00CB2DB8" w:rsidRDefault="00CB2DB8" w:rsidP="00CB2DB8">
      <w:pPr>
        <w:numPr>
          <w:ilvl w:val="0"/>
          <w:numId w:val="4"/>
        </w:numPr>
        <w:spacing w:line="288" w:lineRule="auto"/>
        <w:contextualSpacing/>
        <w:rPr>
          <w:rFonts w:ascii="Calibri Light" w:hAnsi="Calibri Light" w:cs="Calibri Light"/>
          <w:bCs/>
          <w:color w:val="000000"/>
          <w:szCs w:val="24"/>
        </w:rPr>
      </w:pPr>
      <w:r w:rsidRPr="00CB2DB8">
        <w:rPr>
          <w:rFonts w:ascii="Calibri Light" w:hAnsi="Calibri Light" w:cs="Calibri Light"/>
          <w:bCs/>
          <w:color w:val="000000"/>
          <w:szCs w:val="24"/>
        </w:rPr>
        <w:t>Appeal Judgment, dated 12 April 2013;</w:t>
      </w:r>
    </w:p>
    <w:p w14:paraId="27516595" w14:textId="77777777" w:rsidR="00CB2DB8" w:rsidRPr="00CB2DB8" w:rsidRDefault="00CB2DB8" w:rsidP="00CB2DB8">
      <w:pPr>
        <w:numPr>
          <w:ilvl w:val="0"/>
          <w:numId w:val="4"/>
        </w:numPr>
        <w:spacing w:line="288" w:lineRule="auto"/>
        <w:contextualSpacing/>
        <w:rPr>
          <w:rFonts w:ascii="Calibri Light" w:hAnsi="Calibri Light" w:cs="Calibri Light"/>
          <w:bCs/>
          <w:color w:val="000000"/>
          <w:szCs w:val="24"/>
        </w:rPr>
      </w:pPr>
      <w:r w:rsidRPr="00CB2DB8">
        <w:rPr>
          <w:rFonts w:ascii="Calibri Light" w:hAnsi="Calibri Light" w:cs="Calibri Light"/>
          <w:bCs/>
          <w:color w:val="000000"/>
          <w:szCs w:val="24"/>
        </w:rPr>
        <w:t>Dr Onyeaso’s restoration application form, dated 18 October 2023;</w:t>
      </w:r>
    </w:p>
    <w:p w14:paraId="78B2D094" w14:textId="77777777" w:rsidR="00CB2DB8" w:rsidRPr="00CB2DB8" w:rsidRDefault="00CB2DB8" w:rsidP="00CB2DB8">
      <w:pPr>
        <w:numPr>
          <w:ilvl w:val="0"/>
          <w:numId w:val="4"/>
        </w:numPr>
        <w:spacing w:line="288" w:lineRule="auto"/>
        <w:contextualSpacing/>
        <w:rPr>
          <w:rFonts w:ascii="Calibri Light" w:hAnsi="Calibri Light" w:cs="Calibri Light"/>
          <w:bCs/>
          <w:color w:val="000000"/>
          <w:szCs w:val="24"/>
        </w:rPr>
      </w:pPr>
      <w:r w:rsidRPr="00CB2DB8">
        <w:rPr>
          <w:rFonts w:ascii="Calibri Light" w:hAnsi="Calibri Light" w:cs="Calibri Light"/>
          <w:bCs/>
          <w:color w:val="000000"/>
          <w:szCs w:val="24"/>
        </w:rPr>
        <w:t>Certificate of Good Standing from the Medical &amp; Dental Council of Nigeria, dated 12 October 2023;</w:t>
      </w:r>
    </w:p>
    <w:p w14:paraId="7EF8BA98" w14:textId="77777777" w:rsidR="00CB2DB8" w:rsidRPr="00CB2DB8" w:rsidRDefault="00CB2DB8" w:rsidP="00CB2DB8">
      <w:pPr>
        <w:numPr>
          <w:ilvl w:val="0"/>
          <w:numId w:val="4"/>
        </w:numPr>
        <w:spacing w:line="288" w:lineRule="auto"/>
        <w:contextualSpacing/>
        <w:rPr>
          <w:rFonts w:ascii="Calibri Light" w:hAnsi="Calibri Light" w:cs="Calibri Light"/>
          <w:bCs/>
          <w:color w:val="000000"/>
          <w:szCs w:val="24"/>
        </w:rPr>
      </w:pPr>
      <w:r w:rsidRPr="00CB2DB8">
        <w:rPr>
          <w:rFonts w:ascii="Calibri Light" w:hAnsi="Calibri Light" w:cs="Calibri Light"/>
          <w:bCs/>
          <w:color w:val="000000"/>
          <w:szCs w:val="24"/>
        </w:rPr>
        <w:t>A number of character references provided by colleagues on behalf of Dr Onyeaso, various dates 2023;</w:t>
      </w:r>
    </w:p>
    <w:p w14:paraId="271B4ABD" w14:textId="77777777" w:rsidR="00CB2DB8" w:rsidRPr="00CB2DB8" w:rsidRDefault="00CB2DB8" w:rsidP="00CB2DB8">
      <w:pPr>
        <w:numPr>
          <w:ilvl w:val="0"/>
          <w:numId w:val="4"/>
        </w:numPr>
        <w:spacing w:line="288" w:lineRule="auto"/>
        <w:contextualSpacing/>
        <w:rPr>
          <w:rFonts w:ascii="Calibri Light" w:hAnsi="Calibri Light" w:cs="Calibri Light"/>
          <w:bCs/>
          <w:color w:val="000000"/>
          <w:szCs w:val="24"/>
        </w:rPr>
      </w:pPr>
      <w:r w:rsidRPr="00CB2DB8">
        <w:rPr>
          <w:rFonts w:ascii="Calibri Light" w:hAnsi="Calibri Light" w:cs="Calibri Light"/>
          <w:bCs/>
          <w:color w:val="000000"/>
          <w:szCs w:val="24"/>
        </w:rPr>
        <w:t>A testimonial provided by the Medical Director of Warri Urology and Consultant Urologist at DELSUTH, dated 21 March 2024, and;</w:t>
      </w:r>
    </w:p>
    <w:p w14:paraId="5D0EEF54" w14:textId="77777777" w:rsidR="00CB2DB8" w:rsidRPr="00CB2DB8" w:rsidRDefault="00CB2DB8" w:rsidP="00CB2DB8">
      <w:pPr>
        <w:numPr>
          <w:ilvl w:val="0"/>
          <w:numId w:val="4"/>
        </w:numPr>
        <w:spacing w:line="288" w:lineRule="auto"/>
        <w:contextualSpacing/>
        <w:rPr>
          <w:rFonts w:ascii="Calibri Light" w:hAnsi="Calibri Light" w:cs="Calibri Light"/>
          <w:bCs/>
          <w:color w:val="000000"/>
          <w:szCs w:val="24"/>
        </w:rPr>
      </w:pPr>
      <w:r w:rsidRPr="00CB2DB8">
        <w:rPr>
          <w:rFonts w:ascii="Calibri Light" w:hAnsi="Calibri Light" w:cs="Calibri Light"/>
          <w:bCs/>
          <w:color w:val="000000"/>
          <w:szCs w:val="24"/>
        </w:rPr>
        <w:lastRenderedPageBreak/>
        <w:t>A number of Continuous Professional Development (CPD) certificates, various dates.</w:t>
      </w:r>
    </w:p>
    <w:p w14:paraId="236F5CDC" w14:textId="77777777" w:rsidR="00CB2DB8" w:rsidRPr="00CB2DB8" w:rsidRDefault="00CB2DB8" w:rsidP="00CB2DB8">
      <w:pPr>
        <w:spacing w:line="288" w:lineRule="auto"/>
        <w:rPr>
          <w:rFonts w:ascii="Calibri Light" w:hAnsi="Calibri Light" w:cs="Calibri Light"/>
          <w:b/>
          <w:color w:val="000000"/>
          <w:szCs w:val="24"/>
        </w:rPr>
      </w:pPr>
    </w:p>
    <w:p w14:paraId="024A2FC1" w14:textId="77777777" w:rsidR="00CB2DB8" w:rsidRPr="00CB2DB8" w:rsidRDefault="00CB2DB8" w:rsidP="00CB2DB8">
      <w:pPr>
        <w:spacing w:line="288" w:lineRule="auto"/>
        <w:rPr>
          <w:rFonts w:ascii="Calibri Light" w:hAnsi="Calibri Light" w:cs="Calibri Light"/>
          <w:b/>
          <w:color w:val="000000"/>
          <w:szCs w:val="24"/>
        </w:rPr>
      </w:pPr>
      <w:r w:rsidRPr="00CB2DB8">
        <w:rPr>
          <w:rFonts w:ascii="Calibri Light" w:hAnsi="Calibri Light" w:cs="Calibri Light"/>
          <w:b/>
          <w:color w:val="000000"/>
          <w:szCs w:val="24"/>
        </w:rPr>
        <w:t xml:space="preserve">Submissions on behalf of the GMC </w:t>
      </w:r>
    </w:p>
    <w:p w14:paraId="7316ABB1" w14:textId="77777777" w:rsidR="00CB2DB8" w:rsidRPr="00CB2DB8" w:rsidRDefault="00CB2DB8" w:rsidP="00CB2DB8">
      <w:pPr>
        <w:spacing w:line="288" w:lineRule="auto"/>
        <w:ind w:left="720"/>
        <w:contextualSpacing/>
        <w:rPr>
          <w:rFonts w:ascii="Calibri Light" w:hAnsi="Calibri Light" w:cs="Calibri Light"/>
          <w:b/>
          <w:color w:val="000000"/>
          <w:szCs w:val="24"/>
        </w:rPr>
      </w:pPr>
    </w:p>
    <w:p w14:paraId="47C5A86D"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21.</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 xml:space="preserve">On behalf of the GMC, Ms Hughes, counsel, submitted that the GMC was neutral on the matter of restoration. </w:t>
      </w:r>
    </w:p>
    <w:p w14:paraId="04DB4993" w14:textId="77777777" w:rsidR="00CB2DB8" w:rsidRPr="00CB2DB8" w:rsidRDefault="00CB2DB8" w:rsidP="00CB2DB8">
      <w:pPr>
        <w:spacing w:line="288" w:lineRule="auto"/>
        <w:rPr>
          <w:rFonts w:ascii="Calibri Light" w:hAnsi="Calibri Light" w:cs="Calibri Light"/>
          <w:bCs/>
          <w:color w:val="000000"/>
          <w:szCs w:val="24"/>
        </w:rPr>
      </w:pPr>
    </w:p>
    <w:p w14:paraId="6BA2360F"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22.</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 xml:space="preserve">Ms Hughes submitted that whilst she had indicated at the outset of proceedings that the GMC opposed the application, following the receipt of a written witness statement from Dr Onyeaso and her oral evidence before this Tribunal, the GMC had changed its stance and adopted a neutral position. </w:t>
      </w:r>
    </w:p>
    <w:p w14:paraId="4900DD5A" w14:textId="77777777" w:rsidR="00CB2DB8" w:rsidRPr="00CB2DB8" w:rsidRDefault="00CB2DB8" w:rsidP="00CB2DB8">
      <w:pPr>
        <w:tabs>
          <w:tab w:val="left" w:pos="1803"/>
        </w:tabs>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tab/>
      </w:r>
    </w:p>
    <w:p w14:paraId="4138A1EF" w14:textId="77777777" w:rsidR="00CB2DB8" w:rsidRPr="00CB2DB8" w:rsidRDefault="00CB2DB8" w:rsidP="00CB2DB8">
      <w:pPr>
        <w:spacing w:line="288" w:lineRule="auto"/>
        <w:rPr>
          <w:rFonts w:ascii="Calibri Light" w:hAnsi="Calibri Light" w:cs="Calibri Light"/>
          <w:b/>
          <w:color w:val="000000"/>
          <w:szCs w:val="24"/>
        </w:rPr>
      </w:pPr>
      <w:r w:rsidRPr="00CB2DB8">
        <w:rPr>
          <w:rFonts w:ascii="Calibri Light" w:hAnsi="Calibri Light" w:cs="Calibri Light"/>
          <w:b/>
          <w:color w:val="000000"/>
          <w:szCs w:val="24"/>
        </w:rPr>
        <w:t xml:space="preserve">Submissions on behalf of Dr Onyeaso </w:t>
      </w:r>
    </w:p>
    <w:p w14:paraId="34A9184E" w14:textId="77777777" w:rsidR="00CB2DB8" w:rsidRPr="00CB2DB8" w:rsidRDefault="00CB2DB8" w:rsidP="00CB2DB8">
      <w:pPr>
        <w:spacing w:line="288" w:lineRule="auto"/>
        <w:contextualSpacing/>
        <w:rPr>
          <w:rFonts w:ascii="Calibri Light" w:hAnsi="Calibri Light" w:cs="Calibri Light"/>
          <w:bCs/>
          <w:color w:val="000000"/>
          <w:szCs w:val="24"/>
        </w:rPr>
      </w:pPr>
    </w:p>
    <w:p w14:paraId="561630F1"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23.</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 xml:space="preserve">On behalf of Dr Onyeaso, Ms </w:t>
      </w:r>
      <w:proofErr w:type="spellStart"/>
      <w:r w:rsidRPr="00CB2DB8">
        <w:rPr>
          <w:rFonts w:ascii="Calibri Light" w:hAnsi="Calibri Light" w:cs="Calibri Light"/>
          <w:bCs/>
          <w:color w:val="000000"/>
          <w:szCs w:val="24"/>
        </w:rPr>
        <w:t>Fadipe</w:t>
      </w:r>
      <w:proofErr w:type="spellEnd"/>
      <w:r w:rsidRPr="00CB2DB8">
        <w:rPr>
          <w:rFonts w:ascii="Calibri Light" w:hAnsi="Calibri Light" w:cs="Calibri Light"/>
          <w:bCs/>
          <w:color w:val="000000"/>
          <w:szCs w:val="24"/>
        </w:rPr>
        <w:t>, counsel, provided written submissions which she supplemented with oral submissions.</w:t>
      </w:r>
    </w:p>
    <w:p w14:paraId="2C6067C4" w14:textId="77777777" w:rsidR="00CB2DB8" w:rsidRPr="00CB2DB8" w:rsidRDefault="00CB2DB8" w:rsidP="00CB2DB8">
      <w:pPr>
        <w:spacing w:line="288" w:lineRule="auto"/>
        <w:rPr>
          <w:rFonts w:ascii="Calibri Light" w:hAnsi="Calibri Light" w:cs="Calibri Light"/>
          <w:bCs/>
          <w:color w:val="000000"/>
          <w:szCs w:val="24"/>
        </w:rPr>
      </w:pPr>
    </w:p>
    <w:p w14:paraId="0979985B"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24.</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 xml:space="preserve"> Ms </w:t>
      </w:r>
      <w:proofErr w:type="spellStart"/>
      <w:r w:rsidRPr="00CB2DB8">
        <w:rPr>
          <w:rFonts w:ascii="Calibri Light" w:hAnsi="Calibri Light" w:cs="Calibri Light"/>
          <w:bCs/>
          <w:color w:val="000000"/>
          <w:szCs w:val="24"/>
        </w:rPr>
        <w:t>Fadipe</w:t>
      </w:r>
      <w:proofErr w:type="spellEnd"/>
      <w:r w:rsidRPr="00CB2DB8">
        <w:rPr>
          <w:rFonts w:ascii="Calibri Light" w:hAnsi="Calibri Light" w:cs="Calibri Light"/>
          <w:bCs/>
          <w:color w:val="000000"/>
          <w:szCs w:val="24"/>
        </w:rPr>
        <w:t xml:space="preserve"> submitted that the Tribunal should determine to grant Dr Onyeaso’s restoration application on the basis that: her </w:t>
      </w:r>
      <w:r w:rsidRPr="00CB2DB8">
        <w:rPr>
          <w:rFonts w:ascii="Calibri Light" w:hAnsi="Calibri Light" w:cs="Calibri Light"/>
          <w:color w:val="000000"/>
          <w:szCs w:val="24"/>
        </w:rPr>
        <w:t xml:space="preserve">level of insight is considerable which is a strong indicator that she will not repeat her previous misconduct; there are no new findings or concerns about her conduct; she has demonstrated a consistent and notable level of honesty and integrity in the 12 years since her erasure and this has been verified by esteemed medical professionals both from the UK (GMC registered) and Nigeria who spoke highly of her, and; she has practised as a Lead Consultant in the Neonatal unit of DELSUTH and repeatedly sought to enhance her skills through training and taking positions of responsibility. Ms </w:t>
      </w:r>
      <w:proofErr w:type="spellStart"/>
      <w:r w:rsidRPr="00CB2DB8">
        <w:rPr>
          <w:rFonts w:ascii="Calibri Light" w:hAnsi="Calibri Light" w:cs="Calibri Light"/>
          <w:color w:val="000000"/>
          <w:szCs w:val="24"/>
        </w:rPr>
        <w:t>Fadipe</w:t>
      </w:r>
      <w:proofErr w:type="spellEnd"/>
      <w:r w:rsidRPr="00CB2DB8">
        <w:rPr>
          <w:rFonts w:ascii="Calibri Light" w:hAnsi="Calibri Light" w:cs="Calibri Light"/>
          <w:color w:val="000000"/>
          <w:szCs w:val="24"/>
        </w:rPr>
        <w:t xml:space="preserve"> submitted that Dr Onyeaso’s skills and expertise are up to date and ready to benefit patients here in the UK.</w:t>
      </w:r>
    </w:p>
    <w:p w14:paraId="18D69FD8" w14:textId="77777777" w:rsidR="00CB2DB8" w:rsidRPr="00CB2DB8" w:rsidRDefault="00CB2DB8" w:rsidP="00CB2DB8">
      <w:pPr>
        <w:spacing w:line="288" w:lineRule="auto"/>
        <w:rPr>
          <w:rFonts w:ascii="Calibri Light" w:hAnsi="Calibri Light" w:cs="Calibri Light"/>
          <w:bCs/>
          <w:color w:val="000000"/>
          <w:szCs w:val="24"/>
        </w:rPr>
      </w:pPr>
    </w:p>
    <w:p w14:paraId="7CBEF190"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25.</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 xml:space="preserve">Ms </w:t>
      </w:r>
      <w:proofErr w:type="spellStart"/>
      <w:r w:rsidRPr="00CB2DB8">
        <w:rPr>
          <w:rFonts w:ascii="Calibri Light" w:hAnsi="Calibri Light" w:cs="Calibri Light"/>
          <w:bCs/>
          <w:color w:val="000000"/>
          <w:szCs w:val="24"/>
        </w:rPr>
        <w:t>Fadipe</w:t>
      </w:r>
      <w:proofErr w:type="spellEnd"/>
      <w:r w:rsidRPr="00CB2DB8">
        <w:rPr>
          <w:rFonts w:ascii="Calibri Light" w:hAnsi="Calibri Light" w:cs="Calibri Light"/>
          <w:bCs/>
          <w:color w:val="000000"/>
          <w:szCs w:val="24"/>
        </w:rPr>
        <w:t xml:space="preserve"> submitted that in respect of the circumstances which led to Dr Onyeaso’s erasure, she has acknowledged the seriousness of her failings and that these were likely to undermine public trust in</w:t>
      </w:r>
      <w:r w:rsidRPr="00CB2DB8">
        <w:rPr>
          <w:rFonts w:ascii="Calibri Light" w:hAnsi="Calibri Light" w:cs="Calibri Light"/>
          <w:color w:val="000000"/>
          <w:szCs w:val="24"/>
        </w:rPr>
        <w:t xml:space="preserve"> the profession, she has never sought to minimise her actions and she has been open and honest in admitting her wrongdoing.</w:t>
      </w:r>
    </w:p>
    <w:p w14:paraId="4446282F" w14:textId="77777777" w:rsidR="00CB2DB8" w:rsidRPr="00CB2DB8" w:rsidRDefault="00CB2DB8" w:rsidP="00CB2DB8">
      <w:pPr>
        <w:spacing w:line="288" w:lineRule="auto"/>
        <w:rPr>
          <w:rFonts w:ascii="Calibri Light" w:hAnsi="Calibri Light" w:cs="Calibri Light"/>
          <w:color w:val="000000"/>
          <w:szCs w:val="24"/>
        </w:rPr>
      </w:pPr>
    </w:p>
    <w:p w14:paraId="52806B1D"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26.</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Ms </w:t>
      </w:r>
      <w:proofErr w:type="spellStart"/>
      <w:r w:rsidRPr="00CB2DB8">
        <w:rPr>
          <w:rFonts w:ascii="Calibri Light" w:hAnsi="Calibri Light" w:cs="Calibri Light"/>
          <w:color w:val="000000"/>
          <w:szCs w:val="24"/>
        </w:rPr>
        <w:t>Fadipe</w:t>
      </w:r>
      <w:proofErr w:type="spellEnd"/>
      <w:r w:rsidRPr="00CB2DB8">
        <w:rPr>
          <w:rFonts w:ascii="Calibri Light" w:hAnsi="Calibri Light" w:cs="Calibri Light"/>
          <w:color w:val="000000"/>
          <w:szCs w:val="24"/>
        </w:rPr>
        <w:t xml:space="preserve"> submitted that Dr Onyeaso has genuine insight into what went wrong and appreciates what could and should have been done differently. She submitted that Dr Onyeaso has identified triggers and put mechanisms in place were she to find herself facing similar difficulties in the future and has demonstrated considerable remorse, including making repeated attempts to contact the junior doctor whose name had been used on the prescription. She submitted that Dr Onyeaso understands the impact of her actions which </w:t>
      </w:r>
      <w:r w:rsidRPr="00CB2DB8">
        <w:rPr>
          <w:rFonts w:ascii="Calibri Light" w:hAnsi="Calibri Light" w:cs="Calibri Light"/>
          <w:color w:val="000000"/>
          <w:szCs w:val="24"/>
        </w:rPr>
        <w:lastRenderedPageBreak/>
        <w:t xml:space="preserve">she has taken full responsibility for. Ms </w:t>
      </w:r>
      <w:proofErr w:type="spellStart"/>
      <w:r w:rsidRPr="00CB2DB8">
        <w:rPr>
          <w:rFonts w:ascii="Calibri Light" w:hAnsi="Calibri Light" w:cs="Calibri Light"/>
          <w:color w:val="000000"/>
          <w:szCs w:val="24"/>
        </w:rPr>
        <w:t>Fadipe</w:t>
      </w:r>
      <w:proofErr w:type="spellEnd"/>
      <w:r w:rsidRPr="00CB2DB8">
        <w:rPr>
          <w:rFonts w:ascii="Calibri Light" w:hAnsi="Calibri Light" w:cs="Calibri Light"/>
          <w:color w:val="000000"/>
          <w:szCs w:val="24"/>
        </w:rPr>
        <w:t xml:space="preserve"> submitted that Dr Onyeaso has also been open and honest and admitted her wrongdoing from the time of the 2005 proceedings, including to her employers in Nigeria and before this Tribunal.</w:t>
      </w:r>
    </w:p>
    <w:p w14:paraId="239A21C9" w14:textId="77777777" w:rsidR="00CB2DB8" w:rsidRPr="00CB2DB8" w:rsidRDefault="00CB2DB8" w:rsidP="00CB2DB8">
      <w:pPr>
        <w:spacing w:line="288" w:lineRule="auto"/>
        <w:rPr>
          <w:rFonts w:ascii="Calibri Light" w:hAnsi="Calibri Light" w:cs="Calibri Light"/>
          <w:color w:val="000000"/>
          <w:szCs w:val="24"/>
        </w:rPr>
      </w:pPr>
    </w:p>
    <w:p w14:paraId="6B0EE539"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27.</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Ms </w:t>
      </w:r>
      <w:proofErr w:type="spellStart"/>
      <w:r w:rsidRPr="00CB2DB8">
        <w:rPr>
          <w:rFonts w:ascii="Calibri Light" w:hAnsi="Calibri Light" w:cs="Calibri Light"/>
          <w:color w:val="000000"/>
          <w:szCs w:val="24"/>
        </w:rPr>
        <w:t>Fadipe</w:t>
      </w:r>
      <w:proofErr w:type="spellEnd"/>
      <w:r w:rsidRPr="00CB2DB8">
        <w:rPr>
          <w:rFonts w:ascii="Calibri Light" w:hAnsi="Calibri Light" w:cs="Calibri Light"/>
          <w:color w:val="000000"/>
          <w:szCs w:val="24"/>
        </w:rPr>
        <w:t xml:space="preserve"> submitted that in terms of the risk of repetition, Dr Onyeaso has focused on undertaking activities that reduce the level of risk posed to patients, members of the public and to public confidence in the profession as identified by the 2012 Tribunal, including training, coaching and mentoring. She submitted that this included relevant courses on ethics and probity and that Dr Onyeaso has also been a trainer and mentor on probity, ethics and professional boundaries. She submitted that Dr Onyeaso has demonstrated good practice in a similar environment to where the concerns arose and that the Tribunal has heard testimonial evidence of her professionalism, integrity and contribution to the hospital. She submitted that there has been an absence of repetition and the Tribunal can be satisfied that the events that led to erasure are unlikely to be repeated.</w:t>
      </w:r>
    </w:p>
    <w:p w14:paraId="357CA74E" w14:textId="77777777" w:rsidR="00CB2DB8" w:rsidRPr="00CB2DB8" w:rsidRDefault="00CB2DB8" w:rsidP="00CB2DB8">
      <w:pPr>
        <w:spacing w:line="288" w:lineRule="auto"/>
        <w:rPr>
          <w:rFonts w:ascii="Calibri Light" w:hAnsi="Calibri Light" w:cs="Calibri Light"/>
          <w:color w:val="000000"/>
          <w:szCs w:val="24"/>
        </w:rPr>
      </w:pPr>
    </w:p>
    <w:p w14:paraId="0A2B2EE2"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28.</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Ms </w:t>
      </w:r>
      <w:proofErr w:type="spellStart"/>
      <w:r w:rsidRPr="00CB2DB8">
        <w:rPr>
          <w:rFonts w:ascii="Calibri Light" w:hAnsi="Calibri Light" w:cs="Calibri Light"/>
          <w:color w:val="000000"/>
          <w:szCs w:val="24"/>
        </w:rPr>
        <w:t>Fadipe</w:t>
      </w:r>
      <w:proofErr w:type="spellEnd"/>
      <w:r w:rsidRPr="00CB2DB8">
        <w:rPr>
          <w:rFonts w:ascii="Calibri Light" w:hAnsi="Calibri Light" w:cs="Calibri Light"/>
          <w:color w:val="000000"/>
          <w:szCs w:val="24"/>
        </w:rPr>
        <w:t xml:space="preserve"> submitted that during the period since her erasure Dr Onyeaso has been employed at the DELSUTH practicing and utilising her medical skill and knowledge and has kept up to date with developments in her specialty, demonstrated by a plethora of positive references from her colleagues at the DELSUTH, both junior and senior.</w:t>
      </w:r>
    </w:p>
    <w:p w14:paraId="35B25BE2" w14:textId="77777777" w:rsidR="00CB2DB8" w:rsidRPr="00CB2DB8" w:rsidRDefault="00CB2DB8" w:rsidP="00CB2DB8">
      <w:pPr>
        <w:spacing w:line="288" w:lineRule="auto"/>
        <w:rPr>
          <w:rFonts w:ascii="Calibri Light" w:hAnsi="Calibri Light" w:cs="Calibri Light"/>
          <w:color w:val="000000"/>
          <w:szCs w:val="24"/>
        </w:rPr>
      </w:pPr>
    </w:p>
    <w:p w14:paraId="167BC765"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29.</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Ms </w:t>
      </w:r>
      <w:proofErr w:type="spellStart"/>
      <w:r w:rsidRPr="00CB2DB8">
        <w:rPr>
          <w:rFonts w:ascii="Calibri Light" w:hAnsi="Calibri Light" w:cs="Calibri Light"/>
          <w:color w:val="000000"/>
          <w:szCs w:val="24"/>
        </w:rPr>
        <w:t>Fadipe</w:t>
      </w:r>
      <w:proofErr w:type="spellEnd"/>
      <w:r w:rsidRPr="00CB2DB8">
        <w:rPr>
          <w:rFonts w:ascii="Calibri Light" w:hAnsi="Calibri Light" w:cs="Calibri Light"/>
          <w:color w:val="000000"/>
          <w:szCs w:val="24"/>
        </w:rPr>
        <w:t xml:space="preserve"> submitted that the statutory overarching objective would be met by Dr Onyeaso’s restoration. She submitted that there is clear evidence that Dr Onyeaso understands the impact of her actions on the reputation of the medical profession and the importance of maintaining proper professional standards. She submitted that an ordinary member of the public in possession of all the facts of the case would feel safe being treated by Dr Onyeaso and that given the level of skill that Dr Onyeaso has and the extent of her insight and remediation, public confidence would not be undermined by her restoration to the Medical Register.</w:t>
      </w:r>
    </w:p>
    <w:p w14:paraId="259D1C73" w14:textId="77777777" w:rsidR="00CB2DB8" w:rsidRPr="00CB2DB8" w:rsidRDefault="00CB2DB8" w:rsidP="00CB2DB8">
      <w:pPr>
        <w:spacing w:line="288" w:lineRule="auto"/>
        <w:rPr>
          <w:rFonts w:ascii="Calibri Light" w:hAnsi="Calibri Light" w:cs="Calibri Light"/>
          <w:bCs/>
          <w:color w:val="000000"/>
          <w:szCs w:val="24"/>
        </w:rPr>
      </w:pPr>
    </w:p>
    <w:p w14:paraId="17592871" w14:textId="77777777" w:rsidR="00CB2DB8" w:rsidRPr="00CB2DB8" w:rsidRDefault="00CB2DB8" w:rsidP="00CB2DB8">
      <w:pPr>
        <w:spacing w:line="288" w:lineRule="auto"/>
        <w:rPr>
          <w:rFonts w:ascii="Calibri Light" w:hAnsi="Calibri Light" w:cs="Calibri Light"/>
          <w:b/>
          <w:color w:val="000000"/>
          <w:szCs w:val="24"/>
        </w:rPr>
      </w:pPr>
      <w:r w:rsidRPr="00CB2DB8">
        <w:rPr>
          <w:rFonts w:ascii="Calibri Light" w:hAnsi="Calibri Light" w:cs="Calibri Light"/>
          <w:b/>
          <w:color w:val="000000"/>
          <w:szCs w:val="24"/>
        </w:rPr>
        <w:t>The Tribunal’s Approach</w:t>
      </w:r>
    </w:p>
    <w:p w14:paraId="52714786" w14:textId="77777777" w:rsidR="00CB2DB8" w:rsidRPr="00CB2DB8" w:rsidRDefault="00CB2DB8" w:rsidP="00CB2DB8">
      <w:pPr>
        <w:spacing w:line="288" w:lineRule="auto"/>
        <w:rPr>
          <w:rFonts w:ascii="Calibri Light" w:hAnsi="Calibri Light" w:cs="Calibri Light"/>
          <w:b/>
          <w:color w:val="000000"/>
          <w:szCs w:val="24"/>
        </w:rPr>
      </w:pPr>
    </w:p>
    <w:p w14:paraId="5ED1BCAA" w14:textId="77777777" w:rsidR="00CB2DB8" w:rsidRPr="00CB2DB8" w:rsidRDefault="00CB2DB8" w:rsidP="00CB2DB8">
      <w:pPr>
        <w:autoSpaceDE w:val="0"/>
        <w:autoSpaceDN w:val="0"/>
        <w:adjustRightInd w:val="0"/>
        <w:spacing w:line="288" w:lineRule="auto"/>
        <w:rPr>
          <w:rFonts w:ascii="Calibri Light" w:eastAsia="Calibri" w:hAnsi="Calibri Light" w:cs="Calibri Light"/>
          <w:szCs w:val="24"/>
        </w:rPr>
      </w:pPr>
      <w:r w:rsidRPr="00CB2DB8">
        <w:rPr>
          <w:rFonts w:ascii="Calibri Light" w:eastAsia="Calibri" w:hAnsi="Calibri Light" w:cs="Calibri Light"/>
          <w:szCs w:val="24"/>
        </w:rPr>
        <w:fldChar w:fldCharType="begin" w:fldLock="1"/>
      </w:r>
      <w:r w:rsidRPr="00CB2DB8">
        <w:rPr>
          <w:rFonts w:ascii="Calibri Light" w:eastAsia="Calibri" w:hAnsi="Calibri Light" w:cs="Calibri Light"/>
          <w:szCs w:val="24"/>
        </w:rPr>
        <w:instrText xml:space="preserve"> SEQ paragraph\# "#." \n \* MERGEFORMAT </w:instrText>
      </w:r>
      <w:r w:rsidRPr="00CB2DB8">
        <w:rPr>
          <w:rFonts w:ascii="Calibri Light" w:eastAsia="Calibri" w:hAnsi="Calibri Light" w:cs="Calibri Light"/>
          <w:szCs w:val="24"/>
        </w:rPr>
        <w:fldChar w:fldCharType="separate"/>
      </w:r>
      <w:r w:rsidRPr="00CB2DB8">
        <w:rPr>
          <w:rFonts w:ascii="Calibri Light" w:eastAsia="Calibri" w:hAnsi="Calibri Light" w:cs="Calibri Light"/>
          <w:noProof/>
          <w:szCs w:val="24"/>
        </w:rPr>
        <w:t>30.</w:t>
      </w:r>
      <w:r w:rsidRPr="00CB2DB8">
        <w:rPr>
          <w:rFonts w:ascii="Calibri Light" w:eastAsia="Calibri" w:hAnsi="Calibri Light" w:cs="Calibri Light"/>
          <w:szCs w:val="24"/>
        </w:rPr>
        <w:fldChar w:fldCharType="end"/>
      </w:r>
      <w:r w:rsidRPr="00CB2DB8">
        <w:rPr>
          <w:rFonts w:ascii="Calibri Light" w:eastAsia="Calibri" w:hAnsi="Calibri Light" w:cs="Calibri Light"/>
          <w:szCs w:val="24"/>
        </w:rPr>
        <w:tab/>
        <w:t xml:space="preserve">The Tribunal reminded itself that its power to restore a practitioner to the Medical Register in accordance with Section 41 of the Act is a discretionary power. This power is to be exercised in the context of the Tribunal’s primary responsibility to act in accordance with the statutory overarching objective to protect the public, as set out later in this determination. </w:t>
      </w:r>
    </w:p>
    <w:p w14:paraId="2F3FAF8F" w14:textId="77777777" w:rsidR="00CB2DB8" w:rsidRPr="00CB2DB8" w:rsidRDefault="00CB2DB8" w:rsidP="00CB2DB8">
      <w:pPr>
        <w:autoSpaceDE w:val="0"/>
        <w:autoSpaceDN w:val="0"/>
        <w:adjustRightInd w:val="0"/>
        <w:spacing w:line="288" w:lineRule="auto"/>
        <w:contextualSpacing/>
        <w:rPr>
          <w:rFonts w:ascii="Calibri Light" w:eastAsia="Calibri" w:hAnsi="Calibri Light" w:cs="Calibri Light"/>
          <w:szCs w:val="24"/>
        </w:rPr>
      </w:pPr>
    </w:p>
    <w:p w14:paraId="393EC6B5" w14:textId="77777777" w:rsidR="00CB2DB8" w:rsidRPr="00CB2DB8" w:rsidRDefault="00CB2DB8" w:rsidP="00CB2DB8">
      <w:pPr>
        <w:autoSpaceDE w:val="0"/>
        <w:autoSpaceDN w:val="0"/>
        <w:adjustRightInd w:val="0"/>
        <w:spacing w:line="288" w:lineRule="auto"/>
        <w:rPr>
          <w:rFonts w:ascii="Calibri Light" w:eastAsia="Calibri" w:hAnsi="Calibri Light" w:cs="Calibri Light"/>
          <w:szCs w:val="24"/>
        </w:rPr>
      </w:pPr>
      <w:r w:rsidRPr="00CB2DB8">
        <w:rPr>
          <w:rFonts w:ascii="Calibri Light" w:eastAsia="Calibri" w:hAnsi="Calibri Light" w:cs="Calibri Light"/>
          <w:szCs w:val="24"/>
        </w:rPr>
        <w:fldChar w:fldCharType="begin" w:fldLock="1"/>
      </w:r>
      <w:r w:rsidRPr="00CB2DB8">
        <w:rPr>
          <w:rFonts w:ascii="Calibri Light" w:eastAsia="Calibri" w:hAnsi="Calibri Light" w:cs="Calibri Light"/>
          <w:szCs w:val="24"/>
        </w:rPr>
        <w:instrText xml:space="preserve"> SEQ paragraph\# "#." \n \* MERGEFORMAT </w:instrText>
      </w:r>
      <w:r w:rsidRPr="00CB2DB8">
        <w:rPr>
          <w:rFonts w:ascii="Calibri Light" w:eastAsia="Calibri" w:hAnsi="Calibri Light" w:cs="Calibri Light"/>
          <w:szCs w:val="24"/>
        </w:rPr>
        <w:fldChar w:fldCharType="separate"/>
      </w:r>
      <w:r w:rsidRPr="00CB2DB8">
        <w:rPr>
          <w:rFonts w:ascii="Calibri Light" w:eastAsia="Calibri" w:hAnsi="Calibri Light" w:cs="Calibri Light"/>
          <w:noProof/>
          <w:szCs w:val="24"/>
        </w:rPr>
        <w:t>31.</w:t>
      </w:r>
      <w:r w:rsidRPr="00CB2DB8">
        <w:rPr>
          <w:rFonts w:ascii="Calibri Light" w:eastAsia="Calibri" w:hAnsi="Calibri Light" w:cs="Calibri Light"/>
          <w:szCs w:val="24"/>
        </w:rPr>
        <w:fldChar w:fldCharType="end"/>
      </w:r>
      <w:r w:rsidRPr="00CB2DB8">
        <w:rPr>
          <w:rFonts w:ascii="Calibri Light" w:eastAsia="Calibri" w:hAnsi="Calibri Light" w:cs="Calibri Light"/>
          <w:szCs w:val="24"/>
        </w:rPr>
        <w:tab/>
        <w:t xml:space="preserve">While the Tribunal has borne in mind the submissions made by the parties, the decision as to whether to restore Dr Onyeaso’s name to the Medical Register is a matter for this Tribunal exercising its own judgment. The Tribunal reminded itself that, if it directs that </w:t>
      </w:r>
      <w:r w:rsidRPr="00CB2DB8">
        <w:rPr>
          <w:rFonts w:ascii="Calibri Light" w:eastAsia="Calibri" w:hAnsi="Calibri Light" w:cs="Calibri Light"/>
          <w:szCs w:val="24"/>
        </w:rPr>
        <w:lastRenderedPageBreak/>
        <w:t xml:space="preserve">Dr Onyeaso’s name should be restored to the Medical Register, it can do so only without restrictions on her practice. </w:t>
      </w:r>
    </w:p>
    <w:p w14:paraId="3859EBB7" w14:textId="77777777" w:rsidR="00CB2DB8" w:rsidRPr="00CB2DB8" w:rsidRDefault="00CB2DB8" w:rsidP="00CB2DB8">
      <w:pPr>
        <w:spacing w:line="288" w:lineRule="auto"/>
        <w:contextualSpacing/>
        <w:rPr>
          <w:rFonts w:ascii="Calibri Light" w:eastAsia="Calibri" w:hAnsi="Calibri Light" w:cs="Calibri Light"/>
          <w:szCs w:val="24"/>
        </w:rPr>
      </w:pPr>
    </w:p>
    <w:p w14:paraId="6CB49CC6" w14:textId="77777777" w:rsidR="00CB2DB8" w:rsidRPr="00CB2DB8" w:rsidRDefault="00CB2DB8" w:rsidP="00CB2DB8">
      <w:pPr>
        <w:spacing w:line="288" w:lineRule="auto"/>
        <w:rPr>
          <w:rFonts w:ascii="Calibri Light" w:hAnsi="Calibri Light" w:cs="Calibri Light"/>
          <w:bCs/>
          <w:color w:val="000000"/>
          <w:szCs w:val="24"/>
        </w:rPr>
      </w:pPr>
      <w:r w:rsidRPr="005074B6">
        <w:rPr>
          <w:rFonts w:ascii="Calibri Light" w:hAnsi="Calibri Light" w:cs="Calibri Light"/>
          <w:bCs/>
          <w:color w:val="000000"/>
          <w:szCs w:val="24"/>
        </w:rPr>
        <w:fldChar w:fldCharType="begin" w:fldLock="1"/>
      </w:r>
      <w:r w:rsidRPr="005074B6">
        <w:rPr>
          <w:rFonts w:ascii="Calibri Light" w:hAnsi="Calibri Light" w:cs="Calibri Light"/>
          <w:bCs/>
          <w:color w:val="000000"/>
          <w:szCs w:val="24"/>
        </w:rPr>
        <w:instrText xml:space="preserve"> SEQ paragraph\# "#." \n \* MERGEFORMAT </w:instrText>
      </w:r>
      <w:r w:rsidRPr="005074B6">
        <w:rPr>
          <w:rFonts w:ascii="Calibri Light" w:hAnsi="Calibri Light" w:cs="Calibri Light"/>
          <w:bCs/>
          <w:color w:val="000000"/>
          <w:szCs w:val="24"/>
        </w:rPr>
        <w:fldChar w:fldCharType="separate"/>
      </w:r>
      <w:r w:rsidRPr="005074B6">
        <w:rPr>
          <w:rFonts w:ascii="Calibri Light" w:hAnsi="Calibri Light" w:cs="Calibri Light"/>
          <w:bCs/>
          <w:noProof/>
          <w:color w:val="000000"/>
          <w:szCs w:val="24"/>
        </w:rPr>
        <w:t>32.</w:t>
      </w:r>
      <w:r w:rsidRPr="005074B6">
        <w:rPr>
          <w:rFonts w:ascii="Calibri Light" w:hAnsi="Calibri Light" w:cs="Calibri Light"/>
          <w:bCs/>
          <w:color w:val="000000"/>
          <w:szCs w:val="24"/>
        </w:rPr>
        <w:fldChar w:fldCharType="end"/>
      </w:r>
      <w:r w:rsidRPr="005074B6">
        <w:rPr>
          <w:rFonts w:ascii="Calibri Light" w:hAnsi="Calibri Light" w:cs="Calibri Light"/>
          <w:bCs/>
          <w:color w:val="000000"/>
          <w:szCs w:val="24"/>
        </w:rPr>
        <w:tab/>
        <w:t>Throughout its consideration of Dr Onyeaso’s application for restoration, the Tribunal was guided by the approach laid out in the MPTS ‘Guidance for medical practitioners tribunals on restoration following disciplinary erasure’ (‘the Guidance’).</w:t>
      </w:r>
      <w:r w:rsidRPr="00CB2DB8">
        <w:rPr>
          <w:rFonts w:ascii="Calibri Light" w:hAnsi="Calibri Light" w:cs="Calibri Light"/>
          <w:bCs/>
          <w:color w:val="000000"/>
          <w:szCs w:val="24"/>
        </w:rPr>
        <w:t xml:space="preserve"> </w:t>
      </w:r>
    </w:p>
    <w:p w14:paraId="67EF5B34" w14:textId="77777777" w:rsidR="00CB2DB8" w:rsidRPr="00CB2DB8" w:rsidRDefault="00CB2DB8" w:rsidP="00CB2DB8">
      <w:pPr>
        <w:spacing w:line="288" w:lineRule="auto"/>
        <w:rPr>
          <w:rFonts w:ascii="Calibri Light" w:hAnsi="Calibri Light" w:cs="Calibri Light"/>
          <w:bCs/>
          <w:color w:val="000000"/>
          <w:szCs w:val="24"/>
        </w:rPr>
      </w:pPr>
    </w:p>
    <w:p w14:paraId="648ABCB8"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33.</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 xml:space="preserve">The Tribunal reminded itself that, as per paragraph B1 of the Guidance, the onus is on Dr Onyeaso to satisfy it that she is fit to return to unrestricted practice and that the Tribunal should not seek to go behind the previous Tribunal’s findings on facts, impairment and sanction. </w:t>
      </w:r>
    </w:p>
    <w:p w14:paraId="3976CF16" w14:textId="77777777" w:rsidR="00CB2DB8" w:rsidRPr="00CB2DB8" w:rsidRDefault="00CB2DB8" w:rsidP="00CB2DB8">
      <w:pPr>
        <w:spacing w:line="288" w:lineRule="auto"/>
        <w:rPr>
          <w:rFonts w:ascii="Calibri Light" w:hAnsi="Calibri Light" w:cs="Calibri Light"/>
          <w:bCs/>
          <w:color w:val="000000"/>
          <w:szCs w:val="24"/>
        </w:rPr>
      </w:pPr>
    </w:p>
    <w:p w14:paraId="1DF35C94"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34.</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The Guidance sets out at paragraph B2 that the test for the Tribunal to apply when considering restoration is:</w:t>
      </w:r>
    </w:p>
    <w:p w14:paraId="1C336E96" w14:textId="77777777" w:rsidR="00CB2DB8" w:rsidRPr="00CB2DB8" w:rsidRDefault="00CB2DB8" w:rsidP="00CB2DB8">
      <w:pPr>
        <w:spacing w:line="288" w:lineRule="auto"/>
        <w:rPr>
          <w:rFonts w:ascii="Calibri Light" w:hAnsi="Calibri Light" w:cs="Calibri Light"/>
          <w:bCs/>
          <w:color w:val="000000"/>
          <w:szCs w:val="24"/>
        </w:rPr>
      </w:pPr>
    </w:p>
    <w:p w14:paraId="7C263BA4" w14:textId="77777777" w:rsidR="00CB2DB8" w:rsidRPr="00CB2DB8" w:rsidRDefault="00CB2DB8" w:rsidP="00CB2DB8">
      <w:pPr>
        <w:spacing w:line="288" w:lineRule="auto"/>
        <w:ind w:left="720"/>
        <w:rPr>
          <w:rFonts w:ascii="Calibri Light" w:hAnsi="Calibri Light" w:cs="Calibri Light"/>
          <w:bCs/>
          <w:i/>
          <w:iCs/>
          <w:color w:val="000000"/>
          <w:szCs w:val="24"/>
        </w:rPr>
      </w:pPr>
      <w:r w:rsidRPr="00CB2DB8">
        <w:rPr>
          <w:rFonts w:ascii="Calibri Light" w:hAnsi="Calibri Light" w:cs="Calibri Light"/>
          <w:bCs/>
          <w:i/>
          <w:iCs/>
          <w:color w:val="000000"/>
          <w:szCs w:val="24"/>
        </w:rPr>
        <w:t>Having considered the circumstances which led to erasure and the extent of remediation and insight, is the doctor now fit to practise having regard to each of the three elements of the overarching objective?</w:t>
      </w:r>
    </w:p>
    <w:p w14:paraId="61CB09E6" w14:textId="77777777" w:rsidR="00CB2DB8" w:rsidRPr="00CB2DB8" w:rsidRDefault="00CB2DB8" w:rsidP="00CB2DB8">
      <w:pPr>
        <w:spacing w:line="288" w:lineRule="auto"/>
        <w:rPr>
          <w:rFonts w:ascii="Calibri Light" w:hAnsi="Calibri Light" w:cs="Calibri Light"/>
          <w:bCs/>
          <w:color w:val="000000"/>
          <w:szCs w:val="24"/>
        </w:rPr>
      </w:pPr>
    </w:p>
    <w:p w14:paraId="45479831"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hAnsi="Calibri Light" w:cs="Calibri Light"/>
          <w:bCs/>
          <w:color w:val="000000"/>
          <w:szCs w:val="24"/>
        </w:rPr>
        <w:fldChar w:fldCharType="begin" w:fldLock="1"/>
      </w:r>
      <w:r w:rsidRPr="00CB2DB8">
        <w:rPr>
          <w:rFonts w:ascii="Calibri Light" w:hAnsi="Calibri Light" w:cs="Calibri Light"/>
          <w:bCs/>
          <w:color w:val="000000"/>
          <w:szCs w:val="24"/>
        </w:rPr>
        <w:instrText xml:space="preserve"> SEQ paragraph\# "#." \n \* MERGEFORMAT </w:instrText>
      </w:r>
      <w:r w:rsidRPr="00CB2DB8">
        <w:rPr>
          <w:rFonts w:ascii="Calibri Light" w:hAnsi="Calibri Light" w:cs="Calibri Light"/>
          <w:bCs/>
          <w:color w:val="000000"/>
          <w:szCs w:val="24"/>
        </w:rPr>
        <w:fldChar w:fldCharType="separate"/>
      </w:r>
      <w:r w:rsidRPr="00CB2DB8">
        <w:rPr>
          <w:rFonts w:ascii="Calibri Light" w:hAnsi="Calibri Light" w:cs="Calibri Light"/>
          <w:bCs/>
          <w:noProof/>
          <w:color w:val="000000"/>
          <w:szCs w:val="24"/>
        </w:rPr>
        <w:t>35.</w:t>
      </w:r>
      <w:r w:rsidRPr="00CB2DB8">
        <w:rPr>
          <w:rFonts w:ascii="Calibri Light" w:hAnsi="Calibri Light" w:cs="Calibri Light"/>
          <w:bCs/>
          <w:color w:val="000000"/>
          <w:szCs w:val="24"/>
        </w:rPr>
        <w:fldChar w:fldCharType="end"/>
      </w:r>
      <w:r w:rsidRPr="00CB2DB8">
        <w:rPr>
          <w:rFonts w:ascii="Calibri Light" w:hAnsi="Calibri Light" w:cs="Calibri Light"/>
          <w:bCs/>
          <w:color w:val="000000"/>
          <w:szCs w:val="24"/>
        </w:rPr>
        <w:tab/>
        <w:t>The Tribunal reminded itself that, in making its decision, it should consider the following five factors set out within paragraphs B4-B34 of the guidance which address:</w:t>
      </w:r>
    </w:p>
    <w:p w14:paraId="66A66F42" w14:textId="77777777" w:rsidR="00CB2DB8" w:rsidRPr="00CB2DB8" w:rsidRDefault="00CB2DB8" w:rsidP="00CB2DB8">
      <w:pPr>
        <w:spacing w:line="288" w:lineRule="auto"/>
        <w:rPr>
          <w:rFonts w:ascii="Calibri Light" w:hAnsi="Calibri Light" w:cs="Calibri Light"/>
          <w:bCs/>
          <w:color w:val="000000"/>
          <w:szCs w:val="24"/>
        </w:rPr>
      </w:pPr>
    </w:p>
    <w:p w14:paraId="1A07208E" w14:textId="77777777" w:rsidR="00CB2DB8" w:rsidRPr="00CB2DB8" w:rsidRDefault="00CB2DB8" w:rsidP="005074B6">
      <w:pPr>
        <w:numPr>
          <w:ilvl w:val="1"/>
          <w:numId w:val="1"/>
        </w:numPr>
        <w:spacing w:line="288" w:lineRule="auto"/>
        <w:ind w:left="1418" w:hanging="709"/>
        <w:contextualSpacing/>
        <w:rPr>
          <w:rFonts w:ascii="Calibri Light" w:hAnsi="Calibri Light" w:cs="Calibri Light"/>
          <w:bCs/>
          <w:i/>
          <w:iCs/>
          <w:color w:val="000000"/>
          <w:szCs w:val="24"/>
        </w:rPr>
      </w:pPr>
      <w:r w:rsidRPr="00CB2DB8">
        <w:rPr>
          <w:rFonts w:ascii="Calibri Light" w:hAnsi="Calibri Light" w:cs="Calibri Light"/>
          <w:bCs/>
          <w:i/>
          <w:iCs/>
          <w:color w:val="000000"/>
          <w:szCs w:val="24"/>
        </w:rPr>
        <w:t>the circumstances which led to the erasure;</w:t>
      </w:r>
    </w:p>
    <w:p w14:paraId="1E789871" w14:textId="77777777" w:rsidR="00CB2DB8" w:rsidRPr="00CB2DB8" w:rsidRDefault="00CB2DB8" w:rsidP="005074B6">
      <w:pPr>
        <w:numPr>
          <w:ilvl w:val="1"/>
          <w:numId w:val="1"/>
        </w:numPr>
        <w:spacing w:line="288" w:lineRule="auto"/>
        <w:ind w:left="1418" w:hanging="709"/>
        <w:contextualSpacing/>
        <w:rPr>
          <w:rFonts w:ascii="Calibri Light" w:hAnsi="Calibri Light" w:cs="Calibri Light"/>
          <w:i/>
          <w:iCs/>
          <w:color w:val="000000"/>
          <w:szCs w:val="24"/>
        </w:rPr>
      </w:pPr>
      <w:r w:rsidRPr="00CB2DB8">
        <w:rPr>
          <w:rFonts w:ascii="Calibri Light" w:hAnsi="Calibri Light" w:cs="Calibri Light"/>
          <w:bCs/>
          <w:i/>
          <w:iCs/>
          <w:color w:val="000000"/>
          <w:szCs w:val="24"/>
        </w:rPr>
        <w:t xml:space="preserve">whether Dr Onyeaso has demonstrated insight into the matters that led to erasure, taken responsibility for her actions and actively addressed the findings about her behaviour or skills; </w:t>
      </w:r>
    </w:p>
    <w:p w14:paraId="137CEB04" w14:textId="77777777" w:rsidR="00CB2DB8" w:rsidRPr="00CB2DB8" w:rsidRDefault="00CB2DB8" w:rsidP="005074B6">
      <w:pPr>
        <w:numPr>
          <w:ilvl w:val="1"/>
          <w:numId w:val="1"/>
        </w:numPr>
        <w:spacing w:line="288" w:lineRule="auto"/>
        <w:ind w:left="1418" w:hanging="709"/>
        <w:contextualSpacing/>
        <w:rPr>
          <w:rFonts w:ascii="Calibri Light" w:hAnsi="Calibri Light" w:cs="Calibri Light"/>
          <w:i/>
          <w:iCs/>
          <w:color w:val="000000"/>
          <w:szCs w:val="24"/>
        </w:rPr>
      </w:pPr>
      <w:r w:rsidRPr="00CB2DB8">
        <w:rPr>
          <w:rFonts w:ascii="Calibri Light" w:hAnsi="Calibri Light" w:cs="Calibri Light"/>
          <w:i/>
          <w:iCs/>
          <w:color w:val="000000"/>
          <w:szCs w:val="24"/>
        </w:rPr>
        <w:t xml:space="preserve">what </w:t>
      </w:r>
      <w:r w:rsidRPr="00CB2DB8">
        <w:rPr>
          <w:rFonts w:ascii="Calibri Light" w:hAnsi="Calibri Light" w:cs="Calibri Light"/>
          <w:bCs/>
          <w:i/>
          <w:iCs/>
          <w:color w:val="000000"/>
          <w:szCs w:val="24"/>
        </w:rPr>
        <w:t xml:space="preserve">Dr Onyeaso </w:t>
      </w:r>
      <w:r w:rsidRPr="00CB2DB8">
        <w:rPr>
          <w:rFonts w:ascii="Calibri Light" w:hAnsi="Calibri Light" w:cs="Calibri Light"/>
          <w:i/>
          <w:iCs/>
          <w:color w:val="000000"/>
          <w:szCs w:val="24"/>
        </w:rPr>
        <w:t xml:space="preserve">has done since </w:t>
      </w:r>
      <w:r w:rsidRPr="00CB2DB8">
        <w:rPr>
          <w:rFonts w:ascii="Calibri Light" w:hAnsi="Calibri Light" w:cs="Calibri Light"/>
          <w:bCs/>
          <w:i/>
          <w:iCs/>
          <w:color w:val="000000"/>
          <w:szCs w:val="24"/>
        </w:rPr>
        <w:t xml:space="preserve">her </w:t>
      </w:r>
      <w:r w:rsidRPr="00CB2DB8">
        <w:rPr>
          <w:rFonts w:ascii="Calibri Light" w:hAnsi="Calibri Light" w:cs="Calibri Light"/>
          <w:i/>
          <w:iCs/>
          <w:color w:val="000000"/>
          <w:szCs w:val="24"/>
        </w:rPr>
        <w:t>name was erased from the register;</w:t>
      </w:r>
    </w:p>
    <w:p w14:paraId="3A50A244" w14:textId="77777777" w:rsidR="00CB2DB8" w:rsidRPr="00CB2DB8" w:rsidRDefault="00CB2DB8" w:rsidP="005074B6">
      <w:pPr>
        <w:numPr>
          <w:ilvl w:val="1"/>
          <w:numId w:val="1"/>
        </w:numPr>
        <w:spacing w:line="288" w:lineRule="auto"/>
        <w:ind w:left="1418" w:hanging="709"/>
        <w:contextualSpacing/>
        <w:rPr>
          <w:rFonts w:ascii="Calibri Light" w:hAnsi="Calibri Light" w:cs="Calibri Light"/>
          <w:bCs/>
          <w:i/>
          <w:iCs/>
          <w:color w:val="000000"/>
          <w:szCs w:val="24"/>
        </w:rPr>
      </w:pPr>
      <w:r w:rsidRPr="00CB2DB8">
        <w:rPr>
          <w:rFonts w:ascii="Calibri Light" w:hAnsi="Calibri Light" w:cs="Calibri Light"/>
          <w:bCs/>
          <w:i/>
          <w:iCs/>
          <w:color w:val="000000"/>
          <w:szCs w:val="24"/>
        </w:rPr>
        <w:t>the steps Dr Onyeaso has taken to keep her skills and knowledge up to date; and</w:t>
      </w:r>
    </w:p>
    <w:p w14:paraId="426DCBD1" w14:textId="77777777" w:rsidR="00CB2DB8" w:rsidRPr="00CB2DB8" w:rsidRDefault="00CB2DB8" w:rsidP="005074B6">
      <w:pPr>
        <w:numPr>
          <w:ilvl w:val="1"/>
          <w:numId w:val="1"/>
        </w:numPr>
        <w:spacing w:line="288" w:lineRule="auto"/>
        <w:ind w:left="1418" w:hanging="709"/>
        <w:contextualSpacing/>
        <w:rPr>
          <w:rFonts w:ascii="Calibri Light" w:hAnsi="Calibri Light" w:cs="Calibri Light"/>
          <w:bCs/>
          <w:i/>
          <w:iCs/>
          <w:color w:val="000000"/>
          <w:szCs w:val="24"/>
        </w:rPr>
      </w:pPr>
      <w:r w:rsidRPr="00CB2DB8">
        <w:rPr>
          <w:rFonts w:ascii="Calibri Light" w:hAnsi="Calibri Light" w:cs="Calibri Light"/>
          <w:bCs/>
          <w:i/>
          <w:iCs/>
          <w:color w:val="000000"/>
          <w:szCs w:val="24"/>
        </w:rPr>
        <w:t>the lapse of time since erasure;</w:t>
      </w:r>
      <w:r w:rsidRPr="00CB2DB8">
        <w:rPr>
          <w:rFonts w:ascii="Calibri Light" w:hAnsi="Calibri Light" w:cs="Calibri Light"/>
          <w:bCs/>
          <w:i/>
          <w:iCs/>
          <w:color w:val="000000"/>
          <w:szCs w:val="24"/>
        </w:rPr>
        <w:tab/>
      </w:r>
    </w:p>
    <w:p w14:paraId="0930E4D9" w14:textId="77777777" w:rsidR="00CB2DB8" w:rsidRPr="00CB2DB8" w:rsidRDefault="00CB2DB8" w:rsidP="00CB2DB8">
      <w:pPr>
        <w:spacing w:line="288" w:lineRule="auto"/>
        <w:ind w:left="1080"/>
        <w:contextualSpacing/>
        <w:rPr>
          <w:rFonts w:ascii="Calibri Light" w:hAnsi="Calibri Light" w:cs="Calibri Light"/>
          <w:bCs/>
          <w:color w:val="000000"/>
          <w:szCs w:val="24"/>
        </w:rPr>
      </w:pPr>
    </w:p>
    <w:p w14:paraId="33C81D18" w14:textId="77777777" w:rsidR="00CB2DB8" w:rsidRPr="00CB2DB8" w:rsidRDefault="00CB2DB8" w:rsidP="00CB2DB8">
      <w:pPr>
        <w:spacing w:line="288" w:lineRule="auto"/>
        <w:ind w:left="360"/>
        <w:rPr>
          <w:rFonts w:ascii="Calibri Light" w:hAnsi="Calibri Light" w:cs="Calibri Light"/>
          <w:bCs/>
          <w:color w:val="000000"/>
          <w:szCs w:val="24"/>
        </w:rPr>
      </w:pPr>
      <w:r w:rsidRPr="00CB2DB8">
        <w:rPr>
          <w:rFonts w:ascii="Calibri Light" w:hAnsi="Calibri Light" w:cs="Calibri Light"/>
          <w:bCs/>
          <w:color w:val="000000"/>
          <w:szCs w:val="24"/>
        </w:rPr>
        <w:t>and then go on to determine whether restoration will meet the overarching objective.</w:t>
      </w:r>
    </w:p>
    <w:p w14:paraId="1F10E768" w14:textId="77777777" w:rsidR="00CB2DB8" w:rsidRPr="00CB2DB8" w:rsidRDefault="00CB2DB8" w:rsidP="00CB2DB8">
      <w:pPr>
        <w:spacing w:line="288" w:lineRule="auto"/>
        <w:rPr>
          <w:rFonts w:ascii="Calibri Light" w:hAnsi="Calibri Light" w:cs="Calibri Light"/>
          <w:bCs/>
          <w:color w:val="000000"/>
          <w:szCs w:val="24"/>
        </w:rPr>
      </w:pPr>
    </w:p>
    <w:p w14:paraId="668A3168" w14:textId="77777777" w:rsidR="00CB2DB8" w:rsidRPr="00CB2DB8" w:rsidRDefault="00CB2DB8" w:rsidP="00CB2DB8">
      <w:pPr>
        <w:spacing w:line="288" w:lineRule="auto"/>
        <w:rPr>
          <w:rFonts w:ascii="Calibri Light" w:hAnsi="Calibri Light" w:cs="Calibri Light"/>
          <w:b/>
          <w:bCs/>
          <w:color w:val="000000"/>
          <w:szCs w:val="24"/>
        </w:rPr>
      </w:pPr>
      <w:r w:rsidRPr="00CB2DB8">
        <w:rPr>
          <w:rFonts w:ascii="Calibri Light" w:hAnsi="Calibri Light" w:cs="Calibri Light"/>
          <w:b/>
          <w:bCs/>
          <w:color w:val="000000"/>
          <w:szCs w:val="24"/>
        </w:rPr>
        <w:t>The Tribunal’s Decision</w:t>
      </w:r>
    </w:p>
    <w:p w14:paraId="5E965E90" w14:textId="77777777" w:rsidR="00CB2DB8" w:rsidRPr="00CB2DB8" w:rsidRDefault="00CB2DB8" w:rsidP="00CB2DB8">
      <w:pPr>
        <w:spacing w:line="288" w:lineRule="auto"/>
        <w:rPr>
          <w:rFonts w:ascii="Calibri Light" w:hAnsi="Calibri Light" w:cs="Calibri Light"/>
          <w:b/>
          <w:bCs/>
          <w:color w:val="000000"/>
          <w:szCs w:val="24"/>
        </w:rPr>
      </w:pPr>
    </w:p>
    <w:p w14:paraId="49B696D9"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36.</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The Tribunal has considered the parties’ submissions carefully and has evaluated the evidence in order to reach its decision as to whether Dr Onyeaso is fit to practise.</w:t>
      </w:r>
    </w:p>
    <w:p w14:paraId="7CC5E92E" w14:textId="77777777" w:rsidR="00CB2DB8" w:rsidRPr="00CB2DB8" w:rsidRDefault="00CB2DB8" w:rsidP="00CB2DB8">
      <w:pPr>
        <w:spacing w:line="288" w:lineRule="auto"/>
        <w:rPr>
          <w:rFonts w:ascii="Calibri Light" w:hAnsi="Calibri Light" w:cs="Calibri Light"/>
          <w:b/>
          <w:bCs/>
          <w:color w:val="000000"/>
          <w:szCs w:val="24"/>
          <w:highlight w:val="cyan"/>
        </w:rPr>
      </w:pPr>
    </w:p>
    <w:p w14:paraId="4F8F8E8F" w14:textId="77777777" w:rsidR="00CB2DB8" w:rsidRPr="00CB2DB8" w:rsidRDefault="00CB2DB8" w:rsidP="00CB2DB8">
      <w:pPr>
        <w:spacing w:line="288" w:lineRule="auto"/>
        <w:ind w:firstLine="720"/>
        <w:rPr>
          <w:rFonts w:ascii="Calibri Light" w:hAnsi="Calibri Light" w:cs="Calibri Light"/>
          <w:b/>
          <w:bCs/>
          <w:color w:val="000000"/>
          <w:szCs w:val="24"/>
        </w:rPr>
      </w:pPr>
      <w:r w:rsidRPr="00CB2DB8">
        <w:rPr>
          <w:rFonts w:ascii="Calibri Light" w:hAnsi="Calibri Light" w:cs="Calibri Light"/>
          <w:b/>
          <w:bCs/>
          <w:color w:val="000000"/>
          <w:szCs w:val="24"/>
        </w:rPr>
        <w:t xml:space="preserve">The circumstances which led to </w:t>
      </w:r>
      <w:r w:rsidRPr="00CB2DB8">
        <w:rPr>
          <w:rFonts w:ascii="Calibri Light" w:hAnsi="Calibri Light" w:cs="Calibri Light"/>
          <w:b/>
          <w:bCs/>
          <w:color w:val="000000"/>
          <w:szCs w:val="24"/>
          <w:lang w:eastAsia="en-GB"/>
        </w:rPr>
        <w:t xml:space="preserve">Dr Onyeaso’s </w:t>
      </w:r>
      <w:r w:rsidRPr="00CB2DB8">
        <w:rPr>
          <w:rFonts w:ascii="Calibri Light" w:hAnsi="Calibri Light" w:cs="Calibri Light"/>
          <w:b/>
          <w:bCs/>
          <w:color w:val="000000"/>
          <w:szCs w:val="24"/>
        </w:rPr>
        <w:t>erasure</w:t>
      </w:r>
    </w:p>
    <w:p w14:paraId="515CDFBC" w14:textId="77777777" w:rsidR="00CB2DB8" w:rsidRPr="00CB2DB8" w:rsidRDefault="00CB2DB8" w:rsidP="00CB2DB8">
      <w:pPr>
        <w:spacing w:line="288" w:lineRule="auto"/>
        <w:rPr>
          <w:rFonts w:ascii="Calibri Light" w:hAnsi="Calibri Light" w:cs="Calibri Light"/>
          <w:b/>
          <w:bCs/>
          <w:color w:val="000000"/>
          <w:szCs w:val="24"/>
        </w:rPr>
      </w:pPr>
    </w:p>
    <w:p w14:paraId="73001CB0"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37.</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The Tribunal noted the circumstances resulting in Dr Onyeaso’s erasure constituted repeated, serious dishonesty following an earlier period of suspension for an assault which she failed to declare in a timely manner. In reaching its decision it bore in mind the findings and concerns of the 2012 Tribunal in this regard, as set out in its determination.</w:t>
      </w:r>
    </w:p>
    <w:p w14:paraId="665993A1" w14:textId="77777777" w:rsidR="00CB2DB8" w:rsidRPr="00CB2DB8" w:rsidRDefault="00CB2DB8" w:rsidP="00CB2DB8">
      <w:pPr>
        <w:spacing w:line="288" w:lineRule="auto"/>
        <w:rPr>
          <w:rFonts w:ascii="Calibri Light" w:hAnsi="Calibri Light" w:cs="Calibri Light"/>
          <w:color w:val="000000"/>
          <w:szCs w:val="24"/>
        </w:rPr>
      </w:pPr>
    </w:p>
    <w:p w14:paraId="158185E5" w14:textId="77777777" w:rsidR="00CB2DB8" w:rsidRPr="00CB2DB8" w:rsidRDefault="00CB2DB8" w:rsidP="00CB2DB8">
      <w:pPr>
        <w:spacing w:line="288" w:lineRule="auto"/>
        <w:ind w:left="720"/>
        <w:rPr>
          <w:rFonts w:ascii="Calibri Light" w:hAnsi="Calibri Light" w:cs="Calibri Light"/>
          <w:b/>
          <w:bCs/>
          <w:color w:val="000000"/>
          <w:szCs w:val="24"/>
        </w:rPr>
      </w:pPr>
      <w:r w:rsidRPr="00CB2DB8">
        <w:rPr>
          <w:rFonts w:ascii="Calibri Light" w:hAnsi="Calibri Light" w:cs="Calibri Light"/>
          <w:b/>
          <w:bCs/>
          <w:color w:val="000000"/>
          <w:szCs w:val="24"/>
        </w:rPr>
        <w:t xml:space="preserve">Whether </w:t>
      </w:r>
      <w:r w:rsidRPr="00CB2DB8">
        <w:rPr>
          <w:rFonts w:ascii="Calibri Light" w:hAnsi="Calibri Light" w:cs="Calibri Light"/>
          <w:b/>
          <w:bCs/>
          <w:color w:val="000000"/>
          <w:szCs w:val="24"/>
          <w:lang w:eastAsia="en-GB"/>
        </w:rPr>
        <w:t xml:space="preserve">Dr Onyeaso </w:t>
      </w:r>
      <w:r w:rsidRPr="00CB2DB8">
        <w:rPr>
          <w:rFonts w:ascii="Calibri Light" w:hAnsi="Calibri Light" w:cs="Calibri Light"/>
          <w:b/>
          <w:bCs/>
          <w:color w:val="000000"/>
          <w:szCs w:val="24"/>
        </w:rPr>
        <w:t>has demonstrated insight into the matters that led to erasure, taken responsibility for her actions, and actively addressed the findings about her behaviour or skills</w:t>
      </w:r>
    </w:p>
    <w:p w14:paraId="24FA6614" w14:textId="77777777" w:rsidR="00CB2DB8" w:rsidRPr="00CB2DB8" w:rsidRDefault="00CB2DB8" w:rsidP="00CB2DB8">
      <w:pPr>
        <w:spacing w:line="288" w:lineRule="auto"/>
        <w:rPr>
          <w:rFonts w:ascii="Calibri Light" w:hAnsi="Calibri Light" w:cs="Calibri Light"/>
          <w:color w:val="000000"/>
          <w:szCs w:val="24"/>
        </w:rPr>
      </w:pPr>
    </w:p>
    <w:p w14:paraId="352AD679"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38.</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The Tribunal concluded that Dr Onyeaso now recognises the seriousness of her actions and in particular her dishonesty, and that she understands the impact to the profession, public confidence and the junior colleague whose name she used in order to obtain prescribed medication for her own use.</w:t>
      </w:r>
    </w:p>
    <w:p w14:paraId="4772A531" w14:textId="77777777" w:rsidR="00CB2DB8" w:rsidRPr="00CB2DB8" w:rsidRDefault="00CB2DB8" w:rsidP="00CB2DB8">
      <w:pPr>
        <w:spacing w:line="288" w:lineRule="auto"/>
        <w:rPr>
          <w:rFonts w:ascii="Calibri Light" w:hAnsi="Calibri Light" w:cs="Calibri Light"/>
          <w:b/>
          <w:bCs/>
          <w:color w:val="000000"/>
          <w:szCs w:val="24"/>
        </w:rPr>
      </w:pPr>
    </w:p>
    <w:p w14:paraId="14381C59"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39.</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The Tribunal was satisfied that the evidence before it demonstrated that Dr Onyeaso has now developed full insight, and attributed particular weight to her oral evidence where she elaborated on previous events, how she has reflected on these matters and sought to remediate them. The Tribunal considered her responses during cross-examination to be genuine and reflective of her understanding of the seriousness of her actions at the time, the triggers for her misconduct and the importance of, and approach to, preventing repetition.</w:t>
      </w:r>
    </w:p>
    <w:p w14:paraId="47A44A1D" w14:textId="77777777" w:rsidR="00CB2DB8" w:rsidRPr="00CB2DB8" w:rsidRDefault="00CB2DB8" w:rsidP="00CB2DB8">
      <w:pPr>
        <w:spacing w:line="288" w:lineRule="auto"/>
        <w:rPr>
          <w:rFonts w:ascii="Calibri Light" w:hAnsi="Calibri Light" w:cs="Calibri Light"/>
          <w:color w:val="000000"/>
          <w:szCs w:val="24"/>
        </w:rPr>
      </w:pPr>
    </w:p>
    <w:p w14:paraId="04BC14D4" w14:textId="758EC8B2"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40.</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As part of her process to develop insight Dr Onyeaso has made significant efforts including attending a number of relevant CPD courses relating to ethics, probity and professionalism. The Tribunal was satisfied that Dr Onyeaso has thoroughly reflected on these courses and implemented the insight that she has developed. In addition to understanding the seriousness and impact of her actions, Dr Onyeaso has implemented strategies within her professional and personal life, including identifying and maintaining networks to support and assist her and changes to her personal life to improve her overall </w:t>
      </w:r>
      <w:r w:rsidR="005074B6">
        <w:rPr>
          <w:rFonts w:ascii="Calibri Light" w:hAnsi="Calibri Light" w:cs="Calibri Light"/>
          <w:color w:val="000000"/>
          <w:szCs w:val="24"/>
        </w:rPr>
        <w:t>XXX</w:t>
      </w:r>
      <w:r w:rsidRPr="00CB2DB8">
        <w:rPr>
          <w:rFonts w:ascii="Calibri Light" w:hAnsi="Calibri Light" w:cs="Calibri Light"/>
          <w:color w:val="000000"/>
          <w:szCs w:val="24"/>
        </w:rPr>
        <w:t xml:space="preserve"> wellbeing, which were contributory factors regarding her previous misconduct.</w:t>
      </w:r>
    </w:p>
    <w:p w14:paraId="3E77B7C5" w14:textId="77777777" w:rsidR="00CB2DB8" w:rsidRPr="00CB2DB8" w:rsidRDefault="00CB2DB8" w:rsidP="00CB2DB8">
      <w:pPr>
        <w:spacing w:line="288" w:lineRule="auto"/>
        <w:rPr>
          <w:rFonts w:ascii="Calibri Light" w:hAnsi="Calibri Light" w:cs="Calibri Light"/>
          <w:color w:val="000000"/>
          <w:szCs w:val="24"/>
        </w:rPr>
      </w:pPr>
    </w:p>
    <w:p w14:paraId="11D1E799"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41.</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Dr Onyeaso also demonstrated genuine remorse for her actions and has made efforts to contact the junior colleague whose name she used in order that she can apologise to them.</w:t>
      </w:r>
    </w:p>
    <w:p w14:paraId="3CAE82B1" w14:textId="77777777" w:rsidR="00CB2DB8" w:rsidRPr="00CB2DB8" w:rsidRDefault="00CB2DB8" w:rsidP="00CB2DB8">
      <w:pPr>
        <w:spacing w:line="288" w:lineRule="auto"/>
        <w:rPr>
          <w:rFonts w:ascii="Calibri Light" w:hAnsi="Calibri Light" w:cs="Calibri Light"/>
          <w:color w:val="000000"/>
          <w:szCs w:val="24"/>
        </w:rPr>
      </w:pPr>
    </w:p>
    <w:p w14:paraId="0DD89D4A"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42.</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The Tribunal was impressed both by the extent of Dr Onyeaso’s insight and the substantial steps she has taken to remediate. As well as developing her own understanding of what she did wrong, why she did so and what she should have and would do differently, Dr Onyeaso has shared her experiences with colleagues using her own experience as an example </w:t>
      </w:r>
      <w:r w:rsidRPr="00CB2DB8">
        <w:rPr>
          <w:rFonts w:ascii="Calibri Light" w:hAnsi="Calibri Light" w:cs="Calibri Light"/>
          <w:color w:val="000000"/>
          <w:szCs w:val="24"/>
        </w:rPr>
        <w:lastRenderedPageBreak/>
        <w:t>to others. The Tribunal was of the opinion that this further supported that she has fully accepted responsibility and developed the necessary insight.</w:t>
      </w:r>
    </w:p>
    <w:p w14:paraId="4A16E351" w14:textId="77777777" w:rsidR="00CB2DB8" w:rsidRPr="00CB2DB8" w:rsidRDefault="00CB2DB8" w:rsidP="00CB2DB8">
      <w:pPr>
        <w:spacing w:line="288" w:lineRule="auto"/>
        <w:rPr>
          <w:rFonts w:ascii="Calibri Light" w:hAnsi="Calibri Light" w:cs="Calibri Light"/>
          <w:color w:val="000000"/>
          <w:szCs w:val="24"/>
        </w:rPr>
      </w:pPr>
    </w:p>
    <w:p w14:paraId="6B1B868C"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43.</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In considering whether Dr Onyeaso has fully remediated her misconduct, the Tribunal considered paragraph B15 of the Guidance, which states:</w:t>
      </w:r>
    </w:p>
    <w:p w14:paraId="1A0586D2" w14:textId="77777777" w:rsidR="00CB2DB8" w:rsidRPr="00CB2DB8" w:rsidRDefault="00CB2DB8" w:rsidP="00CB2DB8">
      <w:pPr>
        <w:spacing w:line="288" w:lineRule="auto"/>
        <w:rPr>
          <w:rFonts w:ascii="Calibri Light" w:hAnsi="Calibri Light" w:cs="Calibri Light"/>
          <w:color w:val="000000"/>
          <w:szCs w:val="24"/>
        </w:rPr>
      </w:pPr>
    </w:p>
    <w:p w14:paraId="6111F7BC" w14:textId="77777777" w:rsidR="00CB2DB8" w:rsidRPr="00CB2DB8" w:rsidRDefault="00CB2DB8" w:rsidP="00CB2DB8">
      <w:pPr>
        <w:spacing w:line="288" w:lineRule="auto"/>
        <w:ind w:left="720"/>
        <w:rPr>
          <w:rFonts w:ascii="Calibri Light" w:hAnsi="Calibri Light" w:cs="Calibri Light"/>
          <w:i/>
          <w:iCs/>
          <w:color w:val="000000"/>
          <w:szCs w:val="24"/>
        </w:rPr>
      </w:pPr>
      <w:r w:rsidRPr="00CB2DB8">
        <w:rPr>
          <w:rFonts w:ascii="Calibri Light" w:hAnsi="Calibri Light" w:cs="Calibri Light"/>
          <w:b/>
          <w:bCs/>
          <w:i/>
          <w:iCs/>
          <w:color w:val="000000"/>
          <w:szCs w:val="24"/>
        </w:rPr>
        <w:t>B15</w:t>
      </w:r>
      <w:r w:rsidRPr="00CB2DB8">
        <w:rPr>
          <w:rFonts w:ascii="Calibri Light" w:hAnsi="Calibri Light" w:cs="Calibri Light"/>
          <w:i/>
          <w:iCs/>
          <w:color w:val="000000"/>
          <w:szCs w:val="24"/>
        </w:rPr>
        <w:t xml:space="preserve"> Remediation can take several forms, including, but not limited to: </w:t>
      </w:r>
    </w:p>
    <w:p w14:paraId="0959D226" w14:textId="77777777" w:rsidR="00CB2DB8" w:rsidRPr="00CB2DB8" w:rsidRDefault="00CB2DB8" w:rsidP="00CB2DB8">
      <w:pPr>
        <w:spacing w:line="288" w:lineRule="auto"/>
        <w:ind w:left="720"/>
        <w:rPr>
          <w:rFonts w:ascii="Calibri Light" w:hAnsi="Calibri Light" w:cs="Calibri Light"/>
          <w:i/>
          <w:iCs/>
          <w:color w:val="000000"/>
          <w:szCs w:val="24"/>
        </w:rPr>
      </w:pPr>
    </w:p>
    <w:p w14:paraId="55DFB007" w14:textId="77777777" w:rsidR="00CB2DB8" w:rsidRPr="00CB2DB8" w:rsidRDefault="00CB2DB8" w:rsidP="00CB2DB8">
      <w:pPr>
        <w:spacing w:line="288" w:lineRule="auto"/>
        <w:ind w:left="1440"/>
        <w:rPr>
          <w:rFonts w:ascii="Calibri Light" w:hAnsi="Calibri Light" w:cs="Calibri Light"/>
          <w:i/>
          <w:iCs/>
          <w:color w:val="000000"/>
          <w:szCs w:val="24"/>
        </w:rPr>
      </w:pPr>
      <w:r w:rsidRPr="00CB2DB8">
        <w:rPr>
          <w:rFonts w:ascii="Calibri Light" w:hAnsi="Calibri Light" w:cs="Calibri Light"/>
          <w:b/>
          <w:bCs/>
          <w:i/>
          <w:iCs/>
          <w:color w:val="000000"/>
          <w:szCs w:val="24"/>
        </w:rPr>
        <w:t>a</w:t>
      </w:r>
      <w:r w:rsidRPr="00CB2DB8">
        <w:rPr>
          <w:rFonts w:ascii="Calibri Light" w:hAnsi="Calibri Light" w:cs="Calibri Light"/>
          <w:i/>
          <w:iCs/>
          <w:color w:val="000000"/>
          <w:szCs w:val="24"/>
        </w:rPr>
        <w:t xml:space="preserve"> participating in training, supervision, coaching and/or mentoring relevant to the concerns raised </w:t>
      </w:r>
    </w:p>
    <w:p w14:paraId="0170ED8A" w14:textId="77777777" w:rsidR="00CB2DB8" w:rsidRPr="00CB2DB8" w:rsidRDefault="00CB2DB8" w:rsidP="00CB2DB8">
      <w:pPr>
        <w:spacing w:line="288" w:lineRule="auto"/>
        <w:ind w:left="1440"/>
        <w:rPr>
          <w:rFonts w:ascii="Calibri Light" w:hAnsi="Calibri Light" w:cs="Calibri Light"/>
          <w:i/>
          <w:iCs/>
          <w:color w:val="000000"/>
          <w:szCs w:val="24"/>
        </w:rPr>
      </w:pPr>
      <w:r w:rsidRPr="00CB2DB8">
        <w:rPr>
          <w:rFonts w:ascii="Calibri Light" w:hAnsi="Calibri Light" w:cs="Calibri Light"/>
          <w:b/>
          <w:bCs/>
          <w:i/>
          <w:iCs/>
          <w:color w:val="000000"/>
          <w:szCs w:val="24"/>
        </w:rPr>
        <w:t>b</w:t>
      </w:r>
      <w:r w:rsidRPr="00CB2DB8">
        <w:rPr>
          <w:rFonts w:ascii="Calibri Light" w:hAnsi="Calibri Light" w:cs="Calibri Light"/>
          <w:i/>
          <w:iCs/>
          <w:color w:val="000000"/>
          <w:szCs w:val="24"/>
        </w:rPr>
        <w:t xml:space="preserve"> attending courses relevant to the concerns raised, for example anger management, maintaining boundaries, ethics or English language courses </w:t>
      </w:r>
    </w:p>
    <w:p w14:paraId="6455774F" w14:textId="77777777" w:rsidR="00CB2DB8" w:rsidRPr="00CB2DB8" w:rsidRDefault="00CB2DB8" w:rsidP="00CB2DB8">
      <w:pPr>
        <w:spacing w:line="288" w:lineRule="auto"/>
        <w:ind w:left="1440"/>
        <w:rPr>
          <w:rFonts w:ascii="Calibri Light" w:hAnsi="Calibri Light" w:cs="Calibri Light"/>
          <w:i/>
          <w:iCs/>
          <w:color w:val="000000"/>
          <w:szCs w:val="24"/>
        </w:rPr>
      </w:pPr>
      <w:r w:rsidRPr="00CB2DB8">
        <w:rPr>
          <w:rFonts w:ascii="Calibri Light" w:hAnsi="Calibri Light" w:cs="Calibri Light"/>
          <w:b/>
          <w:bCs/>
          <w:i/>
          <w:iCs/>
          <w:color w:val="000000"/>
          <w:szCs w:val="24"/>
        </w:rPr>
        <w:t>c</w:t>
      </w:r>
      <w:r w:rsidRPr="00CB2DB8">
        <w:rPr>
          <w:rFonts w:ascii="Calibri Light" w:hAnsi="Calibri Light" w:cs="Calibri Light"/>
          <w:i/>
          <w:iCs/>
          <w:color w:val="000000"/>
          <w:szCs w:val="24"/>
        </w:rPr>
        <w:t xml:space="preserve"> evidence that shows what a doctor has learnt following the events that led to the concerns being raised, and how they have applied this learning in their practice (where applicable) </w:t>
      </w:r>
    </w:p>
    <w:p w14:paraId="3DCF0A09" w14:textId="77777777" w:rsidR="00CB2DB8" w:rsidRPr="00CB2DB8" w:rsidRDefault="00CB2DB8" w:rsidP="00CB2DB8">
      <w:pPr>
        <w:spacing w:line="288" w:lineRule="auto"/>
        <w:ind w:left="1440"/>
        <w:rPr>
          <w:rFonts w:ascii="Calibri Light" w:hAnsi="Calibri Light" w:cs="Calibri Light"/>
          <w:i/>
          <w:iCs/>
          <w:color w:val="000000"/>
          <w:szCs w:val="24"/>
        </w:rPr>
      </w:pPr>
      <w:r w:rsidRPr="00CB2DB8">
        <w:rPr>
          <w:rFonts w:ascii="Calibri Light" w:hAnsi="Calibri Light" w:cs="Calibri Light"/>
          <w:b/>
          <w:bCs/>
          <w:i/>
          <w:iCs/>
          <w:color w:val="000000"/>
          <w:szCs w:val="24"/>
        </w:rPr>
        <w:t xml:space="preserve">d </w:t>
      </w:r>
      <w:r w:rsidRPr="00CB2DB8">
        <w:rPr>
          <w:rFonts w:ascii="Calibri Light" w:hAnsi="Calibri Light" w:cs="Calibri Light"/>
          <w:i/>
          <w:iCs/>
          <w:color w:val="000000"/>
          <w:szCs w:val="24"/>
        </w:rPr>
        <w:t>evidence of good practice in a similar environment to where the concerns arose.</w:t>
      </w:r>
    </w:p>
    <w:p w14:paraId="4AC0D5A2" w14:textId="77777777" w:rsidR="00CB2DB8" w:rsidRPr="00CB2DB8" w:rsidRDefault="00CB2DB8" w:rsidP="00CB2DB8">
      <w:pPr>
        <w:spacing w:line="288" w:lineRule="auto"/>
        <w:rPr>
          <w:rFonts w:ascii="Calibri Light" w:hAnsi="Calibri Light" w:cs="Calibri Light"/>
          <w:color w:val="000000"/>
          <w:szCs w:val="24"/>
        </w:rPr>
      </w:pPr>
    </w:p>
    <w:p w14:paraId="62D083F0"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44.</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The Tribunal considered that Dr Onyeaso has taken all the necessary steps to develop her insight and remediate and in light of all the supporting evidence could not identify any gaps or further steps that could reasonably be expected of her to demonstrate that she is fit to return to unrestricted practice.</w:t>
      </w:r>
    </w:p>
    <w:p w14:paraId="74627117" w14:textId="77777777" w:rsidR="00CB2DB8" w:rsidRPr="00CB2DB8" w:rsidRDefault="00CB2DB8" w:rsidP="00CB2DB8">
      <w:pPr>
        <w:spacing w:line="288" w:lineRule="auto"/>
        <w:rPr>
          <w:rFonts w:ascii="Calibri Light" w:hAnsi="Calibri Light" w:cs="Calibri Light"/>
          <w:color w:val="000000"/>
          <w:szCs w:val="24"/>
        </w:rPr>
      </w:pPr>
    </w:p>
    <w:p w14:paraId="7F997690"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45.</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In considering the risk of repetition, the Tribunal was mindful of paragraph B23 of the Guidance, which states:</w:t>
      </w:r>
    </w:p>
    <w:p w14:paraId="3D667237" w14:textId="77777777" w:rsidR="00CB2DB8" w:rsidRPr="00CB2DB8" w:rsidRDefault="00CB2DB8" w:rsidP="00CB2DB8">
      <w:pPr>
        <w:spacing w:line="288" w:lineRule="auto"/>
        <w:rPr>
          <w:rFonts w:ascii="Calibri Light" w:hAnsi="Calibri Light" w:cs="Calibri Light"/>
          <w:color w:val="000000"/>
          <w:szCs w:val="24"/>
        </w:rPr>
      </w:pPr>
    </w:p>
    <w:p w14:paraId="1E388438" w14:textId="77777777" w:rsidR="00CB2DB8" w:rsidRPr="00CB2DB8" w:rsidRDefault="00CB2DB8" w:rsidP="00CB2DB8">
      <w:pPr>
        <w:spacing w:line="288" w:lineRule="auto"/>
        <w:ind w:left="360"/>
        <w:rPr>
          <w:rFonts w:ascii="Calibri Light" w:hAnsi="Calibri Light" w:cs="Calibri Light"/>
          <w:i/>
          <w:iCs/>
          <w:color w:val="000000"/>
          <w:szCs w:val="24"/>
        </w:rPr>
      </w:pPr>
      <w:r w:rsidRPr="00CB2DB8">
        <w:rPr>
          <w:rFonts w:ascii="Calibri Light" w:hAnsi="Calibri Light" w:cs="Calibri Light"/>
          <w:b/>
          <w:bCs/>
          <w:i/>
          <w:iCs/>
          <w:color w:val="000000"/>
          <w:szCs w:val="24"/>
        </w:rPr>
        <w:t>B23</w:t>
      </w:r>
      <w:r w:rsidRPr="00CB2DB8">
        <w:rPr>
          <w:rFonts w:ascii="Calibri Light" w:hAnsi="Calibri Light" w:cs="Calibri Light"/>
          <w:i/>
          <w:iCs/>
          <w:color w:val="000000"/>
          <w:szCs w:val="24"/>
        </w:rPr>
        <w:t xml:space="preserve"> Tribunals can also consider the following factors in assessing whether the concerns are likely to be repeated: </w:t>
      </w:r>
    </w:p>
    <w:p w14:paraId="793522D2" w14:textId="77777777" w:rsidR="00CB2DB8" w:rsidRPr="00CB2DB8" w:rsidRDefault="00CB2DB8" w:rsidP="00CB2DB8">
      <w:pPr>
        <w:spacing w:line="288" w:lineRule="auto"/>
        <w:ind w:left="360"/>
        <w:rPr>
          <w:rFonts w:ascii="Calibri Light" w:hAnsi="Calibri Light" w:cs="Calibri Light"/>
          <w:i/>
          <w:iCs/>
          <w:color w:val="000000"/>
          <w:szCs w:val="24"/>
        </w:rPr>
      </w:pPr>
    </w:p>
    <w:p w14:paraId="0685C143" w14:textId="77777777" w:rsidR="00CB2DB8" w:rsidRPr="00CB2DB8" w:rsidRDefault="00CB2DB8" w:rsidP="00CB2DB8">
      <w:pPr>
        <w:spacing w:line="288" w:lineRule="auto"/>
        <w:ind w:left="720"/>
        <w:rPr>
          <w:rFonts w:ascii="Calibri Light" w:hAnsi="Calibri Light" w:cs="Calibri Light"/>
          <w:i/>
          <w:iCs/>
          <w:color w:val="000000"/>
          <w:szCs w:val="24"/>
        </w:rPr>
      </w:pPr>
      <w:r w:rsidRPr="00CB2DB8">
        <w:rPr>
          <w:rFonts w:ascii="Calibri Light" w:hAnsi="Calibri Light" w:cs="Calibri Light"/>
          <w:b/>
          <w:bCs/>
          <w:i/>
          <w:iCs/>
          <w:color w:val="000000"/>
          <w:szCs w:val="24"/>
        </w:rPr>
        <w:t xml:space="preserve">a </w:t>
      </w:r>
      <w:r w:rsidRPr="00CB2DB8">
        <w:rPr>
          <w:rFonts w:ascii="Calibri Light" w:hAnsi="Calibri Light" w:cs="Calibri Light"/>
          <w:i/>
          <w:iCs/>
          <w:color w:val="000000"/>
          <w:szCs w:val="24"/>
        </w:rPr>
        <w:t xml:space="preserve">whether there was a pattern of similar concerns </w:t>
      </w:r>
    </w:p>
    <w:p w14:paraId="5453DB44" w14:textId="77777777" w:rsidR="00CB2DB8" w:rsidRPr="00CB2DB8" w:rsidRDefault="00CB2DB8" w:rsidP="00CB2DB8">
      <w:pPr>
        <w:spacing w:line="288" w:lineRule="auto"/>
        <w:ind w:left="720"/>
        <w:rPr>
          <w:rFonts w:ascii="Calibri Light" w:hAnsi="Calibri Light" w:cs="Calibri Light"/>
          <w:i/>
          <w:iCs/>
          <w:color w:val="000000"/>
          <w:szCs w:val="24"/>
        </w:rPr>
      </w:pPr>
      <w:r w:rsidRPr="00CB2DB8">
        <w:rPr>
          <w:rFonts w:ascii="Calibri Light" w:hAnsi="Calibri Light" w:cs="Calibri Light"/>
          <w:b/>
          <w:bCs/>
          <w:i/>
          <w:iCs/>
          <w:color w:val="000000"/>
          <w:szCs w:val="24"/>
        </w:rPr>
        <w:t>b</w:t>
      </w:r>
      <w:r w:rsidRPr="00CB2DB8">
        <w:rPr>
          <w:rFonts w:ascii="Calibri Light" w:hAnsi="Calibri Light" w:cs="Calibri Light"/>
          <w:i/>
          <w:iCs/>
          <w:color w:val="000000"/>
          <w:szCs w:val="24"/>
        </w:rPr>
        <w:t xml:space="preserve"> the environment in which a doctor has been working since their erasure </w:t>
      </w:r>
    </w:p>
    <w:p w14:paraId="300F94D3" w14:textId="77777777" w:rsidR="00CB2DB8" w:rsidRPr="00CB2DB8" w:rsidRDefault="00CB2DB8" w:rsidP="00CB2DB8">
      <w:pPr>
        <w:spacing w:line="288" w:lineRule="auto"/>
        <w:ind w:left="720"/>
        <w:rPr>
          <w:rFonts w:ascii="Calibri Light" w:hAnsi="Calibri Light" w:cs="Calibri Light"/>
          <w:i/>
          <w:iCs/>
          <w:color w:val="000000"/>
          <w:szCs w:val="24"/>
        </w:rPr>
      </w:pPr>
    </w:p>
    <w:p w14:paraId="60CD2350" w14:textId="77777777" w:rsidR="00CB2DB8" w:rsidRPr="00CB2DB8" w:rsidRDefault="00CB2DB8" w:rsidP="00CB2DB8">
      <w:pPr>
        <w:spacing w:line="288" w:lineRule="auto"/>
        <w:ind w:left="1440"/>
        <w:rPr>
          <w:rFonts w:ascii="Calibri Light" w:hAnsi="Calibri Light" w:cs="Calibri Light"/>
          <w:i/>
          <w:iCs/>
          <w:color w:val="000000"/>
          <w:szCs w:val="24"/>
        </w:rPr>
      </w:pPr>
      <w:proofErr w:type="spellStart"/>
      <w:r w:rsidRPr="00CB2DB8">
        <w:rPr>
          <w:rFonts w:ascii="Calibri Light" w:hAnsi="Calibri Light" w:cs="Calibri Light"/>
          <w:b/>
          <w:bCs/>
          <w:i/>
          <w:iCs/>
          <w:color w:val="000000"/>
          <w:szCs w:val="24"/>
        </w:rPr>
        <w:t>i</w:t>
      </w:r>
      <w:proofErr w:type="spellEnd"/>
      <w:r w:rsidRPr="00CB2DB8">
        <w:rPr>
          <w:rFonts w:ascii="Calibri Light" w:hAnsi="Calibri Light" w:cs="Calibri Light"/>
          <w:b/>
          <w:bCs/>
          <w:i/>
          <w:iCs/>
          <w:color w:val="000000"/>
          <w:szCs w:val="24"/>
        </w:rPr>
        <w:t>.</w:t>
      </w:r>
      <w:r w:rsidRPr="00CB2DB8">
        <w:rPr>
          <w:rFonts w:ascii="Calibri Light" w:hAnsi="Calibri Light" w:cs="Calibri Light"/>
          <w:i/>
          <w:iCs/>
          <w:color w:val="000000"/>
          <w:szCs w:val="24"/>
        </w:rPr>
        <w:t xml:space="preserve"> where a doctor has been working in a similar environment to where the concerns arose and has been exposed to situations when there was a risk of repeating the concerns, the absence of repetition will be relevant </w:t>
      </w:r>
    </w:p>
    <w:p w14:paraId="38D0AAE6" w14:textId="77777777" w:rsidR="00CB2DB8" w:rsidRPr="00CB2DB8" w:rsidRDefault="00CB2DB8" w:rsidP="00CB2DB8">
      <w:pPr>
        <w:spacing w:line="288" w:lineRule="auto"/>
        <w:ind w:left="1440"/>
        <w:rPr>
          <w:rFonts w:ascii="Calibri Light" w:hAnsi="Calibri Light" w:cs="Calibri Light"/>
          <w:i/>
          <w:iCs/>
          <w:color w:val="000000"/>
          <w:szCs w:val="24"/>
        </w:rPr>
      </w:pPr>
      <w:r w:rsidRPr="00CB2DB8">
        <w:rPr>
          <w:rFonts w:ascii="Calibri Light" w:hAnsi="Calibri Light" w:cs="Calibri Light"/>
          <w:b/>
          <w:bCs/>
          <w:i/>
          <w:iCs/>
          <w:color w:val="000000"/>
          <w:szCs w:val="24"/>
        </w:rPr>
        <w:t>ii.</w:t>
      </w:r>
      <w:r w:rsidRPr="00CB2DB8">
        <w:rPr>
          <w:rFonts w:ascii="Calibri Light" w:hAnsi="Calibri Light" w:cs="Calibri Light"/>
          <w:i/>
          <w:iCs/>
          <w:color w:val="000000"/>
          <w:szCs w:val="24"/>
        </w:rPr>
        <w:t xml:space="preserve"> where a doctor has not been working in a similar environment to where the concerns arose the absence of repetition will be of little or no relevance </w:t>
      </w:r>
    </w:p>
    <w:p w14:paraId="3839168B" w14:textId="77777777" w:rsidR="00CB2DB8" w:rsidRPr="00CB2DB8" w:rsidRDefault="00CB2DB8" w:rsidP="00CB2DB8">
      <w:pPr>
        <w:spacing w:line="288" w:lineRule="auto"/>
        <w:ind w:left="1440"/>
        <w:rPr>
          <w:rFonts w:ascii="Calibri Light" w:hAnsi="Calibri Light" w:cs="Calibri Light"/>
          <w:i/>
          <w:iCs/>
          <w:color w:val="000000"/>
          <w:szCs w:val="24"/>
        </w:rPr>
      </w:pPr>
    </w:p>
    <w:p w14:paraId="012295F0" w14:textId="77777777" w:rsidR="00CB2DB8" w:rsidRPr="00CB2DB8" w:rsidRDefault="00CB2DB8" w:rsidP="00CB2DB8">
      <w:pPr>
        <w:spacing w:line="288" w:lineRule="auto"/>
        <w:ind w:left="720"/>
        <w:rPr>
          <w:rFonts w:ascii="Calibri Light" w:hAnsi="Calibri Light" w:cs="Calibri Light"/>
          <w:i/>
          <w:iCs/>
          <w:color w:val="000000"/>
          <w:szCs w:val="24"/>
        </w:rPr>
      </w:pPr>
      <w:r w:rsidRPr="00CB2DB8">
        <w:rPr>
          <w:rFonts w:ascii="Calibri Light" w:hAnsi="Calibri Light" w:cs="Calibri Light"/>
          <w:b/>
          <w:bCs/>
          <w:i/>
          <w:iCs/>
          <w:color w:val="000000"/>
          <w:szCs w:val="24"/>
        </w:rPr>
        <w:lastRenderedPageBreak/>
        <w:t>c</w:t>
      </w:r>
      <w:r w:rsidRPr="00CB2DB8">
        <w:rPr>
          <w:rFonts w:ascii="Calibri Light" w:hAnsi="Calibri Light" w:cs="Calibri Light"/>
          <w:i/>
          <w:iCs/>
          <w:color w:val="000000"/>
          <w:szCs w:val="24"/>
        </w:rPr>
        <w:t xml:space="preserve"> the circumstances giving rise to the concerns – if the concerns arose in unique circumstances which are themselves unlikely to be repeated, then, it may suggest that the risk of repetition in the future is reduced </w:t>
      </w:r>
    </w:p>
    <w:p w14:paraId="26DEB796" w14:textId="77777777" w:rsidR="00CB2DB8" w:rsidRPr="00CB2DB8" w:rsidRDefault="00CB2DB8" w:rsidP="00CB2DB8">
      <w:pPr>
        <w:spacing w:line="288" w:lineRule="auto"/>
        <w:ind w:left="720"/>
        <w:rPr>
          <w:rFonts w:ascii="Calibri Light" w:hAnsi="Calibri Light" w:cs="Calibri Light"/>
          <w:i/>
          <w:iCs/>
          <w:color w:val="000000"/>
          <w:szCs w:val="24"/>
        </w:rPr>
      </w:pPr>
      <w:r w:rsidRPr="00CB2DB8">
        <w:rPr>
          <w:rFonts w:ascii="Calibri Light" w:hAnsi="Calibri Light" w:cs="Calibri Light"/>
          <w:b/>
          <w:bCs/>
          <w:i/>
          <w:iCs/>
          <w:color w:val="000000"/>
          <w:szCs w:val="24"/>
        </w:rPr>
        <w:t>d</w:t>
      </w:r>
      <w:r w:rsidRPr="00CB2DB8">
        <w:rPr>
          <w:rFonts w:ascii="Calibri Light" w:hAnsi="Calibri Light" w:cs="Calibri Light"/>
          <w:i/>
          <w:iCs/>
          <w:color w:val="000000"/>
          <w:szCs w:val="24"/>
        </w:rPr>
        <w:t xml:space="preserve"> what steps a doctor has put in place to avoid the circumstances arising again and/or to cope with those circumstances, should they arise again </w:t>
      </w:r>
    </w:p>
    <w:p w14:paraId="4935AD17" w14:textId="77777777" w:rsidR="00CB2DB8" w:rsidRPr="00CB2DB8" w:rsidRDefault="00CB2DB8" w:rsidP="00CB2DB8">
      <w:pPr>
        <w:spacing w:line="288" w:lineRule="auto"/>
        <w:ind w:left="720"/>
        <w:rPr>
          <w:rFonts w:ascii="Calibri Light" w:hAnsi="Calibri Light" w:cs="Calibri Light"/>
          <w:i/>
          <w:iCs/>
          <w:color w:val="000000"/>
          <w:szCs w:val="24"/>
        </w:rPr>
      </w:pPr>
      <w:r w:rsidRPr="00CB2DB8">
        <w:rPr>
          <w:rFonts w:ascii="Calibri Light" w:hAnsi="Calibri Light" w:cs="Calibri Light"/>
          <w:b/>
          <w:bCs/>
          <w:i/>
          <w:iCs/>
          <w:color w:val="000000"/>
          <w:szCs w:val="24"/>
        </w:rPr>
        <w:t>e</w:t>
      </w:r>
      <w:r w:rsidRPr="00CB2DB8">
        <w:rPr>
          <w:rFonts w:ascii="Calibri Light" w:hAnsi="Calibri Light" w:cs="Calibri Light"/>
          <w:i/>
          <w:iCs/>
          <w:color w:val="000000"/>
          <w:szCs w:val="24"/>
        </w:rPr>
        <w:t xml:space="preserve"> whether the doctor has an otherwise positive professional record, including an absence of any other concerns from past or current employers or another regulatory body</w:t>
      </w:r>
    </w:p>
    <w:p w14:paraId="2B3E2828" w14:textId="77777777" w:rsidR="00CB2DB8" w:rsidRPr="00CB2DB8" w:rsidRDefault="00CB2DB8" w:rsidP="00CB2DB8">
      <w:pPr>
        <w:spacing w:line="288" w:lineRule="auto"/>
        <w:rPr>
          <w:rFonts w:ascii="Calibri Light" w:hAnsi="Calibri Light" w:cs="Calibri Light"/>
          <w:color w:val="000000"/>
          <w:szCs w:val="24"/>
        </w:rPr>
      </w:pPr>
    </w:p>
    <w:p w14:paraId="0A974BC5"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46.</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The Tribunal, after considering all the evidence and in light of the relevant paragraphs of the Guidance, concluded that there was minimal risk of repetition of Dr Onyeaso’s misconduct in light of her full insight and thorough remediation.</w:t>
      </w:r>
    </w:p>
    <w:p w14:paraId="694271BF" w14:textId="77777777" w:rsidR="00CB2DB8" w:rsidRPr="00CB2DB8" w:rsidRDefault="00CB2DB8" w:rsidP="00CB2DB8">
      <w:pPr>
        <w:spacing w:line="288" w:lineRule="auto"/>
        <w:ind w:left="360"/>
        <w:rPr>
          <w:rFonts w:ascii="Calibri Light" w:hAnsi="Calibri Light" w:cs="Calibri Light"/>
          <w:color w:val="000000"/>
          <w:szCs w:val="24"/>
        </w:rPr>
      </w:pPr>
    </w:p>
    <w:p w14:paraId="35129A88" w14:textId="77777777" w:rsidR="00CB2DB8" w:rsidRPr="005074B6" w:rsidRDefault="00CB2DB8" w:rsidP="00CB2DB8">
      <w:pPr>
        <w:spacing w:line="288" w:lineRule="auto"/>
        <w:ind w:firstLine="720"/>
        <w:rPr>
          <w:rFonts w:ascii="Calibri Light" w:hAnsi="Calibri Light" w:cs="Calibri Light"/>
          <w:b/>
          <w:bCs/>
          <w:color w:val="000000"/>
          <w:szCs w:val="24"/>
        </w:rPr>
      </w:pPr>
      <w:r w:rsidRPr="00CB2DB8">
        <w:rPr>
          <w:rFonts w:ascii="Calibri Light" w:hAnsi="Calibri Light" w:cs="Calibri Light"/>
          <w:b/>
          <w:bCs/>
          <w:color w:val="000000"/>
          <w:szCs w:val="24"/>
        </w:rPr>
        <w:t xml:space="preserve">What </w:t>
      </w:r>
      <w:r w:rsidRPr="00CB2DB8">
        <w:rPr>
          <w:rFonts w:ascii="Calibri Light" w:hAnsi="Calibri Light" w:cs="Calibri Light"/>
          <w:b/>
          <w:bCs/>
          <w:color w:val="000000"/>
          <w:szCs w:val="24"/>
          <w:lang w:eastAsia="en-GB"/>
        </w:rPr>
        <w:t xml:space="preserve">Dr Onyeaso </w:t>
      </w:r>
      <w:r w:rsidRPr="005074B6">
        <w:rPr>
          <w:rFonts w:ascii="Calibri Light" w:hAnsi="Calibri Light" w:cs="Calibri Light"/>
          <w:b/>
          <w:bCs/>
          <w:color w:val="000000"/>
          <w:szCs w:val="24"/>
        </w:rPr>
        <w:t>has done since her name was erased from the register</w:t>
      </w:r>
    </w:p>
    <w:p w14:paraId="25BF2DB2" w14:textId="77777777" w:rsidR="00CB2DB8" w:rsidRPr="005074B6" w:rsidRDefault="00CB2DB8" w:rsidP="00CB2DB8">
      <w:pPr>
        <w:spacing w:line="288" w:lineRule="auto"/>
        <w:ind w:left="360"/>
        <w:rPr>
          <w:rFonts w:ascii="Calibri Light" w:hAnsi="Calibri Light" w:cs="Calibri Light"/>
          <w:b/>
          <w:bCs/>
          <w:color w:val="000000"/>
          <w:szCs w:val="24"/>
        </w:rPr>
      </w:pPr>
    </w:p>
    <w:p w14:paraId="3248DAC9" w14:textId="43D2EB5E" w:rsidR="00CB2DB8" w:rsidRPr="005074B6" w:rsidRDefault="00CB2DB8" w:rsidP="00CB2DB8">
      <w:pPr>
        <w:spacing w:line="288" w:lineRule="auto"/>
        <w:rPr>
          <w:rFonts w:ascii="Calibri Light" w:hAnsi="Calibri Light" w:cs="Calibri Light"/>
          <w:color w:val="000000"/>
          <w:szCs w:val="24"/>
        </w:rPr>
      </w:pPr>
      <w:r w:rsidRPr="005074B6">
        <w:rPr>
          <w:rFonts w:ascii="Calibri Light" w:hAnsi="Calibri Light" w:cs="Calibri Light"/>
          <w:color w:val="000000"/>
          <w:szCs w:val="24"/>
        </w:rPr>
        <w:fldChar w:fldCharType="begin" w:fldLock="1"/>
      </w:r>
      <w:r w:rsidRPr="005074B6">
        <w:rPr>
          <w:rFonts w:ascii="Calibri Light" w:hAnsi="Calibri Light" w:cs="Calibri Light"/>
          <w:color w:val="000000"/>
          <w:szCs w:val="24"/>
        </w:rPr>
        <w:instrText xml:space="preserve"> SEQ paragraph\# "#." \n \* MERGEFORMAT </w:instrText>
      </w:r>
      <w:r w:rsidRPr="005074B6">
        <w:rPr>
          <w:rFonts w:ascii="Calibri Light" w:hAnsi="Calibri Light" w:cs="Calibri Light"/>
          <w:color w:val="000000"/>
          <w:szCs w:val="24"/>
        </w:rPr>
        <w:fldChar w:fldCharType="separate"/>
      </w:r>
      <w:r w:rsidRPr="005074B6">
        <w:rPr>
          <w:rFonts w:ascii="Calibri Light" w:hAnsi="Calibri Light" w:cs="Calibri Light"/>
          <w:noProof/>
          <w:color w:val="000000"/>
          <w:szCs w:val="24"/>
        </w:rPr>
        <w:t>47.</w:t>
      </w:r>
      <w:r w:rsidRPr="005074B6">
        <w:rPr>
          <w:rFonts w:ascii="Calibri Light" w:hAnsi="Calibri Light" w:cs="Calibri Light"/>
          <w:color w:val="000000"/>
          <w:szCs w:val="24"/>
        </w:rPr>
        <w:fldChar w:fldCharType="end"/>
      </w:r>
      <w:r w:rsidRPr="005074B6">
        <w:rPr>
          <w:rFonts w:ascii="Calibri Light" w:hAnsi="Calibri Light" w:cs="Calibri Light"/>
          <w:color w:val="000000"/>
          <w:szCs w:val="24"/>
        </w:rPr>
        <w:tab/>
        <w:t xml:space="preserve">In January 2013 Dr Onyeaso returned to Nigeria and applied for a position at the Neonatal unit of DELSUTH. Although she had disclosed the reasons for her return to Nigeria and the circumstance of her erasure from the </w:t>
      </w:r>
      <w:r w:rsidR="00DB2E78">
        <w:rPr>
          <w:rFonts w:ascii="Calibri Light" w:hAnsi="Calibri Light" w:cs="Calibri Light"/>
          <w:color w:val="000000"/>
          <w:szCs w:val="24"/>
        </w:rPr>
        <w:t>M</w:t>
      </w:r>
      <w:r w:rsidRPr="005074B6">
        <w:rPr>
          <w:rFonts w:ascii="Calibri Light" w:hAnsi="Calibri Light" w:cs="Calibri Light"/>
          <w:color w:val="000000"/>
          <w:szCs w:val="24"/>
        </w:rPr>
        <w:t xml:space="preserve">edical </w:t>
      </w:r>
      <w:r w:rsidR="00DB2E78">
        <w:rPr>
          <w:rFonts w:ascii="Calibri Light" w:hAnsi="Calibri Light" w:cs="Calibri Light"/>
          <w:color w:val="000000"/>
          <w:szCs w:val="24"/>
        </w:rPr>
        <w:t>R</w:t>
      </w:r>
      <w:r w:rsidRPr="005074B6">
        <w:rPr>
          <w:rFonts w:ascii="Calibri Light" w:hAnsi="Calibri Light" w:cs="Calibri Light"/>
          <w:color w:val="000000"/>
          <w:szCs w:val="24"/>
        </w:rPr>
        <w:t xml:space="preserve">egister, she was successful and commenced work as a consultant in Neonatal Medicine at the Neonatal Intensive Care Unit (“NICU”) of the hospital. </w:t>
      </w:r>
    </w:p>
    <w:p w14:paraId="2FFE11AF" w14:textId="77777777" w:rsidR="00CB2DB8" w:rsidRPr="005074B6" w:rsidRDefault="00CB2DB8" w:rsidP="00CB2DB8">
      <w:pPr>
        <w:spacing w:line="288" w:lineRule="auto"/>
        <w:rPr>
          <w:rFonts w:ascii="Calibri Light" w:hAnsi="Calibri Light" w:cs="Calibri Light"/>
          <w:color w:val="000000"/>
          <w:szCs w:val="24"/>
        </w:rPr>
      </w:pPr>
    </w:p>
    <w:p w14:paraId="40F9370C" w14:textId="77777777" w:rsidR="00CB2DB8" w:rsidRPr="005074B6" w:rsidRDefault="00CB2DB8" w:rsidP="00CB2DB8">
      <w:pPr>
        <w:spacing w:line="288" w:lineRule="auto"/>
        <w:rPr>
          <w:rFonts w:ascii="Calibri Light" w:hAnsi="Calibri Light" w:cs="Calibri Light"/>
          <w:color w:val="000000"/>
          <w:szCs w:val="24"/>
        </w:rPr>
      </w:pPr>
      <w:r w:rsidRPr="005074B6">
        <w:rPr>
          <w:rFonts w:ascii="Calibri Light" w:hAnsi="Calibri Light" w:cs="Calibri Light"/>
          <w:color w:val="000000"/>
          <w:szCs w:val="24"/>
        </w:rPr>
        <w:fldChar w:fldCharType="begin" w:fldLock="1"/>
      </w:r>
      <w:r w:rsidRPr="005074B6">
        <w:rPr>
          <w:rFonts w:ascii="Calibri Light" w:hAnsi="Calibri Light" w:cs="Calibri Light"/>
          <w:color w:val="000000"/>
          <w:szCs w:val="24"/>
        </w:rPr>
        <w:instrText xml:space="preserve"> SEQ paragraph\# "#." \n \* MERGEFORMAT </w:instrText>
      </w:r>
      <w:r w:rsidRPr="005074B6">
        <w:rPr>
          <w:rFonts w:ascii="Calibri Light" w:hAnsi="Calibri Light" w:cs="Calibri Light"/>
          <w:color w:val="000000"/>
          <w:szCs w:val="24"/>
        </w:rPr>
        <w:fldChar w:fldCharType="separate"/>
      </w:r>
      <w:r w:rsidRPr="005074B6">
        <w:rPr>
          <w:rFonts w:ascii="Calibri Light" w:hAnsi="Calibri Light" w:cs="Calibri Light"/>
          <w:noProof/>
          <w:color w:val="000000"/>
          <w:szCs w:val="24"/>
        </w:rPr>
        <w:t>48.</w:t>
      </w:r>
      <w:r w:rsidRPr="005074B6">
        <w:rPr>
          <w:rFonts w:ascii="Calibri Light" w:hAnsi="Calibri Light" w:cs="Calibri Light"/>
          <w:color w:val="000000"/>
          <w:szCs w:val="24"/>
        </w:rPr>
        <w:fldChar w:fldCharType="end"/>
      </w:r>
      <w:r w:rsidRPr="005074B6">
        <w:rPr>
          <w:rFonts w:ascii="Calibri Light" w:hAnsi="Calibri Light" w:cs="Calibri Light"/>
          <w:color w:val="000000"/>
          <w:szCs w:val="24"/>
        </w:rPr>
        <w:tab/>
        <w:t xml:space="preserve">The Tribunal noted that in oral witness evidence, it heard that DELSUTH had concerns about appointing Dr Onyeaso given her erasure and the findings against her but that due to an absence of candidates it </w:t>
      </w:r>
      <w:r w:rsidRPr="005074B6">
        <w:rPr>
          <w:rFonts w:ascii="Calibri Light" w:hAnsi="Calibri Light" w:cs="Calibri Light"/>
          <w:i/>
          <w:iCs/>
          <w:color w:val="000000"/>
          <w:szCs w:val="24"/>
        </w:rPr>
        <w:t>“took a chance”</w:t>
      </w:r>
      <w:r w:rsidRPr="005074B6">
        <w:rPr>
          <w:rFonts w:ascii="Calibri Light" w:hAnsi="Calibri Light" w:cs="Calibri Light"/>
          <w:color w:val="000000"/>
          <w:szCs w:val="24"/>
        </w:rPr>
        <w:t xml:space="preserve"> on her. The evidence before the Tribunal was that despite these concerns, Dr Onyeaso proved herself to be a dedicated and conscientious practitioner, who remained employed at DELSUTH until 2023 when she applied for restoration to the UK Medical Register.</w:t>
      </w:r>
    </w:p>
    <w:p w14:paraId="33C1A459" w14:textId="77777777" w:rsidR="00CB2DB8" w:rsidRPr="005074B6" w:rsidRDefault="00CB2DB8" w:rsidP="00CB2DB8">
      <w:pPr>
        <w:spacing w:line="288" w:lineRule="auto"/>
        <w:rPr>
          <w:rFonts w:ascii="Calibri Light" w:hAnsi="Calibri Light" w:cs="Calibri Light"/>
          <w:color w:val="000000"/>
          <w:szCs w:val="24"/>
        </w:rPr>
      </w:pPr>
    </w:p>
    <w:p w14:paraId="26CAADC5" w14:textId="77777777" w:rsidR="00CB2DB8" w:rsidRPr="005074B6" w:rsidRDefault="00CB2DB8" w:rsidP="00CB2DB8">
      <w:pPr>
        <w:spacing w:line="288" w:lineRule="auto"/>
        <w:rPr>
          <w:rFonts w:ascii="Calibri Light" w:hAnsi="Calibri Light" w:cs="Calibri Light"/>
          <w:color w:val="000000"/>
          <w:szCs w:val="24"/>
        </w:rPr>
      </w:pPr>
      <w:r w:rsidRPr="005074B6">
        <w:rPr>
          <w:rFonts w:ascii="Calibri Light" w:hAnsi="Calibri Light" w:cs="Calibri Light"/>
          <w:color w:val="000000"/>
          <w:szCs w:val="24"/>
        </w:rPr>
        <w:fldChar w:fldCharType="begin" w:fldLock="1"/>
      </w:r>
      <w:r w:rsidRPr="005074B6">
        <w:rPr>
          <w:rFonts w:ascii="Calibri Light" w:hAnsi="Calibri Light" w:cs="Calibri Light"/>
          <w:color w:val="000000"/>
          <w:szCs w:val="24"/>
        </w:rPr>
        <w:instrText xml:space="preserve"> SEQ paragraph\# "#." \n \* MERGEFORMAT </w:instrText>
      </w:r>
      <w:r w:rsidRPr="005074B6">
        <w:rPr>
          <w:rFonts w:ascii="Calibri Light" w:hAnsi="Calibri Light" w:cs="Calibri Light"/>
          <w:color w:val="000000"/>
          <w:szCs w:val="24"/>
        </w:rPr>
        <w:fldChar w:fldCharType="separate"/>
      </w:r>
      <w:r w:rsidRPr="005074B6">
        <w:rPr>
          <w:rFonts w:ascii="Calibri Light" w:hAnsi="Calibri Light" w:cs="Calibri Light"/>
          <w:noProof/>
          <w:color w:val="000000"/>
          <w:szCs w:val="24"/>
        </w:rPr>
        <w:t>49.</w:t>
      </w:r>
      <w:r w:rsidRPr="005074B6">
        <w:rPr>
          <w:rFonts w:ascii="Calibri Light" w:hAnsi="Calibri Light" w:cs="Calibri Light"/>
          <w:color w:val="000000"/>
          <w:szCs w:val="24"/>
        </w:rPr>
        <w:fldChar w:fldCharType="end"/>
      </w:r>
      <w:r w:rsidRPr="005074B6">
        <w:rPr>
          <w:rFonts w:ascii="Calibri Light" w:hAnsi="Calibri Light" w:cs="Calibri Light"/>
          <w:color w:val="000000"/>
          <w:szCs w:val="24"/>
        </w:rPr>
        <w:tab/>
        <w:t>In addition to positive testimonial evidence the Tribunal also received feedback from multiple sources for Dr Onyeaso and noted that all such evidence demonstrated the esteem with which Dr Onyeaso was held, that she had been open and transparent about her previous failings and that there were no concerns or issues regarding her conduct or probity.</w:t>
      </w:r>
    </w:p>
    <w:p w14:paraId="48792453" w14:textId="77777777" w:rsidR="00CB2DB8" w:rsidRPr="005074B6" w:rsidRDefault="00CB2DB8" w:rsidP="00CB2DB8">
      <w:pPr>
        <w:spacing w:line="288" w:lineRule="auto"/>
        <w:rPr>
          <w:rFonts w:ascii="Calibri Light" w:hAnsi="Calibri Light" w:cs="Calibri Light"/>
          <w:b/>
          <w:bCs/>
          <w:color w:val="000000"/>
          <w:szCs w:val="24"/>
        </w:rPr>
      </w:pPr>
    </w:p>
    <w:p w14:paraId="6A73621C" w14:textId="77777777" w:rsidR="00CB2DB8" w:rsidRPr="00CB2DB8" w:rsidRDefault="00CB2DB8" w:rsidP="00CB2DB8">
      <w:pPr>
        <w:spacing w:line="288" w:lineRule="auto"/>
        <w:rPr>
          <w:rFonts w:ascii="Calibri Light" w:hAnsi="Calibri Light" w:cs="Calibri Light"/>
          <w:color w:val="000000"/>
          <w:szCs w:val="24"/>
        </w:rPr>
      </w:pPr>
      <w:r w:rsidRPr="005074B6">
        <w:rPr>
          <w:rFonts w:ascii="Calibri Light" w:hAnsi="Calibri Light" w:cs="Calibri Light"/>
          <w:color w:val="000000"/>
          <w:szCs w:val="24"/>
        </w:rPr>
        <w:fldChar w:fldCharType="begin" w:fldLock="1"/>
      </w:r>
      <w:r w:rsidRPr="005074B6">
        <w:rPr>
          <w:rFonts w:ascii="Calibri Light" w:hAnsi="Calibri Light" w:cs="Calibri Light"/>
          <w:color w:val="000000"/>
          <w:szCs w:val="24"/>
        </w:rPr>
        <w:instrText xml:space="preserve"> SEQ paragraph\# "#." \n \* MERGEFORMAT </w:instrText>
      </w:r>
      <w:r w:rsidRPr="005074B6">
        <w:rPr>
          <w:rFonts w:ascii="Calibri Light" w:hAnsi="Calibri Light" w:cs="Calibri Light"/>
          <w:color w:val="000000"/>
          <w:szCs w:val="24"/>
        </w:rPr>
        <w:fldChar w:fldCharType="separate"/>
      </w:r>
      <w:r w:rsidRPr="005074B6">
        <w:rPr>
          <w:rFonts w:ascii="Calibri Light" w:hAnsi="Calibri Light" w:cs="Calibri Light"/>
          <w:noProof/>
          <w:color w:val="000000"/>
          <w:szCs w:val="24"/>
        </w:rPr>
        <w:t>50.</w:t>
      </w:r>
      <w:r w:rsidRPr="005074B6">
        <w:rPr>
          <w:rFonts w:ascii="Calibri Light" w:hAnsi="Calibri Light" w:cs="Calibri Light"/>
          <w:color w:val="000000"/>
          <w:szCs w:val="24"/>
        </w:rPr>
        <w:fldChar w:fldCharType="end"/>
      </w:r>
      <w:r w:rsidRPr="005074B6">
        <w:rPr>
          <w:rFonts w:ascii="Calibri Light" w:hAnsi="Calibri Light" w:cs="Calibri Light"/>
          <w:color w:val="000000"/>
          <w:szCs w:val="24"/>
        </w:rPr>
        <w:tab/>
        <w:t>The Tribunal also heard that the nature of the work and the level of stress associated with Dr Onyeaso’s practice in Nigeria was similar and comparable to that she was engaged with at the time of her erasure.</w:t>
      </w:r>
      <w:r w:rsidRPr="00CB2DB8">
        <w:rPr>
          <w:rFonts w:ascii="Calibri Light" w:hAnsi="Calibri Light" w:cs="Calibri Light"/>
          <w:color w:val="000000"/>
          <w:szCs w:val="24"/>
        </w:rPr>
        <w:t xml:space="preserve"> </w:t>
      </w:r>
    </w:p>
    <w:p w14:paraId="6787C3D5" w14:textId="77777777" w:rsidR="00CB2DB8" w:rsidRPr="00CB2DB8" w:rsidRDefault="00CB2DB8" w:rsidP="00CB2DB8">
      <w:pPr>
        <w:spacing w:line="288" w:lineRule="auto"/>
        <w:ind w:left="360"/>
        <w:rPr>
          <w:rFonts w:ascii="Calibri Light" w:hAnsi="Calibri Light" w:cs="Calibri Light"/>
          <w:b/>
          <w:bCs/>
          <w:color w:val="000000"/>
          <w:szCs w:val="24"/>
        </w:rPr>
      </w:pPr>
    </w:p>
    <w:p w14:paraId="5E709F4A" w14:textId="77777777" w:rsidR="00CB2DB8" w:rsidRPr="00CB2DB8" w:rsidRDefault="00CB2DB8" w:rsidP="00CB2DB8">
      <w:pPr>
        <w:spacing w:line="288" w:lineRule="auto"/>
        <w:ind w:left="720"/>
        <w:rPr>
          <w:rFonts w:ascii="Calibri Light" w:hAnsi="Calibri Light" w:cs="Calibri Light"/>
          <w:b/>
          <w:bCs/>
          <w:color w:val="000000"/>
          <w:szCs w:val="24"/>
        </w:rPr>
      </w:pPr>
      <w:r w:rsidRPr="00CB2DB8">
        <w:rPr>
          <w:rFonts w:ascii="Calibri Light" w:hAnsi="Calibri Light" w:cs="Calibri Light"/>
          <w:b/>
          <w:bCs/>
          <w:color w:val="000000"/>
          <w:szCs w:val="24"/>
        </w:rPr>
        <w:t xml:space="preserve">The steps </w:t>
      </w:r>
      <w:r w:rsidRPr="00CB2DB8">
        <w:rPr>
          <w:rFonts w:ascii="Calibri Light" w:hAnsi="Calibri Light" w:cs="Calibri Light"/>
          <w:b/>
          <w:bCs/>
          <w:color w:val="000000"/>
          <w:szCs w:val="24"/>
          <w:lang w:eastAsia="en-GB"/>
        </w:rPr>
        <w:t xml:space="preserve">Dr Onyeaso </w:t>
      </w:r>
      <w:r w:rsidRPr="00CB2DB8">
        <w:rPr>
          <w:rFonts w:ascii="Calibri Light" w:hAnsi="Calibri Light" w:cs="Calibri Light"/>
          <w:b/>
          <w:bCs/>
          <w:color w:val="000000"/>
          <w:szCs w:val="24"/>
        </w:rPr>
        <w:t>has taken to keep her medical knowledge and skills up to date</w:t>
      </w:r>
    </w:p>
    <w:p w14:paraId="219BBCB7" w14:textId="77777777" w:rsidR="00CB2DB8" w:rsidRPr="00CB2DB8" w:rsidRDefault="00CB2DB8" w:rsidP="00CB2DB8">
      <w:pPr>
        <w:spacing w:line="288" w:lineRule="auto"/>
        <w:ind w:left="360"/>
        <w:rPr>
          <w:rFonts w:ascii="Calibri Light" w:hAnsi="Calibri Light" w:cs="Calibri Light"/>
          <w:b/>
          <w:bCs/>
          <w:color w:val="000000"/>
          <w:szCs w:val="24"/>
        </w:rPr>
      </w:pPr>
    </w:p>
    <w:p w14:paraId="6EA3825B"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lastRenderedPageBreak/>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51.</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The Tribunal was satisfied that Dr Onyeaso has kept her medical skills and knowledge up to date as well as continuing to professionally develop since her erasure. She has remained in clinical practice within her speciality and has undertaken training courses. In addition, she has acted as part of the faculty for courses where she taught colleagues, taking on an educational role and mentoring her junior colleagues. As such, the Tribunal had no concerns regarding her current level of knowledge and skills were she to return to unrestricted practice.</w:t>
      </w:r>
    </w:p>
    <w:p w14:paraId="11CCE103" w14:textId="77777777" w:rsidR="00CB2DB8" w:rsidRPr="00CB2DB8" w:rsidRDefault="00CB2DB8" w:rsidP="00CB2DB8">
      <w:pPr>
        <w:spacing w:line="288" w:lineRule="auto"/>
        <w:ind w:left="360"/>
        <w:rPr>
          <w:rFonts w:ascii="Calibri Light" w:hAnsi="Calibri Light" w:cs="Calibri Light"/>
          <w:color w:val="000000"/>
          <w:szCs w:val="24"/>
        </w:rPr>
      </w:pPr>
    </w:p>
    <w:p w14:paraId="7BE0DE9E" w14:textId="77777777" w:rsidR="00CB2DB8" w:rsidRPr="00CB2DB8" w:rsidRDefault="00CB2DB8" w:rsidP="00CB2DB8">
      <w:pPr>
        <w:spacing w:line="288" w:lineRule="auto"/>
        <w:ind w:firstLine="720"/>
        <w:rPr>
          <w:rFonts w:ascii="Calibri Light" w:hAnsi="Calibri Light" w:cs="Calibri Light"/>
          <w:b/>
          <w:bCs/>
          <w:color w:val="000000"/>
          <w:szCs w:val="24"/>
        </w:rPr>
      </w:pPr>
      <w:r w:rsidRPr="00CB2DB8">
        <w:rPr>
          <w:rFonts w:ascii="Calibri Light" w:hAnsi="Calibri Light" w:cs="Calibri Light"/>
          <w:b/>
          <w:bCs/>
          <w:color w:val="000000"/>
          <w:szCs w:val="24"/>
        </w:rPr>
        <w:t xml:space="preserve">The lapse of time since erasure </w:t>
      </w:r>
    </w:p>
    <w:p w14:paraId="7CC94BE1" w14:textId="77777777" w:rsidR="00CB2DB8" w:rsidRPr="00CB2DB8" w:rsidRDefault="00CB2DB8" w:rsidP="00CB2DB8">
      <w:pPr>
        <w:spacing w:line="288" w:lineRule="auto"/>
        <w:ind w:left="360"/>
        <w:rPr>
          <w:rFonts w:ascii="Calibri Light" w:hAnsi="Calibri Light" w:cs="Calibri Light"/>
          <w:color w:val="000000"/>
          <w:szCs w:val="24"/>
        </w:rPr>
      </w:pPr>
    </w:p>
    <w:p w14:paraId="5170F9F0"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52.</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The Tribunal noted the significant lapse of time since Dr Onyeaso’s erasure and that she has been working in clinical practice in Nigeria throughout this period with no evidence of any repetition or further concerns regarding her fitness to practise. The Tribunal considered that the testimonial evidence provided on her behalf, both oral and documentary, demonstrated that she is a respected and valued practitioner and has sought to act and develop in the interests, not only of herself, but, her colleagues and patients.</w:t>
      </w:r>
    </w:p>
    <w:p w14:paraId="7631481F" w14:textId="77777777" w:rsidR="00CB2DB8" w:rsidRPr="00CB2DB8" w:rsidRDefault="00CB2DB8" w:rsidP="00CB2DB8">
      <w:pPr>
        <w:spacing w:line="288" w:lineRule="auto"/>
        <w:ind w:left="360"/>
        <w:rPr>
          <w:rFonts w:ascii="Calibri Light" w:hAnsi="Calibri Light" w:cs="Calibri Light"/>
          <w:color w:val="000000"/>
          <w:szCs w:val="24"/>
          <w:highlight w:val="cyan"/>
        </w:rPr>
      </w:pPr>
    </w:p>
    <w:p w14:paraId="5BA8C898" w14:textId="77777777" w:rsidR="00CB2DB8" w:rsidRPr="00CB2DB8" w:rsidRDefault="00CB2DB8" w:rsidP="00CB2DB8">
      <w:pPr>
        <w:spacing w:line="288" w:lineRule="auto"/>
        <w:ind w:firstLine="720"/>
        <w:rPr>
          <w:rFonts w:ascii="Calibri Light" w:hAnsi="Calibri Light" w:cs="Calibri Light"/>
          <w:b/>
          <w:bCs/>
          <w:color w:val="000000"/>
          <w:szCs w:val="24"/>
        </w:rPr>
      </w:pPr>
      <w:r w:rsidRPr="00CB2DB8">
        <w:rPr>
          <w:rFonts w:ascii="Calibri Light" w:hAnsi="Calibri Light" w:cs="Calibri Light"/>
          <w:b/>
          <w:bCs/>
          <w:color w:val="000000"/>
          <w:szCs w:val="24"/>
        </w:rPr>
        <w:t>Will restoration meet the overarching objective?</w:t>
      </w:r>
    </w:p>
    <w:p w14:paraId="75244875" w14:textId="77777777" w:rsidR="00CB2DB8" w:rsidRPr="00CB2DB8" w:rsidRDefault="00CB2DB8" w:rsidP="00CB2DB8">
      <w:pPr>
        <w:spacing w:line="288" w:lineRule="auto"/>
        <w:rPr>
          <w:rFonts w:ascii="Calibri Light" w:hAnsi="Calibri Light" w:cs="Calibri Light"/>
          <w:color w:val="000000"/>
          <w:szCs w:val="24"/>
          <w:u w:val="single"/>
        </w:rPr>
      </w:pPr>
    </w:p>
    <w:p w14:paraId="0BFC9729"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53.</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Having made the above findings as to whether Dr Onyeaso is fit to practise, the Tribunal next had regard to the statutory overarching objective. In so doing, it performed a balancing exercise, weighing its findings above with its obligations under all three limbs of the overarching objective which are: </w:t>
      </w:r>
    </w:p>
    <w:p w14:paraId="743FADAC" w14:textId="77777777" w:rsidR="00CB2DB8" w:rsidRPr="00CB2DB8" w:rsidRDefault="00CB2DB8" w:rsidP="00CB2DB8">
      <w:pPr>
        <w:spacing w:line="288" w:lineRule="auto"/>
        <w:ind w:left="720"/>
        <w:contextualSpacing/>
        <w:rPr>
          <w:rFonts w:ascii="Calibri Light" w:hAnsi="Calibri Light" w:cs="Calibri Light"/>
          <w:color w:val="000000"/>
          <w:szCs w:val="24"/>
        </w:rPr>
      </w:pPr>
    </w:p>
    <w:p w14:paraId="49F69F03" w14:textId="77777777" w:rsidR="00CB2DB8" w:rsidRPr="00CB2DB8" w:rsidRDefault="00CB2DB8" w:rsidP="00CB2DB8">
      <w:pPr>
        <w:numPr>
          <w:ilvl w:val="0"/>
          <w:numId w:val="2"/>
        </w:numPr>
        <w:spacing w:line="288" w:lineRule="auto"/>
        <w:contextualSpacing/>
        <w:rPr>
          <w:rFonts w:ascii="Calibri Light" w:hAnsi="Calibri Light" w:cs="Calibri Light"/>
          <w:color w:val="000000"/>
          <w:szCs w:val="24"/>
        </w:rPr>
      </w:pPr>
      <w:r w:rsidRPr="00CB2DB8">
        <w:rPr>
          <w:rFonts w:ascii="Calibri Light" w:hAnsi="Calibri Light" w:cs="Calibri Light"/>
          <w:color w:val="000000"/>
          <w:szCs w:val="24"/>
        </w:rPr>
        <w:t>To protect, promote and maintain the health, safety and well-being of the public</w:t>
      </w:r>
    </w:p>
    <w:p w14:paraId="153F15ED" w14:textId="77777777" w:rsidR="00CB2DB8" w:rsidRPr="00CB2DB8" w:rsidRDefault="00CB2DB8" w:rsidP="00CB2DB8">
      <w:pPr>
        <w:spacing w:line="288" w:lineRule="auto"/>
        <w:ind w:left="709"/>
        <w:rPr>
          <w:rFonts w:ascii="Calibri Light" w:hAnsi="Calibri Light" w:cs="Calibri Light"/>
          <w:color w:val="000000"/>
          <w:szCs w:val="24"/>
        </w:rPr>
      </w:pPr>
    </w:p>
    <w:p w14:paraId="3038E4CA" w14:textId="77777777" w:rsidR="00CB2DB8" w:rsidRPr="00CB2DB8" w:rsidRDefault="00CB2DB8" w:rsidP="00CB2DB8">
      <w:pPr>
        <w:numPr>
          <w:ilvl w:val="0"/>
          <w:numId w:val="2"/>
        </w:numPr>
        <w:spacing w:line="288" w:lineRule="auto"/>
        <w:contextualSpacing/>
        <w:rPr>
          <w:rFonts w:ascii="Calibri Light" w:hAnsi="Calibri Light" w:cs="Calibri Light"/>
          <w:color w:val="000000"/>
          <w:szCs w:val="24"/>
        </w:rPr>
      </w:pPr>
      <w:r w:rsidRPr="00CB2DB8">
        <w:rPr>
          <w:rFonts w:ascii="Calibri Light" w:hAnsi="Calibri Light" w:cs="Calibri Light"/>
          <w:color w:val="000000"/>
          <w:szCs w:val="24"/>
        </w:rPr>
        <w:t>To promote and maintain public confidence in the profession, and</w:t>
      </w:r>
    </w:p>
    <w:p w14:paraId="11ADDBFF" w14:textId="77777777" w:rsidR="00CB2DB8" w:rsidRPr="00CB2DB8" w:rsidRDefault="00CB2DB8" w:rsidP="00CB2DB8">
      <w:pPr>
        <w:spacing w:line="288" w:lineRule="auto"/>
        <w:ind w:left="709"/>
        <w:rPr>
          <w:rFonts w:ascii="Calibri Light" w:hAnsi="Calibri Light" w:cs="Calibri Light"/>
          <w:color w:val="000000"/>
          <w:szCs w:val="24"/>
        </w:rPr>
      </w:pPr>
    </w:p>
    <w:p w14:paraId="55DD8B78" w14:textId="77777777" w:rsidR="00CB2DB8" w:rsidRPr="00CB2DB8" w:rsidRDefault="00CB2DB8" w:rsidP="00CB2DB8">
      <w:pPr>
        <w:numPr>
          <w:ilvl w:val="0"/>
          <w:numId w:val="2"/>
        </w:numPr>
        <w:spacing w:line="288" w:lineRule="auto"/>
        <w:contextualSpacing/>
        <w:rPr>
          <w:rFonts w:ascii="Calibri Light" w:hAnsi="Calibri Light" w:cs="Calibri Light"/>
          <w:color w:val="000000"/>
          <w:szCs w:val="24"/>
        </w:rPr>
      </w:pPr>
      <w:r w:rsidRPr="00CB2DB8">
        <w:rPr>
          <w:rFonts w:ascii="Calibri Light" w:hAnsi="Calibri Light" w:cs="Calibri Light"/>
          <w:color w:val="000000"/>
          <w:szCs w:val="24"/>
        </w:rPr>
        <w:t>To promote and maintain proper professional standards and conduct for members of that profession.</w:t>
      </w:r>
    </w:p>
    <w:p w14:paraId="2F3C5F86" w14:textId="77777777" w:rsidR="00CB2DB8" w:rsidRPr="00CB2DB8" w:rsidRDefault="00CB2DB8" w:rsidP="00CB2DB8">
      <w:pPr>
        <w:spacing w:line="288" w:lineRule="auto"/>
        <w:rPr>
          <w:rFonts w:ascii="Calibri Light" w:hAnsi="Calibri Light" w:cs="Calibri Light"/>
          <w:color w:val="000000"/>
          <w:szCs w:val="24"/>
        </w:rPr>
      </w:pPr>
    </w:p>
    <w:p w14:paraId="3A2964DB" w14:textId="77777777" w:rsidR="00CB2DB8" w:rsidRPr="00CB2DB8" w:rsidRDefault="00CB2DB8" w:rsidP="00CB2DB8">
      <w:pPr>
        <w:spacing w:line="288" w:lineRule="auto"/>
        <w:rPr>
          <w:rFonts w:ascii="Calibri Light" w:eastAsia="Calibri" w:hAnsi="Calibri Light" w:cs="Calibri Light"/>
          <w:bCs/>
          <w:color w:val="000000"/>
          <w:szCs w:val="24"/>
          <w:u w:val="single"/>
        </w:rPr>
      </w:pPr>
      <w:r w:rsidRPr="00CB2DB8">
        <w:rPr>
          <w:rFonts w:ascii="Calibri Light" w:eastAsia="Calibri" w:hAnsi="Calibri Light" w:cs="Calibri Light"/>
          <w:bCs/>
          <w:color w:val="000000"/>
          <w:szCs w:val="24"/>
          <w:u w:val="single"/>
        </w:rPr>
        <w:t>Protecting, promoting and maintaining the health, safety, and well-being of the public</w:t>
      </w:r>
    </w:p>
    <w:p w14:paraId="610F02D8" w14:textId="77777777" w:rsidR="00CB2DB8" w:rsidRPr="00CB2DB8" w:rsidRDefault="00CB2DB8" w:rsidP="00CB2DB8">
      <w:pPr>
        <w:spacing w:line="288" w:lineRule="auto"/>
        <w:rPr>
          <w:rFonts w:ascii="Calibri Light" w:eastAsia="Calibri" w:hAnsi="Calibri Light" w:cs="Calibri Light"/>
          <w:bCs/>
          <w:color w:val="000000"/>
          <w:szCs w:val="24"/>
        </w:rPr>
      </w:pPr>
    </w:p>
    <w:p w14:paraId="17ECF7C8" w14:textId="77777777" w:rsidR="00CB2DB8" w:rsidRPr="00CB2DB8" w:rsidRDefault="00CB2DB8" w:rsidP="00CB2DB8">
      <w:pPr>
        <w:spacing w:line="288" w:lineRule="auto"/>
        <w:rPr>
          <w:rFonts w:ascii="Calibri Light" w:eastAsia="Calibri" w:hAnsi="Calibri Light" w:cs="Calibri Light"/>
          <w:bCs/>
          <w:color w:val="000000"/>
          <w:szCs w:val="24"/>
        </w:rPr>
      </w:pPr>
      <w:r w:rsidRPr="00CB2DB8">
        <w:rPr>
          <w:rFonts w:ascii="Calibri Light" w:eastAsia="Calibri" w:hAnsi="Calibri Light" w:cs="Calibri Light"/>
          <w:bCs/>
          <w:color w:val="000000"/>
          <w:szCs w:val="24"/>
        </w:rPr>
        <w:fldChar w:fldCharType="begin" w:fldLock="1"/>
      </w:r>
      <w:r w:rsidRPr="00CB2DB8">
        <w:rPr>
          <w:rFonts w:ascii="Calibri Light" w:eastAsia="Calibri" w:hAnsi="Calibri Light" w:cs="Calibri Light"/>
          <w:bCs/>
          <w:color w:val="000000"/>
          <w:szCs w:val="24"/>
        </w:rPr>
        <w:instrText xml:space="preserve"> SEQ paragraph\# "#." \n \* MERGEFORMAT </w:instrText>
      </w:r>
      <w:r w:rsidRPr="00CB2DB8">
        <w:rPr>
          <w:rFonts w:ascii="Calibri Light" w:eastAsia="Calibri" w:hAnsi="Calibri Light" w:cs="Calibri Light"/>
          <w:bCs/>
          <w:color w:val="000000"/>
          <w:szCs w:val="24"/>
        </w:rPr>
        <w:fldChar w:fldCharType="separate"/>
      </w:r>
      <w:r w:rsidRPr="00CB2DB8">
        <w:rPr>
          <w:rFonts w:ascii="Calibri Light" w:eastAsia="Calibri" w:hAnsi="Calibri Light" w:cs="Calibri Light"/>
          <w:bCs/>
          <w:noProof/>
          <w:color w:val="000000"/>
          <w:szCs w:val="24"/>
        </w:rPr>
        <w:t>54.</w:t>
      </w:r>
      <w:r w:rsidRPr="00CB2DB8">
        <w:rPr>
          <w:rFonts w:ascii="Calibri Light" w:eastAsia="Calibri" w:hAnsi="Calibri Light" w:cs="Calibri Light"/>
          <w:bCs/>
          <w:color w:val="000000"/>
          <w:szCs w:val="24"/>
        </w:rPr>
        <w:fldChar w:fldCharType="end"/>
      </w:r>
      <w:r w:rsidRPr="00CB2DB8">
        <w:rPr>
          <w:rFonts w:ascii="Calibri Light" w:eastAsia="Calibri" w:hAnsi="Calibri Light" w:cs="Calibri Light"/>
          <w:bCs/>
          <w:color w:val="000000"/>
          <w:szCs w:val="24"/>
        </w:rPr>
        <w:tab/>
        <w:t>The Tribunal noted that the 2012 Tribunal found no impairment of Dr Onyeaso in relation to her clinical skills or patient safety. However, the Tribunal was provided evidence to demonstrate that she has kept her skills up to date since her erasure.</w:t>
      </w:r>
    </w:p>
    <w:p w14:paraId="78EA68ED" w14:textId="77777777" w:rsidR="00CB2DB8" w:rsidRPr="00CB2DB8" w:rsidRDefault="00CB2DB8" w:rsidP="00CB2DB8">
      <w:pPr>
        <w:spacing w:line="288" w:lineRule="auto"/>
        <w:rPr>
          <w:rFonts w:ascii="Calibri Light" w:eastAsia="Calibri" w:hAnsi="Calibri Light" w:cs="Calibri Light"/>
          <w:bCs/>
          <w:color w:val="000000"/>
          <w:szCs w:val="24"/>
        </w:rPr>
      </w:pPr>
    </w:p>
    <w:p w14:paraId="53C851EB" w14:textId="77777777" w:rsidR="00CB2DB8" w:rsidRPr="00CB2DB8" w:rsidRDefault="00CB2DB8" w:rsidP="00CB2DB8">
      <w:pPr>
        <w:spacing w:line="288" w:lineRule="auto"/>
        <w:rPr>
          <w:rFonts w:ascii="Calibri Light" w:hAnsi="Calibri Light" w:cs="Calibri Light"/>
          <w:bCs/>
          <w:color w:val="000000"/>
          <w:szCs w:val="24"/>
          <w:u w:val="single"/>
        </w:rPr>
      </w:pPr>
      <w:r w:rsidRPr="00CB2DB8">
        <w:rPr>
          <w:rFonts w:ascii="Calibri Light" w:hAnsi="Calibri Light" w:cs="Calibri Light"/>
          <w:bCs/>
          <w:color w:val="000000"/>
          <w:szCs w:val="24"/>
          <w:u w:val="single"/>
        </w:rPr>
        <w:t>Promote and maintain public confidence in the profession</w:t>
      </w:r>
    </w:p>
    <w:p w14:paraId="46FB8E18" w14:textId="77777777" w:rsidR="00CB2DB8" w:rsidRPr="00CB2DB8" w:rsidRDefault="00CB2DB8" w:rsidP="00CB2DB8">
      <w:pPr>
        <w:spacing w:line="288" w:lineRule="auto"/>
        <w:rPr>
          <w:rFonts w:ascii="Calibri Light" w:eastAsia="Calibri" w:hAnsi="Calibri Light" w:cs="Calibri Light"/>
          <w:bCs/>
          <w:color w:val="000000"/>
          <w:szCs w:val="24"/>
        </w:rPr>
      </w:pPr>
    </w:p>
    <w:p w14:paraId="3B8713DF" w14:textId="77777777" w:rsidR="00CB2DB8" w:rsidRPr="00CB2DB8" w:rsidRDefault="00CB2DB8" w:rsidP="00CB2DB8">
      <w:pPr>
        <w:spacing w:line="288" w:lineRule="auto"/>
        <w:rPr>
          <w:rFonts w:ascii="Calibri Light" w:eastAsia="Calibri" w:hAnsi="Calibri Light" w:cs="Calibri Light"/>
          <w:bCs/>
          <w:color w:val="000000"/>
          <w:szCs w:val="24"/>
        </w:rPr>
      </w:pPr>
      <w:r w:rsidRPr="00CB2DB8">
        <w:rPr>
          <w:rFonts w:ascii="Calibri Light" w:eastAsia="Calibri" w:hAnsi="Calibri Light" w:cs="Calibri Light"/>
          <w:bCs/>
          <w:color w:val="000000"/>
          <w:szCs w:val="24"/>
        </w:rPr>
        <w:lastRenderedPageBreak/>
        <w:fldChar w:fldCharType="begin" w:fldLock="1"/>
      </w:r>
      <w:r w:rsidRPr="00CB2DB8">
        <w:rPr>
          <w:rFonts w:ascii="Calibri Light" w:eastAsia="Calibri" w:hAnsi="Calibri Light" w:cs="Calibri Light"/>
          <w:bCs/>
          <w:color w:val="000000"/>
          <w:szCs w:val="24"/>
        </w:rPr>
        <w:instrText xml:space="preserve"> SEQ paragraph\# "#." \n \* MERGEFORMAT </w:instrText>
      </w:r>
      <w:r w:rsidRPr="00CB2DB8">
        <w:rPr>
          <w:rFonts w:ascii="Calibri Light" w:eastAsia="Calibri" w:hAnsi="Calibri Light" w:cs="Calibri Light"/>
          <w:bCs/>
          <w:color w:val="000000"/>
          <w:szCs w:val="24"/>
        </w:rPr>
        <w:fldChar w:fldCharType="separate"/>
      </w:r>
      <w:r w:rsidRPr="00CB2DB8">
        <w:rPr>
          <w:rFonts w:ascii="Calibri Light" w:eastAsia="Calibri" w:hAnsi="Calibri Light" w:cs="Calibri Light"/>
          <w:bCs/>
          <w:noProof/>
          <w:color w:val="000000"/>
          <w:szCs w:val="24"/>
        </w:rPr>
        <w:t>55.</w:t>
      </w:r>
      <w:r w:rsidRPr="00CB2DB8">
        <w:rPr>
          <w:rFonts w:ascii="Calibri Light" w:eastAsia="Calibri" w:hAnsi="Calibri Light" w:cs="Calibri Light"/>
          <w:bCs/>
          <w:color w:val="000000"/>
          <w:szCs w:val="24"/>
        </w:rPr>
        <w:fldChar w:fldCharType="end"/>
      </w:r>
      <w:r w:rsidRPr="00CB2DB8">
        <w:rPr>
          <w:rFonts w:ascii="Calibri Light" w:eastAsia="Calibri" w:hAnsi="Calibri Light" w:cs="Calibri Light"/>
          <w:bCs/>
          <w:color w:val="000000"/>
          <w:szCs w:val="24"/>
        </w:rPr>
        <w:tab/>
        <w:t>The Tribunal noted that in the previous hearings significant concerns were raised about Dr Onyeaso’s actions. It was of the view that her insight was complete and the remediation she has undertaken was significant. It concluded that her restoration would therefore not pose a risk to public confidence in the medical profession.</w:t>
      </w:r>
      <w:r w:rsidRPr="00CB2DB8">
        <w:rPr>
          <w:rFonts w:ascii="Calibri Light" w:eastAsia="Calibri" w:hAnsi="Calibri Light" w:cs="Calibri Light"/>
          <w:bCs/>
          <w:color w:val="000000"/>
          <w:szCs w:val="24"/>
        </w:rPr>
        <w:br/>
      </w:r>
    </w:p>
    <w:p w14:paraId="48123418" w14:textId="77777777" w:rsidR="00CB2DB8" w:rsidRPr="00CB2DB8" w:rsidRDefault="00CB2DB8" w:rsidP="00CB2DB8">
      <w:pPr>
        <w:spacing w:line="288" w:lineRule="auto"/>
        <w:rPr>
          <w:rFonts w:ascii="Calibri Light" w:eastAsia="Calibri" w:hAnsi="Calibri Light" w:cs="Calibri Light"/>
          <w:bCs/>
          <w:color w:val="000000"/>
          <w:szCs w:val="24"/>
        </w:rPr>
      </w:pPr>
      <w:r w:rsidRPr="00CB2DB8">
        <w:rPr>
          <w:rFonts w:ascii="Calibri Light" w:eastAsia="Calibri" w:hAnsi="Calibri Light" w:cs="Calibri Light"/>
          <w:bCs/>
          <w:color w:val="000000"/>
          <w:szCs w:val="24"/>
        </w:rPr>
        <w:fldChar w:fldCharType="begin" w:fldLock="1"/>
      </w:r>
      <w:r w:rsidRPr="00CB2DB8">
        <w:rPr>
          <w:rFonts w:ascii="Calibri Light" w:eastAsia="Calibri" w:hAnsi="Calibri Light" w:cs="Calibri Light"/>
          <w:bCs/>
          <w:color w:val="000000"/>
          <w:szCs w:val="24"/>
        </w:rPr>
        <w:instrText xml:space="preserve"> SEQ paragraph\# "#." \n \* MERGEFORMAT </w:instrText>
      </w:r>
      <w:r w:rsidRPr="00CB2DB8">
        <w:rPr>
          <w:rFonts w:ascii="Calibri Light" w:eastAsia="Calibri" w:hAnsi="Calibri Light" w:cs="Calibri Light"/>
          <w:bCs/>
          <w:color w:val="000000"/>
          <w:szCs w:val="24"/>
        </w:rPr>
        <w:fldChar w:fldCharType="separate"/>
      </w:r>
      <w:r w:rsidRPr="00CB2DB8">
        <w:rPr>
          <w:rFonts w:ascii="Calibri Light" w:eastAsia="Calibri" w:hAnsi="Calibri Light" w:cs="Calibri Light"/>
          <w:bCs/>
          <w:noProof/>
          <w:color w:val="000000"/>
          <w:szCs w:val="24"/>
        </w:rPr>
        <w:t>56.</w:t>
      </w:r>
      <w:r w:rsidRPr="00CB2DB8">
        <w:rPr>
          <w:rFonts w:ascii="Calibri Light" w:eastAsia="Calibri" w:hAnsi="Calibri Light" w:cs="Calibri Light"/>
          <w:bCs/>
          <w:color w:val="000000"/>
          <w:szCs w:val="24"/>
        </w:rPr>
        <w:fldChar w:fldCharType="end"/>
      </w:r>
      <w:r w:rsidRPr="00CB2DB8">
        <w:rPr>
          <w:rFonts w:ascii="Calibri Light" w:eastAsia="Calibri" w:hAnsi="Calibri Light" w:cs="Calibri Light"/>
          <w:bCs/>
          <w:color w:val="000000"/>
          <w:szCs w:val="24"/>
        </w:rPr>
        <w:tab/>
        <w:t xml:space="preserve">The Tribunal considered that a well-informed member of the public, who was aware of all the relevant facts of this case, would not be concerned should Dr Onyeaso be allowed to return to practice. </w:t>
      </w:r>
    </w:p>
    <w:p w14:paraId="7D654DA3" w14:textId="77777777" w:rsidR="00CB2DB8" w:rsidRPr="00CB2DB8" w:rsidRDefault="00CB2DB8" w:rsidP="00CB2DB8">
      <w:pPr>
        <w:spacing w:line="288" w:lineRule="auto"/>
        <w:rPr>
          <w:rFonts w:ascii="Calibri Light" w:eastAsia="Calibri" w:hAnsi="Calibri Light" w:cs="Calibri Light"/>
          <w:b/>
          <w:color w:val="000000"/>
          <w:szCs w:val="24"/>
        </w:rPr>
      </w:pPr>
    </w:p>
    <w:p w14:paraId="32606D03" w14:textId="77777777" w:rsidR="00CB2DB8" w:rsidRPr="00CB2DB8" w:rsidRDefault="00CB2DB8" w:rsidP="00CB2DB8">
      <w:pPr>
        <w:spacing w:line="288" w:lineRule="auto"/>
        <w:rPr>
          <w:rFonts w:ascii="Calibri Light" w:eastAsia="Calibri" w:hAnsi="Calibri Light" w:cs="Calibri Light"/>
          <w:bCs/>
          <w:color w:val="000000"/>
          <w:szCs w:val="24"/>
          <w:u w:val="single"/>
        </w:rPr>
      </w:pPr>
      <w:r w:rsidRPr="00CB2DB8">
        <w:rPr>
          <w:rFonts w:ascii="Calibri Light" w:eastAsia="Calibri" w:hAnsi="Calibri Light" w:cs="Calibri Light"/>
          <w:bCs/>
          <w:color w:val="000000"/>
          <w:szCs w:val="24"/>
          <w:u w:val="single"/>
        </w:rPr>
        <w:t>Promote and maintain professional standards and conduct</w:t>
      </w:r>
    </w:p>
    <w:p w14:paraId="3842DD3D" w14:textId="77777777" w:rsidR="00CB2DB8" w:rsidRPr="00CB2DB8" w:rsidRDefault="00CB2DB8" w:rsidP="00CB2DB8">
      <w:pPr>
        <w:spacing w:line="288" w:lineRule="auto"/>
        <w:rPr>
          <w:rFonts w:ascii="Calibri Light" w:eastAsia="Calibri" w:hAnsi="Calibri Light" w:cs="Calibri Light"/>
          <w:bCs/>
          <w:color w:val="000000"/>
          <w:szCs w:val="24"/>
        </w:rPr>
      </w:pPr>
    </w:p>
    <w:p w14:paraId="782E3C22" w14:textId="77777777" w:rsidR="00CB2DB8" w:rsidRPr="00CB2DB8" w:rsidRDefault="00CB2DB8" w:rsidP="00CB2DB8">
      <w:pPr>
        <w:spacing w:line="288" w:lineRule="auto"/>
        <w:rPr>
          <w:rFonts w:ascii="Calibri Light" w:hAnsi="Calibri Light" w:cs="Calibri Light"/>
          <w:bCs/>
          <w:color w:val="000000"/>
          <w:szCs w:val="24"/>
        </w:rPr>
      </w:pPr>
      <w:r w:rsidRPr="00CB2DB8">
        <w:rPr>
          <w:rFonts w:ascii="Calibri Light" w:eastAsia="Calibri" w:hAnsi="Calibri Light" w:cs="Calibri Light"/>
          <w:bCs/>
          <w:color w:val="000000"/>
          <w:szCs w:val="24"/>
        </w:rPr>
        <w:fldChar w:fldCharType="begin" w:fldLock="1"/>
      </w:r>
      <w:r w:rsidRPr="00CB2DB8">
        <w:rPr>
          <w:rFonts w:ascii="Calibri Light" w:eastAsia="Calibri" w:hAnsi="Calibri Light" w:cs="Calibri Light"/>
          <w:bCs/>
          <w:color w:val="000000"/>
          <w:szCs w:val="24"/>
        </w:rPr>
        <w:instrText xml:space="preserve"> SEQ paragraph\# "#." \n \* MERGEFORMAT </w:instrText>
      </w:r>
      <w:r w:rsidRPr="00CB2DB8">
        <w:rPr>
          <w:rFonts w:ascii="Calibri Light" w:eastAsia="Calibri" w:hAnsi="Calibri Light" w:cs="Calibri Light"/>
          <w:bCs/>
          <w:color w:val="000000"/>
          <w:szCs w:val="24"/>
        </w:rPr>
        <w:fldChar w:fldCharType="separate"/>
      </w:r>
      <w:r w:rsidRPr="00CB2DB8">
        <w:rPr>
          <w:rFonts w:ascii="Calibri Light" w:eastAsia="Calibri" w:hAnsi="Calibri Light" w:cs="Calibri Light"/>
          <w:bCs/>
          <w:noProof/>
          <w:color w:val="000000"/>
          <w:szCs w:val="24"/>
        </w:rPr>
        <w:t>57.</w:t>
      </w:r>
      <w:r w:rsidRPr="00CB2DB8">
        <w:rPr>
          <w:rFonts w:ascii="Calibri Light" w:eastAsia="Calibri" w:hAnsi="Calibri Light" w:cs="Calibri Light"/>
          <w:bCs/>
          <w:color w:val="000000"/>
          <w:szCs w:val="24"/>
        </w:rPr>
        <w:fldChar w:fldCharType="end"/>
      </w:r>
      <w:r w:rsidRPr="00CB2DB8">
        <w:rPr>
          <w:rFonts w:ascii="Calibri Light" w:eastAsia="Calibri" w:hAnsi="Calibri Light" w:cs="Calibri Light"/>
          <w:bCs/>
          <w:color w:val="000000"/>
          <w:szCs w:val="24"/>
        </w:rPr>
        <w:tab/>
      </w:r>
      <w:r w:rsidRPr="00CB2DB8">
        <w:rPr>
          <w:rFonts w:ascii="Calibri Light" w:hAnsi="Calibri Light" w:cs="Calibri Light"/>
          <w:bCs/>
          <w:color w:val="000000"/>
          <w:szCs w:val="24"/>
        </w:rPr>
        <w:t xml:space="preserve">The Tribunal had regard to the Guidance. It first noted the adverse impact Dr Onyeaso’s misconduct had upon the medical profession. The evidence provided by Dr Onyeaso including her reflective statement, and her oral evidence, satisfied the Tribunal that she will maintain proper professional standards and conduct in the future. </w:t>
      </w:r>
    </w:p>
    <w:p w14:paraId="20C5CF6D" w14:textId="77777777" w:rsidR="00CB2DB8" w:rsidRPr="00CB2DB8" w:rsidRDefault="00CB2DB8" w:rsidP="00CB2DB8">
      <w:pPr>
        <w:spacing w:line="288" w:lineRule="auto"/>
        <w:rPr>
          <w:rFonts w:ascii="Calibri Light" w:eastAsia="Calibri" w:hAnsi="Calibri Light" w:cs="Calibri Light"/>
          <w:bCs/>
          <w:color w:val="000000"/>
          <w:szCs w:val="24"/>
        </w:rPr>
      </w:pPr>
    </w:p>
    <w:p w14:paraId="5FB351CD" w14:textId="77777777" w:rsidR="00CB2DB8" w:rsidRPr="00CB2DB8" w:rsidRDefault="00CB2DB8" w:rsidP="00CB2DB8">
      <w:pPr>
        <w:spacing w:line="288" w:lineRule="auto"/>
        <w:contextualSpacing/>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58.</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In reaching its determination, the Tribunal considered paragraphs B48 &amp; 49 of the Guidance, which state:</w:t>
      </w:r>
    </w:p>
    <w:p w14:paraId="7D561111" w14:textId="77777777" w:rsidR="00CB2DB8" w:rsidRPr="00CB2DB8" w:rsidRDefault="00CB2DB8" w:rsidP="00CB2DB8">
      <w:pPr>
        <w:spacing w:line="288" w:lineRule="auto"/>
        <w:contextualSpacing/>
        <w:rPr>
          <w:rFonts w:ascii="Calibri Light" w:hAnsi="Calibri Light" w:cs="Calibri Light"/>
          <w:color w:val="000000"/>
          <w:szCs w:val="24"/>
        </w:rPr>
      </w:pPr>
    </w:p>
    <w:p w14:paraId="69D9B315" w14:textId="77777777" w:rsidR="00CB2DB8" w:rsidRPr="00CB2DB8" w:rsidRDefault="00CB2DB8" w:rsidP="00CB2DB8">
      <w:pPr>
        <w:spacing w:line="288" w:lineRule="auto"/>
        <w:ind w:left="720"/>
        <w:contextualSpacing/>
        <w:rPr>
          <w:rFonts w:ascii="Calibri Light" w:hAnsi="Calibri Light" w:cs="Calibri Light"/>
          <w:i/>
          <w:iCs/>
          <w:color w:val="000000"/>
          <w:szCs w:val="24"/>
        </w:rPr>
      </w:pPr>
      <w:r w:rsidRPr="00CB2DB8">
        <w:rPr>
          <w:rFonts w:ascii="Calibri Light" w:hAnsi="Calibri Light" w:cs="Calibri Light"/>
          <w:b/>
          <w:bCs/>
          <w:i/>
          <w:iCs/>
          <w:color w:val="000000"/>
          <w:szCs w:val="24"/>
        </w:rPr>
        <w:t>B48</w:t>
      </w:r>
      <w:r w:rsidRPr="00CB2DB8">
        <w:rPr>
          <w:rFonts w:ascii="Calibri Light" w:hAnsi="Calibri Light" w:cs="Calibri Light"/>
          <w:i/>
          <w:iCs/>
          <w:color w:val="000000"/>
          <w:szCs w:val="24"/>
        </w:rPr>
        <w:t xml:space="preserve"> There will be cases where restoration is generally unlikely to be in line with the overarching objective. This would be irrespective of the length of time that has elapsed and whether there is strong evidence the doctor has demonstrated insight and maintained their clinical knowledge and skills. </w:t>
      </w:r>
    </w:p>
    <w:p w14:paraId="5FB81AD9" w14:textId="77777777" w:rsidR="00CB2DB8" w:rsidRPr="00CB2DB8" w:rsidRDefault="00CB2DB8" w:rsidP="00CB2DB8">
      <w:pPr>
        <w:spacing w:line="288" w:lineRule="auto"/>
        <w:ind w:left="720"/>
        <w:contextualSpacing/>
        <w:rPr>
          <w:rFonts w:ascii="Calibri Light" w:hAnsi="Calibri Light" w:cs="Calibri Light"/>
          <w:i/>
          <w:iCs/>
          <w:color w:val="000000"/>
          <w:szCs w:val="24"/>
        </w:rPr>
      </w:pPr>
    </w:p>
    <w:p w14:paraId="34EAD817" w14:textId="77777777" w:rsidR="00CB2DB8" w:rsidRPr="00CB2DB8" w:rsidRDefault="00CB2DB8" w:rsidP="00CB2DB8">
      <w:pPr>
        <w:spacing w:line="288" w:lineRule="auto"/>
        <w:ind w:left="720"/>
        <w:contextualSpacing/>
        <w:rPr>
          <w:rFonts w:ascii="Calibri Light" w:hAnsi="Calibri Light" w:cs="Calibri Light"/>
          <w:i/>
          <w:iCs/>
          <w:color w:val="000000"/>
          <w:szCs w:val="24"/>
        </w:rPr>
      </w:pPr>
      <w:r w:rsidRPr="00CB2DB8">
        <w:rPr>
          <w:rFonts w:ascii="Calibri Light" w:hAnsi="Calibri Light" w:cs="Calibri Light"/>
          <w:b/>
          <w:bCs/>
          <w:i/>
          <w:iCs/>
          <w:color w:val="000000"/>
          <w:szCs w:val="24"/>
        </w:rPr>
        <w:t>B49</w:t>
      </w:r>
      <w:r w:rsidRPr="00CB2DB8">
        <w:rPr>
          <w:rFonts w:ascii="Calibri Light" w:hAnsi="Calibri Light" w:cs="Calibri Light"/>
          <w:i/>
          <w:iCs/>
          <w:color w:val="000000"/>
          <w:szCs w:val="24"/>
        </w:rPr>
        <w:t xml:space="preserve"> Restoration is unlikely to meet the overarching objective if the doctor was erased for conduct that was of an exceptionally serious nature such as being convicted of the following types of criminal offence: </w:t>
      </w:r>
    </w:p>
    <w:p w14:paraId="3070BB5B" w14:textId="77777777" w:rsidR="00CB2DB8" w:rsidRPr="00CB2DB8" w:rsidRDefault="00CB2DB8" w:rsidP="00CB2DB8">
      <w:pPr>
        <w:spacing w:line="288" w:lineRule="auto"/>
        <w:ind w:left="720"/>
        <w:contextualSpacing/>
        <w:rPr>
          <w:rFonts w:ascii="Calibri Light" w:hAnsi="Calibri Light" w:cs="Calibri Light"/>
          <w:i/>
          <w:iCs/>
          <w:color w:val="000000"/>
          <w:szCs w:val="24"/>
        </w:rPr>
      </w:pPr>
    </w:p>
    <w:p w14:paraId="6FD05318" w14:textId="77777777" w:rsidR="00CB2DB8" w:rsidRPr="00CB2DB8" w:rsidRDefault="00CB2DB8" w:rsidP="00CB2DB8">
      <w:pPr>
        <w:numPr>
          <w:ilvl w:val="0"/>
          <w:numId w:val="6"/>
        </w:numPr>
        <w:spacing w:line="288" w:lineRule="auto"/>
        <w:contextualSpacing/>
        <w:rPr>
          <w:rFonts w:ascii="Calibri Light" w:hAnsi="Calibri Light" w:cs="Calibri Light"/>
          <w:i/>
          <w:iCs/>
          <w:color w:val="000000"/>
          <w:szCs w:val="24"/>
        </w:rPr>
      </w:pPr>
      <w:r w:rsidRPr="00CB2DB8">
        <w:rPr>
          <w:rFonts w:ascii="Calibri Light" w:hAnsi="Calibri Light" w:cs="Calibri Light"/>
          <w:i/>
          <w:iCs/>
          <w:color w:val="000000"/>
          <w:szCs w:val="24"/>
        </w:rPr>
        <w:t xml:space="preserve">murder </w:t>
      </w:r>
    </w:p>
    <w:p w14:paraId="2610B309" w14:textId="77777777" w:rsidR="00CB2DB8" w:rsidRPr="00CB2DB8" w:rsidRDefault="00CB2DB8" w:rsidP="00CB2DB8">
      <w:pPr>
        <w:numPr>
          <w:ilvl w:val="0"/>
          <w:numId w:val="6"/>
        </w:numPr>
        <w:spacing w:line="288" w:lineRule="auto"/>
        <w:contextualSpacing/>
        <w:rPr>
          <w:rFonts w:ascii="Calibri Light" w:hAnsi="Calibri Light" w:cs="Calibri Light"/>
          <w:i/>
          <w:iCs/>
          <w:color w:val="000000"/>
          <w:szCs w:val="24"/>
        </w:rPr>
      </w:pPr>
      <w:r w:rsidRPr="00CB2DB8">
        <w:rPr>
          <w:rFonts w:ascii="Calibri Light" w:hAnsi="Calibri Light" w:cs="Calibri Light"/>
          <w:i/>
          <w:iCs/>
          <w:color w:val="000000"/>
          <w:szCs w:val="24"/>
        </w:rPr>
        <w:t xml:space="preserve">rape or sexual assault by penetration </w:t>
      </w:r>
    </w:p>
    <w:p w14:paraId="69B128B9" w14:textId="77777777" w:rsidR="00CB2DB8" w:rsidRPr="00CB2DB8" w:rsidRDefault="00CB2DB8" w:rsidP="00CB2DB8">
      <w:pPr>
        <w:numPr>
          <w:ilvl w:val="0"/>
          <w:numId w:val="6"/>
        </w:numPr>
        <w:spacing w:line="288" w:lineRule="auto"/>
        <w:contextualSpacing/>
        <w:rPr>
          <w:rFonts w:ascii="Calibri Light" w:hAnsi="Calibri Light" w:cs="Calibri Light"/>
          <w:i/>
          <w:iCs/>
          <w:color w:val="000000"/>
          <w:szCs w:val="24"/>
        </w:rPr>
      </w:pPr>
      <w:r w:rsidRPr="00CB2DB8">
        <w:rPr>
          <w:rFonts w:ascii="Calibri Light" w:hAnsi="Calibri Light" w:cs="Calibri Light"/>
          <w:i/>
          <w:iCs/>
          <w:color w:val="000000"/>
          <w:szCs w:val="24"/>
        </w:rPr>
        <w:t xml:space="preserve">sexual offences involving children or adults with a mental disorder impeding choice. This could include the creation, possession or distribution of child sex abuse materials. </w:t>
      </w:r>
    </w:p>
    <w:p w14:paraId="4C7433D9" w14:textId="77777777" w:rsidR="00CB2DB8" w:rsidRPr="00CB2DB8" w:rsidRDefault="00CB2DB8" w:rsidP="00CB2DB8">
      <w:pPr>
        <w:numPr>
          <w:ilvl w:val="0"/>
          <w:numId w:val="6"/>
        </w:numPr>
        <w:spacing w:line="288" w:lineRule="auto"/>
        <w:contextualSpacing/>
        <w:rPr>
          <w:rFonts w:ascii="Calibri Light" w:hAnsi="Calibri Light" w:cs="Calibri Light"/>
          <w:i/>
          <w:iCs/>
          <w:color w:val="000000"/>
          <w:szCs w:val="24"/>
        </w:rPr>
      </w:pPr>
      <w:r w:rsidRPr="00CB2DB8">
        <w:rPr>
          <w:rFonts w:ascii="Calibri Light" w:hAnsi="Calibri Light" w:cs="Calibri Light"/>
          <w:i/>
          <w:iCs/>
          <w:color w:val="000000"/>
          <w:szCs w:val="24"/>
        </w:rPr>
        <w:t xml:space="preserve">offences involving human trafficking, slavery, servitude and forced or compulsory labour </w:t>
      </w:r>
    </w:p>
    <w:p w14:paraId="20F5E23A" w14:textId="77777777" w:rsidR="00CB2DB8" w:rsidRPr="00CB2DB8" w:rsidRDefault="00CB2DB8" w:rsidP="00CB2DB8">
      <w:pPr>
        <w:numPr>
          <w:ilvl w:val="0"/>
          <w:numId w:val="6"/>
        </w:numPr>
        <w:spacing w:line="288" w:lineRule="auto"/>
        <w:contextualSpacing/>
        <w:rPr>
          <w:rFonts w:ascii="Calibri Light" w:hAnsi="Calibri Light" w:cs="Calibri Light"/>
          <w:i/>
          <w:iCs/>
          <w:color w:val="000000"/>
          <w:szCs w:val="24"/>
        </w:rPr>
      </w:pPr>
      <w:r w:rsidRPr="00CB2DB8">
        <w:rPr>
          <w:rFonts w:ascii="Calibri Light" w:hAnsi="Calibri Light" w:cs="Calibri Light"/>
          <w:i/>
          <w:iCs/>
          <w:color w:val="000000"/>
          <w:szCs w:val="24"/>
        </w:rPr>
        <w:t>extortion and blackmail.</w:t>
      </w:r>
    </w:p>
    <w:p w14:paraId="13F48F1C" w14:textId="77777777" w:rsidR="00CB2DB8" w:rsidRPr="00CB2DB8" w:rsidRDefault="00CB2DB8" w:rsidP="00CB2DB8">
      <w:pPr>
        <w:spacing w:line="288" w:lineRule="auto"/>
        <w:contextualSpacing/>
        <w:rPr>
          <w:rFonts w:ascii="Calibri Light" w:hAnsi="Calibri Light" w:cs="Calibri Light"/>
          <w:color w:val="000000"/>
          <w:szCs w:val="24"/>
        </w:rPr>
      </w:pPr>
    </w:p>
    <w:p w14:paraId="2822D5F4" w14:textId="77777777" w:rsidR="00CB2DB8" w:rsidRPr="00CB2DB8" w:rsidRDefault="00CB2DB8" w:rsidP="00CB2DB8">
      <w:pPr>
        <w:spacing w:line="288" w:lineRule="auto"/>
        <w:contextualSpacing/>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59.</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The Tribunal concluded that there were no factors present which would indicate that restoration was unlikely to meet the overarching objective. The Tribunal also considered the </w:t>
      </w:r>
      <w:r w:rsidRPr="00CB2DB8">
        <w:rPr>
          <w:rFonts w:ascii="Calibri Light" w:hAnsi="Calibri Light" w:cs="Calibri Light"/>
          <w:color w:val="000000"/>
          <w:szCs w:val="24"/>
        </w:rPr>
        <w:lastRenderedPageBreak/>
        <w:t>GMC’s position was now neutral following the receipt of a written witness statement and Dr Onyeaso’s oral evidence.</w:t>
      </w:r>
    </w:p>
    <w:p w14:paraId="5B76AEA2" w14:textId="77777777" w:rsidR="00CB2DB8" w:rsidRPr="00CB2DB8" w:rsidRDefault="00CB2DB8" w:rsidP="00CB2DB8">
      <w:pPr>
        <w:spacing w:line="288" w:lineRule="auto"/>
        <w:contextualSpacing/>
        <w:rPr>
          <w:rFonts w:ascii="Calibri Light" w:hAnsi="Calibri Light" w:cs="Calibri Light"/>
          <w:color w:val="000000"/>
          <w:szCs w:val="24"/>
        </w:rPr>
      </w:pPr>
    </w:p>
    <w:p w14:paraId="73165125"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60.</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In conclusion, the Tribunal was satisfied that Dr Onyeaso’s restoration would meet and uphold the overarching objective, and that in all the circumstances her restoration would be in the public interest. Accordingly, it determined to direct that Dr Onyeaso’s name be restored to the Medical Register.</w:t>
      </w:r>
    </w:p>
    <w:p w14:paraId="7F28A897" w14:textId="77777777" w:rsidR="00CB2DB8" w:rsidRPr="00EA4AA3" w:rsidRDefault="00CB2DB8" w:rsidP="006F77B2">
      <w:pPr>
        <w:pStyle w:val="BodyText3"/>
        <w:rPr>
          <w:rFonts w:ascii="Calibri Light" w:hAnsi="Calibri Light" w:cs="Calibri Light"/>
          <w:b/>
          <w:bCs/>
        </w:rPr>
      </w:pPr>
    </w:p>
    <w:p w14:paraId="1480AD46" w14:textId="77777777" w:rsidR="00EE662B" w:rsidRDefault="00EE662B" w:rsidP="006F77B2">
      <w:pPr>
        <w:pStyle w:val="BodyText3"/>
        <w:rPr>
          <w:rFonts w:ascii="Calibri Light" w:hAnsi="Calibri Light" w:cs="Calibri Light"/>
          <w:bCs/>
        </w:rPr>
      </w:pPr>
    </w:p>
    <w:p w14:paraId="670E1545" w14:textId="77777777" w:rsidR="005074B6" w:rsidRDefault="005074B6" w:rsidP="006F77B2">
      <w:pPr>
        <w:pStyle w:val="BodyText3"/>
        <w:rPr>
          <w:rFonts w:ascii="Calibri Light" w:hAnsi="Calibri Light" w:cs="Calibri Light"/>
          <w:bCs/>
        </w:rPr>
      </w:pPr>
    </w:p>
    <w:p w14:paraId="5F2E98BC" w14:textId="77777777" w:rsidR="005074B6" w:rsidRDefault="005074B6" w:rsidP="006F77B2">
      <w:pPr>
        <w:pStyle w:val="BodyText3"/>
        <w:rPr>
          <w:rFonts w:ascii="Calibri Light" w:hAnsi="Calibri Light" w:cs="Calibri Light"/>
          <w:bCs/>
        </w:rPr>
      </w:pPr>
    </w:p>
    <w:p w14:paraId="1C8D5527" w14:textId="77777777" w:rsidR="005074B6" w:rsidRDefault="005074B6" w:rsidP="006F77B2">
      <w:pPr>
        <w:pStyle w:val="BodyText3"/>
        <w:rPr>
          <w:rFonts w:ascii="Calibri Light" w:hAnsi="Calibri Light" w:cs="Calibri Light"/>
          <w:bCs/>
        </w:rPr>
      </w:pPr>
    </w:p>
    <w:p w14:paraId="616D4E65" w14:textId="77777777" w:rsidR="005074B6" w:rsidRDefault="005074B6" w:rsidP="006F77B2">
      <w:pPr>
        <w:pStyle w:val="BodyText3"/>
        <w:rPr>
          <w:rFonts w:ascii="Calibri Light" w:hAnsi="Calibri Light" w:cs="Calibri Light"/>
          <w:bCs/>
        </w:rPr>
      </w:pPr>
    </w:p>
    <w:p w14:paraId="7F5B3A3B" w14:textId="77777777" w:rsidR="005074B6" w:rsidRDefault="005074B6" w:rsidP="006F77B2">
      <w:pPr>
        <w:pStyle w:val="BodyText3"/>
        <w:rPr>
          <w:rFonts w:ascii="Calibri Light" w:hAnsi="Calibri Light" w:cs="Calibri Light"/>
          <w:bCs/>
        </w:rPr>
      </w:pPr>
    </w:p>
    <w:p w14:paraId="4C48FCCB" w14:textId="77777777" w:rsidR="005074B6" w:rsidRDefault="005074B6" w:rsidP="006F77B2">
      <w:pPr>
        <w:pStyle w:val="BodyText3"/>
        <w:rPr>
          <w:rFonts w:ascii="Calibri Light" w:hAnsi="Calibri Light" w:cs="Calibri Light"/>
          <w:bCs/>
        </w:rPr>
      </w:pPr>
    </w:p>
    <w:p w14:paraId="304566BF" w14:textId="77777777" w:rsidR="005074B6" w:rsidRDefault="005074B6" w:rsidP="006F77B2">
      <w:pPr>
        <w:pStyle w:val="BodyText3"/>
        <w:rPr>
          <w:rFonts w:ascii="Calibri Light" w:hAnsi="Calibri Light" w:cs="Calibri Light"/>
          <w:bCs/>
        </w:rPr>
      </w:pPr>
    </w:p>
    <w:p w14:paraId="59B19E3D" w14:textId="77777777" w:rsidR="005074B6" w:rsidRDefault="005074B6" w:rsidP="006F77B2">
      <w:pPr>
        <w:pStyle w:val="BodyText3"/>
        <w:rPr>
          <w:rFonts w:ascii="Calibri Light" w:hAnsi="Calibri Light" w:cs="Calibri Light"/>
          <w:bCs/>
        </w:rPr>
      </w:pPr>
    </w:p>
    <w:p w14:paraId="276B9391" w14:textId="77777777" w:rsidR="005074B6" w:rsidRDefault="005074B6" w:rsidP="006F77B2">
      <w:pPr>
        <w:pStyle w:val="BodyText3"/>
        <w:rPr>
          <w:rFonts w:ascii="Calibri Light" w:hAnsi="Calibri Light" w:cs="Calibri Light"/>
          <w:bCs/>
        </w:rPr>
      </w:pPr>
    </w:p>
    <w:p w14:paraId="245B0BFD" w14:textId="77777777" w:rsidR="005074B6" w:rsidRDefault="005074B6" w:rsidP="006F77B2">
      <w:pPr>
        <w:pStyle w:val="BodyText3"/>
        <w:rPr>
          <w:rFonts w:ascii="Calibri Light" w:hAnsi="Calibri Light" w:cs="Calibri Light"/>
          <w:bCs/>
        </w:rPr>
      </w:pPr>
    </w:p>
    <w:p w14:paraId="7BE51FE7" w14:textId="77777777" w:rsidR="005074B6" w:rsidRDefault="005074B6" w:rsidP="006F77B2">
      <w:pPr>
        <w:pStyle w:val="BodyText3"/>
        <w:rPr>
          <w:rFonts w:ascii="Calibri Light" w:hAnsi="Calibri Light" w:cs="Calibri Light"/>
          <w:bCs/>
        </w:rPr>
      </w:pPr>
    </w:p>
    <w:p w14:paraId="1CB6F2B8" w14:textId="77777777" w:rsidR="005074B6" w:rsidRDefault="005074B6" w:rsidP="006F77B2">
      <w:pPr>
        <w:pStyle w:val="BodyText3"/>
        <w:rPr>
          <w:rFonts w:ascii="Calibri Light" w:hAnsi="Calibri Light" w:cs="Calibri Light"/>
          <w:bCs/>
        </w:rPr>
      </w:pPr>
    </w:p>
    <w:p w14:paraId="1DF96520" w14:textId="77777777" w:rsidR="005074B6" w:rsidRDefault="005074B6" w:rsidP="006F77B2">
      <w:pPr>
        <w:pStyle w:val="BodyText3"/>
        <w:rPr>
          <w:rFonts w:ascii="Calibri Light" w:hAnsi="Calibri Light" w:cs="Calibri Light"/>
          <w:bCs/>
        </w:rPr>
      </w:pPr>
    </w:p>
    <w:p w14:paraId="10D19724" w14:textId="77777777" w:rsidR="005074B6" w:rsidRDefault="005074B6" w:rsidP="006F77B2">
      <w:pPr>
        <w:pStyle w:val="BodyText3"/>
        <w:rPr>
          <w:rFonts w:ascii="Calibri Light" w:hAnsi="Calibri Light" w:cs="Calibri Light"/>
          <w:bCs/>
        </w:rPr>
      </w:pPr>
    </w:p>
    <w:p w14:paraId="3B15B756" w14:textId="77777777" w:rsidR="005074B6" w:rsidRDefault="005074B6" w:rsidP="006F77B2">
      <w:pPr>
        <w:pStyle w:val="BodyText3"/>
        <w:rPr>
          <w:rFonts w:ascii="Calibri Light" w:hAnsi="Calibri Light" w:cs="Calibri Light"/>
          <w:bCs/>
        </w:rPr>
      </w:pPr>
    </w:p>
    <w:p w14:paraId="382F8B5E" w14:textId="77777777" w:rsidR="005074B6" w:rsidRDefault="005074B6" w:rsidP="006F77B2">
      <w:pPr>
        <w:pStyle w:val="BodyText3"/>
        <w:rPr>
          <w:rFonts w:ascii="Calibri Light" w:hAnsi="Calibri Light" w:cs="Calibri Light"/>
          <w:bCs/>
        </w:rPr>
      </w:pPr>
    </w:p>
    <w:p w14:paraId="5B60C002" w14:textId="77777777" w:rsidR="005074B6" w:rsidRDefault="005074B6" w:rsidP="006F77B2">
      <w:pPr>
        <w:pStyle w:val="BodyText3"/>
        <w:rPr>
          <w:rFonts w:ascii="Calibri Light" w:hAnsi="Calibri Light" w:cs="Calibri Light"/>
          <w:bCs/>
        </w:rPr>
      </w:pPr>
    </w:p>
    <w:p w14:paraId="527195BF" w14:textId="77777777" w:rsidR="005074B6" w:rsidRDefault="005074B6" w:rsidP="006F77B2">
      <w:pPr>
        <w:pStyle w:val="BodyText3"/>
        <w:rPr>
          <w:rFonts w:ascii="Calibri Light" w:hAnsi="Calibri Light" w:cs="Calibri Light"/>
          <w:bCs/>
        </w:rPr>
      </w:pPr>
    </w:p>
    <w:p w14:paraId="65ACADD0" w14:textId="77777777" w:rsidR="005074B6" w:rsidRDefault="005074B6" w:rsidP="006F77B2">
      <w:pPr>
        <w:pStyle w:val="BodyText3"/>
        <w:rPr>
          <w:rFonts w:ascii="Calibri Light" w:hAnsi="Calibri Light" w:cs="Calibri Light"/>
          <w:bCs/>
        </w:rPr>
      </w:pPr>
    </w:p>
    <w:p w14:paraId="69E7DBC3" w14:textId="77777777" w:rsidR="005074B6" w:rsidRDefault="005074B6" w:rsidP="006F77B2">
      <w:pPr>
        <w:pStyle w:val="BodyText3"/>
        <w:rPr>
          <w:rFonts w:ascii="Calibri Light" w:hAnsi="Calibri Light" w:cs="Calibri Light"/>
          <w:bCs/>
        </w:rPr>
      </w:pPr>
    </w:p>
    <w:p w14:paraId="7697FF89" w14:textId="77777777" w:rsidR="005074B6" w:rsidRDefault="005074B6" w:rsidP="006F77B2">
      <w:pPr>
        <w:pStyle w:val="BodyText3"/>
        <w:rPr>
          <w:rFonts w:ascii="Calibri Light" w:hAnsi="Calibri Light" w:cs="Calibri Light"/>
          <w:bCs/>
        </w:rPr>
      </w:pPr>
    </w:p>
    <w:p w14:paraId="0557EBF8" w14:textId="77777777" w:rsidR="005074B6" w:rsidRDefault="005074B6" w:rsidP="006F77B2">
      <w:pPr>
        <w:pStyle w:val="BodyText3"/>
        <w:rPr>
          <w:rFonts w:ascii="Calibri Light" w:hAnsi="Calibri Light" w:cs="Calibri Light"/>
          <w:bCs/>
        </w:rPr>
      </w:pPr>
    </w:p>
    <w:p w14:paraId="505E3830" w14:textId="77777777" w:rsidR="005074B6" w:rsidRDefault="005074B6" w:rsidP="006F77B2">
      <w:pPr>
        <w:pStyle w:val="BodyText3"/>
        <w:rPr>
          <w:rFonts w:ascii="Calibri Light" w:hAnsi="Calibri Light" w:cs="Calibri Light"/>
          <w:bCs/>
        </w:rPr>
      </w:pPr>
    </w:p>
    <w:p w14:paraId="5D30C281" w14:textId="77777777" w:rsidR="005074B6" w:rsidRDefault="005074B6" w:rsidP="006F77B2">
      <w:pPr>
        <w:pStyle w:val="BodyText3"/>
        <w:rPr>
          <w:rFonts w:ascii="Calibri Light" w:hAnsi="Calibri Light" w:cs="Calibri Light"/>
          <w:bCs/>
        </w:rPr>
      </w:pPr>
    </w:p>
    <w:p w14:paraId="294DC39A" w14:textId="77777777" w:rsidR="005074B6" w:rsidRDefault="005074B6" w:rsidP="006F77B2">
      <w:pPr>
        <w:pStyle w:val="BodyText3"/>
        <w:rPr>
          <w:rFonts w:ascii="Calibri Light" w:hAnsi="Calibri Light" w:cs="Calibri Light"/>
          <w:bCs/>
        </w:rPr>
      </w:pPr>
    </w:p>
    <w:p w14:paraId="1DEA2189" w14:textId="77777777" w:rsidR="005074B6" w:rsidRDefault="005074B6" w:rsidP="006F77B2">
      <w:pPr>
        <w:pStyle w:val="BodyText3"/>
        <w:rPr>
          <w:rFonts w:ascii="Calibri Light" w:hAnsi="Calibri Light" w:cs="Calibri Light"/>
          <w:bCs/>
        </w:rPr>
      </w:pPr>
    </w:p>
    <w:p w14:paraId="5AC83E4F" w14:textId="77777777" w:rsidR="005074B6" w:rsidRDefault="005074B6" w:rsidP="006F77B2">
      <w:pPr>
        <w:pStyle w:val="BodyText3"/>
        <w:rPr>
          <w:rFonts w:ascii="Calibri Light" w:hAnsi="Calibri Light" w:cs="Calibri Light"/>
          <w:bCs/>
        </w:rPr>
      </w:pPr>
    </w:p>
    <w:p w14:paraId="7CD076F2" w14:textId="77777777" w:rsidR="005074B6" w:rsidRDefault="005074B6" w:rsidP="006F77B2">
      <w:pPr>
        <w:pStyle w:val="BodyText3"/>
        <w:rPr>
          <w:rFonts w:ascii="Calibri Light" w:hAnsi="Calibri Light" w:cs="Calibri Light"/>
          <w:bCs/>
        </w:rPr>
      </w:pPr>
    </w:p>
    <w:p w14:paraId="3E8BB731" w14:textId="77777777" w:rsidR="005074B6" w:rsidRDefault="005074B6" w:rsidP="006F77B2">
      <w:pPr>
        <w:pStyle w:val="BodyText3"/>
        <w:rPr>
          <w:rFonts w:ascii="Calibri Light" w:hAnsi="Calibri Light" w:cs="Calibri Light"/>
          <w:bCs/>
        </w:rPr>
      </w:pPr>
    </w:p>
    <w:p w14:paraId="3C4F7896" w14:textId="77777777" w:rsidR="005074B6" w:rsidRDefault="005074B6" w:rsidP="006F77B2">
      <w:pPr>
        <w:pStyle w:val="BodyText3"/>
        <w:rPr>
          <w:rFonts w:ascii="Calibri Light" w:hAnsi="Calibri Light" w:cs="Calibri Light"/>
          <w:bCs/>
        </w:rPr>
      </w:pPr>
    </w:p>
    <w:p w14:paraId="4230B864" w14:textId="77777777" w:rsidR="005074B6" w:rsidRDefault="005074B6" w:rsidP="006F77B2">
      <w:pPr>
        <w:pStyle w:val="BodyText3"/>
        <w:rPr>
          <w:rFonts w:ascii="Calibri Light" w:hAnsi="Calibri Light" w:cs="Calibri Light"/>
          <w:bCs/>
        </w:rPr>
      </w:pPr>
    </w:p>
    <w:p w14:paraId="4B12BB90" w14:textId="77777777" w:rsidR="005074B6" w:rsidRDefault="005074B6" w:rsidP="006F77B2">
      <w:pPr>
        <w:pStyle w:val="BodyText3"/>
        <w:rPr>
          <w:rFonts w:ascii="Calibri Light" w:hAnsi="Calibri Light" w:cs="Calibri Light"/>
          <w:bCs/>
        </w:rPr>
      </w:pPr>
    </w:p>
    <w:p w14:paraId="604A34B5" w14:textId="77777777" w:rsidR="005074B6" w:rsidRDefault="005074B6" w:rsidP="006F77B2">
      <w:pPr>
        <w:pStyle w:val="BodyText3"/>
        <w:rPr>
          <w:rFonts w:ascii="Calibri Light" w:hAnsi="Calibri Light" w:cs="Calibri Light"/>
          <w:bCs/>
        </w:rPr>
      </w:pPr>
    </w:p>
    <w:p w14:paraId="1609849C" w14:textId="77777777" w:rsidR="005074B6" w:rsidRDefault="005074B6" w:rsidP="006F77B2">
      <w:pPr>
        <w:pStyle w:val="BodyText3"/>
        <w:rPr>
          <w:rFonts w:ascii="Calibri Light" w:hAnsi="Calibri Light" w:cs="Calibri Light"/>
          <w:bCs/>
        </w:rPr>
      </w:pPr>
    </w:p>
    <w:p w14:paraId="2379BB50" w14:textId="77777777" w:rsidR="005074B6" w:rsidRPr="00EA4AA3" w:rsidRDefault="005074B6" w:rsidP="006F77B2">
      <w:pPr>
        <w:pStyle w:val="BodyText3"/>
        <w:rPr>
          <w:rFonts w:ascii="Calibri Light" w:hAnsi="Calibri Light" w:cs="Calibri Light"/>
          <w:bCs/>
        </w:rPr>
      </w:pPr>
    </w:p>
    <w:p w14:paraId="38665041" w14:textId="77777777" w:rsidR="00EE662B" w:rsidRPr="00EA4AA3" w:rsidRDefault="00EE662B" w:rsidP="006F77B2">
      <w:pPr>
        <w:tabs>
          <w:tab w:val="right" w:pos="8789"/>
        </w:tabs>
        <w:ind w:firstLine="720"/>
        <w:rPr>
          <w:rFonts w:ascii="Calibri Light" w:hAnsi="Calibri Light" w:cs="Calibri Light"/>
          <w:szCs w:val="24"/>
        </w:rPr>
      </w:pPr>
    </w:p>
    <w:p w14:paraId="4821AB33" w14:textId="17E2834D" w:rsidR="00EE662B" w:rsidRPr="00EA4AA3" w:rsidRDefault="00EE662B" w:rsidP="006F77B2">
      <w:pPr>
        <w:spacing w:line="276" w:lineRule="auto"/>
        <w:rPr>
          <w:rFonts w:ascii="Calibri Light" w:hAnsi="Calibri Light" w:cs="Calibri Light"/>
          <w:b/>
          <w:szCs w:val="24"/>
        </w:rPr>
      </w:pPr>
      <w:r w:rsidRPr="00EA4AA3">
        <w:rPr>
          <w:rFonts w:ascii="Calibri Light" w:hAnsi="Calibri Light" w:cs="Calibri Light"/>
          <w:b/>
          <w:szCs w:val="24"/>
        </w:rPr>
        <w:lastRenderedPageBreak/>
        <w:t xml:space="preserve">ANNEX </w:t>
      </w:r>
      <w:r w:rsidRPr="00D041A0">
        <w:rPr>
          <w:rFonts w:ascii="Calibri Light" w:hAnsi="Calibri Light" w:cs="Calibri Light"/>
          <w:b/>
          <w:szCs w:val="24"/>
        </w:rPr>
        <w:t>A</w:t>
      </w:r>
      <w:r w:rsidRPr="00EA4AA3">
        <w:rPr>
          <w:rFonts w:ascii="Calibri Light" w:hAnsi="Calibri Light" w:cs="Calibri Light"/>
          <w:b/>
          <w:szCs w:val="24"/>
        </w:rPr>
        <w:t xml:space="preserve"> – </w:t>
      </w:r>
      <w:sdt>
        <w:sdtPr>
          <w:rPr>
            <w:rStyle w:val="Style1"/>
            <w:rFonts w:ascii="Calibri Light" w:hAnsi="Calibri Light" w:cs="Calibri Light"/>
            <w:szCs w:val="24"/>
          </w:rPr>
          <w:id w:val="166682993"/>
          <w:placeholder>
            <w:docPart w:val="8D5B9A5E54174B36B5B54241B6CED91A"/>
          </w:placeholder>
          <w:date w:fullDate="2024-06-24T00:00:00Z">
            <w:dateFormat w:val="dd/MM/yyyy"/>
            <w:lid w:val="en-GB"/>
            <w:storeMappedDataAs w:val="dateTime"/>
            <w:calendar w:val="gregorian"/>
          </w:date>
        </w:sdtPr>
        <w:sdtEndPr>
          <w:rPr>
            <w:rStyle w:val="DefaultParagraphFont"/>
            <w:b/>
            <w:bCs/>
          </w:rPr>
        </w:sdtEndPr>
        <w:sdtContent>
          <w:r w:rsidR="00CB2DB8">
            <w:rPr>
              <w:rStyle w:val="Style1"/>
              <w:rFonts w:ascii="Calibri Light" w:hAnsi="Calibri Light" w:cs="Calibri Light"/>
              <w:szCs w:val="24"/>
            </w:rPr>
            <w:t>24/06/2024</w:t>
          </w:r>
        </w:sdtContent>
      </w:sdt>
      <w:r w:rsidRPr="00EA4AA3">
        <w:rPr>
          <w:rFonts w:ascii="Calibri Light" w:hAnsi="Calibri Light" w:cs="Calibri Light"/>
          <w:b/>
          <w:szCs w:val="24"/>
        </w:rPr>
        <w:t xml:space="preserve"> </w:t>
      </w:r>
    </w:p>
    <w:p w14:paraId="4EB19858" w14:textId="77777777" w:rsidR="00EE662B" w:rsidRPr="00EA4AA3" w:rsidRDefault="00EE662B" w:rsidP="006F77B2">
      <w:pPr>
        <w:spacing w:line="276" w:lineRule="auto"/>
        <w:rPr>
          <w:rFonts w:ascii="Calibri Light" w:hAnsi="Calibri Light" w:cs="Calibri Light"/>
          <w:szCs w:val="24"/>
        </w:rPr>
      </w:pPr>
    </w:p>
    <w:p w14:paraId="6F0B0367" w14:textId="77777777" w:rsidR="00CB2DB8" w:rsidRPr="00CB2DB8" w:rsidRDefault="00CB2DB8" w:rsidP="00CB2DB8">
      <w:pPr>
        <w:spacing w:line="288" w:lineRule="auto"/>
        <w:outlineLvl w:val="4"/>
        <w:rPr>
          <w:rFonts w:ascii="Calibri Light" w:hAnsi="Calibri Light" w:cs="Calibri Light"/>
          <w:b/>
          <w:iCs/>
          <w:szCs w:val="24"/>
        </w:rPr>
      </w:pPr>
      <w:r w:rsidRPr="00CB2DB8">
        <w:rPr>
          <w:rFonts w:ascii="Calibri Light" w:hAnsi="Calibri Light" w:cs="Calibri Light"/>
          <w:b/>
          <w:iCs/>
          <w:szCs w:val="24"/>
        </w:rPr>
        <w:t xml:space="preserve">Application to admit evidence </w:t>
      </w:r>
    </w:p>
    <w:p w14:paraId="148E668E" w14:textId="77777777" w:rsidR="00CB2DB8" w:rsidRPr="00CB2DB8" w:rsidRDefault="00CB2DB8" w:rsidP="00CB2DB8">
      <w:pPr>
        <w:spacing w:line="288" w:lineRule="auto"/>
        <w:ind w:left="360" w:hanging="360"/>
        <w:rPr>
          <w:rFonts w:ascii="Calibri Light" w:hAnsi="Calibri Light" w:cs="Calibri Light"/>
          <w:color w:val="000000"/>
          <w:szCs w:val="24"/>
          <w:lang w:eastAsia="en-GB"/>
        </w:rPr>
      </w:pPr>
    </w:p>
    <w:p w14:paraId="36010ADC" w14:textId="77777777" w:rsidR="00CB2DB8" w:rsidRPr="00CB2DB8" w:rsidRDefault="00CB2DB8" w:rsidP="00CB2DB8">
      <w:pPr>
        <w:spacing w:line="288" w:lineRule="auto"/>
        <w:rPr>
          <w:rFonts w:ascii="Calibri Light" w:hAnsi="Calibri Light" w:cs="Calibri Light"/>
          <w:szCs w:val="24"/>
        </w:rPr>
      </w:pPr>
      <w:r w:rsidRPr="00CB2DB8">
        <w:rPr>
          <w:rFonts w:ascii="Calibri Light" w:hAnsi="Calibri Light" w:cs="Calibri Light"/>
          <w:szCs w:val="24"/>
          <w:lang w:eastAsia="en-GB"/>
        </w:rPr>
        <w:fldChar w:fldCharType="begin" w:fldLock="1"/>
      </w:r>
      <w:r w:rsidRPr="00CB2DB8">
        <w:rPr>
          <w:rFonts w:ascii="Calibri Light" w:hAnsi="Calibri Light" w:cs="Calibri Light"/>
          <w:szCs w:val="24"/>
          <w:lang w:eastAsia="en-GB"/>
        </w:rPr>
        <w:instrText xml:space="preserve"> SEQ paragraph\# "#." \n \* MERGEFORMAT </w:instrText>
      </w:r>
      <w:r w:rsidRPr="00CB2DB8">
        <w:rPr>
          <w:rFonts w:ascii="Calibri Light" w:hAnsi="Calibri Light" w:cs="Calibri Light"/>
          <w:szCs w:val="24"/>
          <w:lang w:eastAsia="en-GB"/>
        </w:rPr>
        <w:fldChar w:fldCharType="separate"/>
      </w:r>
      <w:r w:rsidRPr="00CB2DB8">
        <w:rPr>
          <w:rFonts w:ascii="Calibri Light" w:hAnsi="Calibri Light" w:cs="Calibri Light"/>
          <w:noProof/>
          <w:szCs w:val="24"/>
          <w:lang w:eastAsia="en-GB"/>
        </w:rPr>
        <w:t>1.</w:t>
      </w:r>
      <w:r w:rsidRPr="00CB2DB8">
        <w:rPr>
          <w:rFonts w:ascii="Calibri Light" w:hAnsi="Calibri Light" w:cs="Calibri Light"/>
          <w:szCs w:val="24"/>
          <w:lang w:eastAsia="en-GB"/>
        </w:rPr>
        <w:fldChar w:fldCharType="end"/>
      </w:r>
      <w:r w:rsidRPr="00CB2DB8">
        <w:rPr>
          <w:rFonts w:ascii="Calibri Light" w:hAnsi="Calibri Light" w:cs="Calibri Light"/>
          <w:szCs w:val="24"/>
          <w:lang w:eastAsia="en-GB"/>
        </w:rPr>
        <w:tab/>
        <w:t>This determination will be handed down in private. However, as this case concerns Dr Onyeaso’s misconduct, a redacted version will be published at the close of the hearing.</w:t>
      </w:r>
    </w:p>
    <w:p w14:paraId="610A7961" w14:textId="77777777" w:rsidR="00CB2DB8" w:rsidRPr="00CB2DB8" w:rsidRDefault="00CB2DB8" w:rsidP="00CB2DB8">
      <w:pPr>
        <w:spacing w:line="288" w:lineRule="auto"/>
        <w:ind w:left="360" w:hanging="360"/>
        <w:rPr>
          <w:rFonts w:ascii="Calibri Light" w:hAnsi="Calibri Light" w:cs="Calibri Light"/>
          <w:color w:val="000000"/>
          <w:szCs w:val="24"/>
          <w:lang w:eastAsia="en-GB"/>
        </w:rPr>
      </w:pPr>
    </w:p>
    <w:p w14:paraId="69DF67CF"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2.</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Ms Hughes, counsel, on behalf of the GMC, made an application, pursuant to Rule 34(1) of the General Medical Council (Fitness to Practise Rules) 2004 as amended (‘the Rules’), to admit further evidence.</w:t>
      </w:r>
    </w:p>
    <w:p w14:paraId="3A9E6DC8" w14:textId="77777777" w:rsidR="00CB2DB8" w:rsidRPr="00CB2DB8" w:rsidRDefault="00CB2DB8" w:rsidP="00CB2DB8">
      <w:pPr>
        <w:spacing w:line="288" w:lineRule="auto"/>
        <w:rPr>
          <w:rFonts w:ascii="Calibri Light" w:hAnsi="Calibri Light" w:cs="Calibri Light"/>
          <w:color w:val="000000"/>
          <w:szCs w:val="24"/>
          <w:lang w:eastAsia="en-GB"/>
        </w:rPr>
      </w:pPr>
    </w:p>
    <w:p w14:paraId="6AE6559D"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3.</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Dr Onyeaso was erased following a Fitness to Practise (“FTP”) Tribunal hearing between 26 and 28 November 2012 and the GMC applied to admit Day 1 and Day 2 of the 2012 hearing transcripts as additional evidence.</w:t>
      </w:r>
    </w:p>
    <w:p w14:paraId="216F5E93" w14:textId="77777777" w:rsidR="00CB2DB8" w:rsidRPr="00CB2DB8" w:rsidRDefault="00CB2DB8" w:rsidP="00CB2DB8">
      <w:pPr>
        <w:spacing w:line="288" w:lineRule="auto"/>
        <w:ind w:left="360" w:hanging="360"/>
        <w:rPr>
          <w:rFonts w:ascii="Calibri Light" w:hAnsi="Calibri Light" w:cs="Calibri Light"/>
          <w:color w:val="000000"/>
          <w:szCs w:val="24"/>
          <w:lang w:eastAsia="en-GB"/>
        </w:rPr>
      </w:pPr>
    </w:p>
    <w:p w14:paraId="488BEEAA"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4.</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Rule 34(1) states:</w:t>
      </w:r>
    </w:p>
    <w:p w14:paraId="3B4FD19D" w14:textId="77777777" w:rsidR="00CB2DB8" w:rsidRPr="00CB2DB8" w:rsidRDefault="00CB2DB8" w:rsidP="00CB2DB8">
      <w:pPr>
        <w:spacing w:line="288" w:lineRule="auto"/>
        <w:ind w:left="360" w:hanging="360"/>
        <w:rPr>
          <w:rFonts w:ascii="Calibri Light" w:hAnsi="Calibri Light" w:cs="Calibri Light"/>
          <w:color w:val="000000"/>
          <w:szCs w:val="24"/>
          <w:lang w:eastAsia="en-GB"/>
        </w:rPr>
      </w:pPr>
    </w:p>
    <w:p w14:paraId="0029566C" w14:textId="77777777" w:rsidR="00CB2DB8" w:rsidRPr="00CB2DB8" w:rsidRDefault="00CB2DB8" w:rsidP="00CB2DB8">
      <w:pPr>
        <w:spacing w:line="288" w:lineRule="auto"/>
        <w:ind w:left="720"/>
        <w:rPr>
          <w:rFonts w:ascii="Calibri Light" w:hAnsi="Calibri Light" w:cs="Calibri Light"/>
          <w:i/>
          <w:iCs/>
          <w:color w:val="000000"/>
          <w:szCs w:val="24"/>
          <w:lang w:eastAsia="en-GB"/>
        </w:rPr>
      </w:pPr>
      <w:r w:rsidRPr="00CB2DB8">
        <w:rPr>
          <w:rFonts w:ascii="Calibri Light" w:hAnsi="Calibri Light" w:cs="Calibri Light"/>
          <w:i/>
          <w:iCs/>
          <w:color w:val="000000"/>
          <w:szCs w:val="24"/>
          <w:lang w:eastAsia="en-GB"/>
        </w:rPr>
        <w:t>(1) The Committee or a Tribunal may admit any evidence they consider fair and relevant to the case before them, whether or not such evidence would be admissible in a court of law.</w:t>
      </w:r>
    </w:p>
    <w:p w14:paraId="4CE50D4E" w14:textId="77777777" w:rsidR="00CB2DB8" w:rsidRPr="00CB2DB8" w:rsidRDefault="00CB2DB8" w:rsidP="00CB2DB8">
      <w:pPr>
        <w:spacing w:line="288" w:lineRule="auto"/>
        <w:ind w:left="360" w:hanging="360"/>
        <w:rPr>
          <w:rFonts w:ascii="Calibri Light" w:hAnsi="Calibri Light" w:cs="Calibri Light"/>
          <w:color w:val="000000"/>
          <w:szCs w:val="24"/>
          <w:lang w:eastAsia="en-GB"/>
        </w:rPr>
      </w:pPr>
    </w:p>
    <w:p w14:paraId="0A3C394A" w14:textId="77777777" w:rsidR="00CB2DB8" w:rsidRPr="00CB2DB8" w:rsidRDefault="00CB2DB8" w:rsidP="00CB2DB8">
      <w:pPr>
        <w:spacing w:line="288" w:lineRule="auto"/>
        <w:ind w:left="360" w:hanging="360"/>
        <w:rPr>
          <w:rFonts w:ascii="Calibri Light" w:hAnsi="Calibri Light" w:cs="Calibri Light"/>
          <w:color w:val="000000"/>
          <w:szCs w:val="24"/>
          <w:u w:val="single"/>
          <w:lang w:eastAsia="en-GB"/>
        </w:rPr>
      </w:pPr>
      <w:r w:rsidRPr="00CB2DB8">
        <w:rPr>
          <w:rFonts w:ascii="Calibri Light" w:hAnsi="Calibri Light" w:cs="Calibri Light"/>
          <w:color w:val="000000"/>
          <w:szCs w:val="24"/>
          <w:u w:val="single"/>
          <w:lang w:eastAsia="en-GB"/>
        </w:rPr>
        <w:t>Submissions on behalf of the GMC</w:t>
      </w:r>
    </w:p>
    <w:p w14:paraId="436E867A" w14:textId="77777777" w:rsidR="00CB2DB8" w:rsidRPr="00CB2DB8" w:rsidRDefault="00CB2DB8" w:rsidP="00CB2DB8">
      <w:pPr>
        <w:spacing w:line="288" w:lineRule="auto"/>
        <w:ind w:left="360" w:hanging="360"/>
        <w:rPr>
          <w:rFonts w:ascii="Calibri Light" w:hAnsi="Calibri Light" w:cs="Calibri Light"/>
          <w:color w:val="000000"/>
          <w:szCs w:val="24"/>
          <w:lang w:eastAsia="en-GB"/>
        </w:rPr>
      </w:pPr>
    </w:p>
    <w:p w14:paraId="0229D1D0"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5.</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Ms Hughes submitted that the GMC were applying to submit this evidence in order to enable the Tribunal to fully consider the background to the restoration application and identify the specific past concerns about the doctor’s fitness to practise.</w:t>
      </w:r>
    </w:p>
    <w:p w14:paraId="1962C3B9" w14:textId="77777777" w:rsidR="00CB2DB8" w:rsidRPr="00CB2DB8" w:rsidRDefault="00CB2DB8" w:rsidP="00CB2DB8">
      <w:pPr>
        <w:spacing w:line="288" w:lineRule="auto"/>
        <w:rPr>
          <w:rFonts w:ascii="Calibri Light" w:hAnsi="Calibri Light" w:cs="Calibri Light"/>
          <w:color w:val="000000"/>
          <w:szCs w:val="24"/>
          <w:lang w:eastAsia="en-GB"/>
        </w:rPr>
      </w:pPr>
    </w:p>
    <w:p w14:paraId="7CFB5BA9"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6.</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 xml:space="preserve">Ms Hughes submitted that the </w:t>
      </w:r>
      <w:r w:rsidRPr="00CB2DB8">
        <w:rPr>
          <w:rFonts w:ascii="Calibri Light" w:hAnsi="Calibri Light" w:cs="Calibri Light"/>
          <w:i/>
          <w:iCs/>
          <w:color w:val="000000"/>
          <w:szCs w:val="24"/>
          <w:lang w:eastAsia="en-GB"/>
        </w:rPr>
        <w:t>Guidance for Medical Practitioners Tribunals on restoration following disciplinary erasure (“the Guidance’)</w:t>
      </w:r>
      <w:r w:rsidRPr="00CB2DB8">
        <w:rPr>
          <w:rFonts w:ascii="Calibri Light" w:hAnsi="Calibri Light" w:cs="Calibri Light"/>
          <w:color w:val="000000"/>
          <w:szCs w:val="24"/>
          <w:lang w:eastAsia="en-GB"/>
        </w:rPr>
        <w:t xml:space="preserve"> sets out the approach a Tribunal should take in restoration hearings following disciplinary erasure where there are no new allegations of impaired fitness to practise and that paragraph B4 of the Guidance states:</w:t>
      </w:r>
    </w:p>
    <w:p w14:paraId="51F84FDD" w14:textId="77777777" w:rsidR="00CB2DB8" w:rsidRPr="00CB2DB8" w:rsidRDefault="00CB2DB8" w:rsidP="00CB2DB8">
      <w:pPr>
        <w:spacing w:line="288" w:lineRule="auto"/>
        <w:rPr>
          <w:rFonts w:ascii="Calibri Light" w:hAnsi="Calibri Light" w:cs="Calibri Light"/>
          <w:color w:val="000000"/>
          <w:szCs w:val="24"/>
        </w:rPr>
      </w:pPr>
    </w:p>
    <w:p w14:paraId="3E1CB9A9" w14:textId="77777777" w:rsidR="00CB2DB8" w:rsidRPr="00CB2DB8" w:rsidRDefault="00CB2DB8" w:rsidP="00CB2DB8">
      <w:pPr>
        <w:spacing w:line="288" w:lineRule="auto"/>
        <w:ind w:left="993"/>
        <w:rPr>
          <w:rFonts w:ascii="Calibri Light" w:hAnsi="Calibri Light" w:cs="Calibri Light"/>
          <w:color w:val="000000"/>
          <w:szCs w:val="24"/>
        </w:rPr>
      </w:pPr>
      <w:r w:rsidRPr="00CB2DB8">
        <w:rPr>
          <w:rFonts w:ascii="Calibri Light" w:hAnsi="Calibri Light" w:cs="Calibri Light"/>
          <w:i/>
          <w:iCs/>
          <w:color w:val="000000"/>
          <w:szCs w:val="24"/>
        </w:rPr>
        <w:t>“Tribunals will be provided with copies of the previous tribunal or panel’s determinations and, in some cases, transcripts of the original hearing.  This will enable them to fully consider the background to the restoration application and identify the specific past concerns about the doctor’s fitness to practise”</w:t>
      </w:r>
      <w:r w:rsidRPr="00CB2DB8">
        <w:rPr>
          <w:rFonts w:ascii="Calibri Light" w:hAnsi="Calibri Light" w:cs="Calibri Light"/>
          <w:color w:val="000000"/>
          <w:szCs w:val="24"/>
        </w:rPr>
        <w:t>.</w:t>
      </w:r>
    </w:p>
    <w:p w14:paraId="6F0B6334" w14:textId="77777777" w:rsidR="00CB2DB8" w:rsidRPr="00CB2DB8" w:rsidRDefault="00CB2DB8" w:rsidP="00CB2DB8">
      <w:pPr>
        <w:spacing w:line="288" w:lineRule="auto"/>
        <w:rPr>
          <w:rFonts w:ascii="Calibri Light" w:hAnsi="Calibri Light" w:cs="Calibri Light"/>
          <w:color w:val="000000"/>
          <w:szCs w:val="24"/>
        </w:rPr>
      </w:pPr>
    </w:p>
    <w:p w14:paraId="22E9C7CA"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lastRenderedPageBreak/>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7.</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Ms Hughes submitted that the Guidance is clear that </w:t>
      </w:r>
      <w:r w:rsidRPr="00CB2DB8">
        <w:rPr>
          <w:rFonts w:ascii="Calibri Light" w:hAnsi="Calibri Light" w:cs="Calibri Light"/>
          <w:i/>
          <w:iCs/>
          <w:color w:val="000000"/>
          <w:szCs w:val="24"/>
        </w:rPr>
        <w:t>“The MPT should not seek to go behind the original tribunal’s findings on facts, impairment and sanction”</w:t>
      </w:r>
      <w:r w:rsidRPr="00CB2DB8">
        <w:rPr>
          <w:rFonts w:ascii="Calibri Light" w:hAnsi="Calibri Light" w:cs="Calibri Light"/>
          <w:color w:val="000000"/>
          <w:szCs w:val="24"/>
        </w:rPr>
        <w:t xml:space="preserve"> (paragraph B1) and that it was not the submission of the GMC that the Tribunal should seek to do so.</w:t>
      </w:r>
    </w:p>
    <w:p w14:paraId="7DA25AA2" w14:textId="77777777" w:rsidR="00CB2DB8" w:rsidRPr="00CB2DB8" w:rsidRDefault="00CB2DB8" w:rsidP="00CB2DB8">
      <w:pPr>
        <w:spacing w:line="288" w:lineRule="auto"/>
        <w:ind w:left="720"/>
        <w:contextualSpacing/>
        <w:rPr>
          <w:rFonts w:ascii="Calibri Light" w:hAnsi="Calibri Light" w:cs="Calibri Light"/>
          <w:color w:val="000000"/>
          <w:szCs w:val="24"/>
        </w:rPr>
      </w:pPr>
    </w:p>
    <w:p w14:paraId="587BF947" w14:textId="77777777" w:rsidR="00CB2DB8" w:rsidRPr="00CB2DB8" w:rsidRDefault="00CB2DB8" w:rsidP="00CB2DB8">
      <w:pPr>
        <w:spacing w:line="288" w:lineRule="auto"/>
        <w:rPr>
          <w:rFonts w:ascii="Calibri Light" w:hAnsi="Calibri Light" w:cs="Calibri Light"/>
          <w:i/>
          <w:iCs/>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8.</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Ms Hughes submitted that the transcripts of the original hearing would enable the Tribunal to </w:t>
      </w:r>
      <w:r w:rsidRPr="00CB2DB8">
        <w:rPr>
          <w:rFonts w:ascii="Calibri Light" w:hAnsi="Calibri Light" w:cs="Calibri Light"/>
          <w:i/>
          <w:iCs/>
          <w:color w:val="000000"/>
          <w:szCs w:val="24"/>
        </w:rPr>
        <w:t xml:space="preserve">“fully consider” </w:t>
      </w:r>
      <w:r w:rsidRPr="00CB2DB8">
        <w:rPr>
          <w:rFonts w:ascii="Calibri Light" w:hAnsi="Calibri Light" w:cs="Calibri Light"/>
          <w:color w:val="000000"/>
          <w:szCs w:val="24"/>
        </w:rPr>
        <w:t xml:space="preserve">the background to the restoration application and identify the </w:t>
      </w:r>
      <w:r w:rsidRPr="00CB2DB8">
        <w:rPr>
          <w:rFonts w:ascii="Calibri Light" w:hAnsi="Calibri Light" w:cs="Calibri Light"/>
          <w:i/>
          <w:iCs/>
          <w:color w:val="000000"/>
          <w:szCs w:val="24"/>
        </w:rPr>
        <w:t>“specific past concerns”</w:t>
      </w:r>
      <w:r w:rsidRPr="00CB2DB8">
        <w:rPr>
          <w:rFonts w:ascii="Calibri Light" w:hAnsi="Calibri Light" w:cs="Calibri Light"/>
          <w:color w:val="000000"/>
          <w:szCs w:val="24"/>
        </w:rPr>
        <w:t xml:space="preserve"> about the doctor’s fitness to practise. She submitted that the transcripts are plainly relevant to these restoration proceedings, in particular the issue of impairment. She submitted that the determination on impairment is just six pages long and references back to the evidence and submissions made by Dr Onyeaso but these are not quoted in the document. </w:t>
      </w:r>
    </w:p>
    <w:p w14:paraId="2716FF86" w14:textId="77777777" w:rsidR="00CB2DB8" w:rsidRPr="00CB2DB8" w:rsidRDefault="00CB2DB8" w:rsidP="00CB2DB8">
      <w:pPr>
        <w:spacing w:line="288" w:lineRule="auto"/>
        <w:ind w:left="720"/>
        <w:contextualSpacing/>
        <w:rPr>
          <w:rFonts w:ascii="Calibri Light" w:hAnsi="Calibri Light" w:cs="Calibri Light"/>
          <w:color w:val="000000"/>
          <w:szCs w:val="24"/>
        </w:rPr>
      </w:pPr>
    </w:p>
    <w:p w14:paraId="38556C48"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9.</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Ms Hughes submitted that there would be no unfairness to Dr Onyeaso as the transcripts were disclosed to Dr Onyeaso by the GMC on 12 March 2024 when an initial draft hearing bundle was shared with the doctor, that there is no procedural unfairness to the parties in admitting the evidence nor is there any substantive unfairness. </w:t>
      </w:r>
    </w:p>
    <w:p w14:paraId="4027CD43" w14:textId="77777777" w:rsidR="00CB2DB8" w:rsidRPr="00CB2DB8" w:rsidRDefault="00CB2DB8" w:rsidP="00CB2DB8">
      <w:pPr>
        <w:spacing w:line="288" w:lineRule="auto"/>
        <w:rPr>
          <w:rFonts w:ascii="Calibri Light" w:hAnsi="Calibri Light" w:cs="Calibri Light"/>
          <w:color w:val="000000"/>
          <w:szCs w:val="24"/>
        </w:rPr>
      </w:pPr>
    </w:p>
    <w:p w14:paraId="51FA6BA4"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10.</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Ms Hughes submitted that this experienced Tribunal is well placed to consider the transcripts to the extent envisaged by paragraph B4 of the Guidance. </w:t>
      </w:r>
    </w:p>
    <w:p w14:paraId="0F00466D" w14:textId="77777777" w:rsidR="00CB2DB8" w:rsidRPr="00CB2DB8" w:rsidRDefault="00CB2DB8" w:rsidP="00CB2DB8">
      <w:pPr>
        <w:spacing w:line="288" w:lineRule="auto"/>
        <w:ind w:left="720"/>
        <w:contextualSpacing/>
        <w:rPr>
          <w:rFonts w:ascii="Calibri Light" w:hAnsi="Calibri Light" w:cs="Calibri Light"/>
          <w:color w:val="000000"/>
          <w:szCs w:val="24"/>
        </w:rPr>
      </w:pPr>
    </w:p>
    <w:p w14:paraId="189A80E4"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11.</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Ms Hughes submitted that it would not be disproportionate for the Tribunal to admit the transcript.  </w:t>
      </w:r>
    </w:p>
    <w:p w14:paraId="7A4F74A1" w14:textId="77777777" w:rsidR="00CB2DB8" w:rsidRPr="00CB2DB8" w:rsidRDefault="00CB2DB8" w:rsidP="00CB2DB8">
      <w:pPr>
        <w:spacing w:line="288" w:lineRule="auto"/>
        <w:ind w:left="360" w:hanging="360"/>
        <w:rPr>
          <w:rFonts w:ascii="Calibri Light" w:hAnsi="Calibri Light" w:cs="Calibri Light"/>
          <w:color w:val="000000"/>
          <w:szCs w:val="24"/>
          <w:lang w:eastAsia="en-GB"/>
        </w:rPr>
      </w:pPr>
    </w:p>
    <w:p w14:paraId="553A4178" w14:textId="77777777" w:rsidR="00CB2DB8" w:rsidRPr="00CB2DB8" w:rsidRDefault="00CB2DB8" w:rsidP="00CB2DB8">
      <w:pPr>
        <w:spacing w:line="288" w:lineRule="auto"/>
        <w:ind w:left="360" w:hanging="360"/>
        <w:rPr>
          <w:rFonts w:ascii="Calibri Light" w:hAnsi="Calibri Light" w:cs="Calibri Light"/>
          <w:color w:val="000000"/>
          <w:szCs w:val="24"/>
          <w:u w:val="single"/>
          <w:lang w:eastAsia="en-GB"/>
        </w:rPr>
      </w:pPr>
      <w:r w:rsidRPr="00CB2DB8">
        <w:rPr>
          <w:rFonts w:ascii="Calibri Light" w:hAnsi="Calibri Light" w:cs="Calibri Light"/>
          <w:color w:val="000000"/>
          <w:szCs w:val="24"/>
          <w:u w:val="single"/>
          <w:lang w:eastAsia="en-GB"/>
        </w:rPr>
        <w:t>Submissions on behalf of Dr Onyeaso</w:t>
      </w:r>
    </w:p>
    <w:p w14:paraId="36EE7189" w14:textId="77777777" w:rsidR="00CB2DB8" w:rsidRPr="00CB2DB8" w:rsidRDefault="00CB2DB8" w:rsidP="00CB2DB8">
      <w:pPr>
        <w:spacing w:line="288" w:lineRule="auto"/>
        <w:ind w:left="360" w:hanging="360"/>
        <w:rPr>
          <w:rFonts w:ascii="Calibri Light" w:hAnsi="Calibri Light" w:cs="Calibri Light"/>
          <w:color w:val="000000"/>
          <w:szCs w:val="24"/>
          <w:lang w:eastAsia="en-GB"/>
        </w:rPr>
      </w:pPr>
    </w:p>
    <w:p w14:paraId="74865F8C"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12.</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 xml:space="preserve">Ms </w:t>
      </w:r>
      <w:proofErr w:type="spellStart"/>
      <w:r w:rsidRPr="00CB2DB8">
        <w:rPr>
          <w:rFonts w:ascii="Calibri Light" w:hAnsi="Calibri Light" w:cs="Calibri Light"/>
          <w:color w:val="000000"/>
          <w:szCs w:val="24"/>
          <w:lang w:eastAsia="en-GB"/>
        </w:rPr>
        <w:t>Fadipe</w:t>
      </w:r>
      <w:proofErr w:type="spellEnd"/>
      <w:r w:rsidRPr="00CB2DB8">
        <w:rPr>
          <w:rFonts w:ascii="Calibri Light" w:hAnsi="Calibri Light" w:cs="Calibri Light"/>
          <w:color w:val="000000"/>
          <w:szCs w:val="24"/>
          <w:lang w:eastAsia="en-GB"/>
        </w:rPr>
        <w:t>, counsel, on behalf of Dr Onyeaso submitted that she objected to the admission of this evidence. She submitted that the 2012 Tribunal considered Dr Onyeaso’s insight at the time and the context, made binding conclusions and that there is nothing which suggests that this Tribunal would be hampered by having the 2012 Tribunal’s determination and not the transcript of 69 pages.</w:t>
      </w:r>
    </w:p>
    <w:p w14:paraId="620C6256" w14:textId="77777777" w:rsidR="00CB2DB8" w:rsidRPr="00CB2DB8" w:rsidRDefault="00CB2DB8" w:rsidP="00CB2DB8">
      <w:pPr>
        <w:spacing w:line="288" w:lineRule="auto"/>
        <w:ind w:left="720"/>
        <w:contextualSpacing/>
        <w:rPr>
          <w:rFonts w:ascii="Calibri Light" w:hAnsi="Calibri Light" w:cs="Calibri Light"/>
          <w:color w:val="000000"/>
          <w:szCs w:val="24"/>
        </w:rPr>
      </w:pPr>
    </w:p>
    <w:p w14:paraId="10256D6A" w14:textId="77777777"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13.</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Ms </w:t>
      </w:r>
      <w:proofErr w:type="spellStart"/>
      <w:r w:rsidRPr="00CB2DB8">
        <w:rPr>
          <w:rFonts w:ascii="Calibri Light" w:hAnsi="Calibri Light" w:cs="Calibri Light"/>
          <w:color w:val="000000"/>
          <w:szCs w:val="24"/>
        </w:rPr>
        <w:t>Fadipe</w:t>
      </w:r>
      <w:proofErr w:type="spellEnd"/>
      <w:r w:rsidRPr="00CB2DB8">
        <w:rPr>
          <w:rFonts w:ascii="Calibri Light" w:hAnsi="Calibri Light" w:cs="Calibri Light"/>
          <w:color w:val="000000"/>
          <w:szCs w:val="24"/>
        </w:rPr>
        <w:t xml:space="preserve"> submitted that the Guidance does not mandate the inclusion of the transcripts in the bundle, neither does it stipulate in which hearings it envisages transcripts being necessary. She submitted that the GMC have not identified specifically what it is within the transcript that will assist this Tribunal, which is not contained in the determination and that in these circumstances the inclusion of the transcript is opposed.</w:t>
      </w:r>
    </w:p>
    <w:p w14:paraId="06E32BC4" w14:textId="77777777" w:rsidR="00CB2DB8" w:rsidRPr="00CB2DB8" w:rsidRDefault="00CB2DB8" w:rsidP="00CB2DB8">
      <w:pPr>
        <w:spacing w:line="288" w:lineRule="auto"/>
        <w:ind w:left="624"/>
        <w:contextualSpacing/>
        <w:rPr>
          <w:rFonts w:ascii="Calibri Light" w:hAnsi="Calibri Light" w:cs="Calibri Light"/>
          <w:color w:val="000000"/>
          <w:szCs w:val="24"/>
        </w:rPr>
      </w:pPr>
    </w:p>
    <w:p w14:paraId="5412B0C7" w14:textId="4072EEC9"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14.</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Ms </w:t>
      </w:r>
      <w:proofErr w:type="spellStart"/>
      <w:r w:rsidRPr="00CB2DB8">
        <w:rPr>
          <w:rFonts w:ascii="Calibri Light" w:hAnsi="Calibri Light" w:cs="Calibri Light"/>
          <w:color w:val="000000"/>
          <w:szCs w:val="24"/>
        </w:rPr>
        <w:t>Fadipe</w:t>
      </w:r>
      <w:proofErr w:type="spellEnd"/>
      <w:r w:rsidRPr="00CB2DB8">
        <w:rPr>
          <w:rFonts w:ascii="Calibri Light" w:hAnsi="Calibri Light" w:cs="Calibri Light"/>
          <w:color w:val="000000"/>
          <w:szCs w:val="24"/>
        </w:rPr>
        <w:t xml:space="preserve"> submitted that the transcript includes matters that were heard in private relating to </w:t>
      </w:r>
      <w:r w:rsidR="005074B6">
        <w:rPr>
          <w:rFonts w:ascii="Calibri Light" w:hAnsi="Calibri Light" w:cs="Calibri Light"/>
          <w:color w:val="000000"/>
          <w:szCs w:val="24"/>
        </w:rPr>
        <w:t>XXX</w:t>
      </w:r>
      <w:r w:rsidRPr="00CB2DB8">
        <w:rPr>
          <w:rFonts w:ascii="Calibri Light" w:hAnsi="Calibri Light" w:cs="Calibri Light"/>
          <w:color w:val="000000"/>
          <w:szCs w:val="24"/>
        </w:rPr>
        <w:t xml:space="preserve"> and run to 80 pages. She submitted that there is no reason why the parts of </w:t>
      </w:r>
      <w:r w:rsidRPr="00CB2DB8">
        <w:rPr>
          <w:rFonts w:ascii="Calibri Light" w:hAnsi="Calibri Light" w:cs="Calibri Light"/>
          <w:color w:val="000000"/>
          <w:szCs w:val="24"/>
        </w:rPr>
        <w:lastRenderedPageBreak/>
        <w:t>the hearing heard in private need to be shared this Tribunal and that the current bundle is 132 pages and will allow the Tribunal to focus on the most pertinent matters, especially the progress Dr Onyeaso has made in the period between the 2012 erasure and the current day.</w:t>
      </w:r>
    </w:p>
    <w:p w14:paraId="6C14B36F" w14:textId="77777777" w:rsidR="00CB2DB8" w:rsidRPr="00CB2DB8" w:rsidRDefault="00CB2DB8" w:rsidP="00CB2DB8">
      <w:pPr>
        <w:spacing w:line="288" w:lineRule="auto"/>
        <w:ind w:left="624"/>
        <w:contextualSpacing/>
        <w:rPr>
          <w:rFonts w:ascii="Calibri Light" w:hAnsi="Calibri Light" w:cs="Calibri Light"/>
          <w:color w:val="000000"/>
          <w:szCs w:val="24"/>
        </w:rPr>
      </w:pPr>
    </w:p>
    <w:p w14:paraId="71348DCD" w14:textId="0F968563" w:rsidR="00CB2DB8" w:rsidRPr="00CB2DB8" w:rsidRDefault="00CB2DB8" w:rsidP="00CB2DB8">
      <w:pPr>
        <w:spacing w:line="288" w:lineRule="auto"/>
        <w:rPr>
          <w:rFonts w:ascii="Calibri Light" w:hAnsi="Calibri Light" w:cs="Calibri Light"/>
          <w:color w:val="000000"/>
          <w:szCs w:val="24"/>
        </w:rPr>
      </w:pPr>
      <w:r w:rsidRPr="00CB2DB8">
        <w:rPr>
          <w:rFonts w:ascii="Calibri Light" w:hAnsi="Calibri Light" w:cs="Calibri Light"/>
          <w:color w:val="000000"/>
          <w:szCs w:val="24"/>
        </w:rPr>
        <w:fldChar w:fldCharType="begin" w:fldLock="1"/>
      </w:r>
      <w:r w:rsidRPr="00CB2DB8">
        <w:rPr>
          <w:rFonts w:ascii="Calibri Light" w:hAnsi="Calibri Light" w:cs="Calibri Light"/>
          <w:color w:val="000000"/>
          <w:szCs w:val="24"/>
        </w:rPr>
        <w:instrText xml:space="preserve"> SEQ paragraph\# "#." \n \* MERGEFORMAT </w:instrText>
      </w:r>
      <w:r w:rsidRPr="00CB2DB8">
        <w:rPr>
          <w:rFonts w:ascii="Calibri Light" w:hAnsi="Calibri Light" w:cs="Calibri Light"/>
          <w:color w:val="000000"/>
          <w:szCs w:val="24"/>
        </w:rPr>
        <w:fldChar w:fldCharType="separate"/>
      </w:r>
      <w:r w:rsidRPr="00CB2DB8">
        <w:rPr>
          <w:rFonts w:ascii="Calibri Light" w:hAnsi="Calibri Light" w:cs="Calibri Light"/>
          <w:noProof/>
          <w:color w:val="000000"/>
          <w:szCs w:val="24"/>
        </w:rPr>
        <w:t>15.</w:t>
      </w:r>
      <w:r w:rsidRPr="00CB2DB8">
        <w:rPr>
          <w:rFonts w:ascii="Calibri Light" w:hAnsi="Calibri Light" w:cs="Calibri Light"/>
          <w:color w:val="000000"/>
          <w:szCs w:val="24"/>
        </w:rPr>
        <w:fldChar w:fldCharType="end"/>
      </w:r>
      <w:r w:rsidRPr="00CB2DB8">
        <w:rPr>
          <w:rFonts w:ascii="Calibri Light" w:hAnsi="Calibri Light" w:cs="Calibri Light"/>
          <w:color w:val="000000"/>
          <w:szCs w:val="24"/>
        </w:rPr>
        <w:tab/>
        <w:t xml:space="preserve">Ms </w:t>
      </w:r>
      <w:proofErr w:type="spellStart"/>
      <w:r w:rsidRPr="00CB2DB8">
        <w:rPr>
          <w:rFonts w:ascii="Calibri Light" w:hAnsi="Calibri Light" w:cs="Calibri Light"/>
          <w:color w:val="000000"/>
          <w:szCs w:val="24"/>
        </w:rPr>
        <w:t>Fadipe</w:t>
      </w:r>
      <w:proofErr w:type="spellEnd"/>
      <w:r w:rsidRPr="00CB2DB8">
        <w:rPr>
          <w:rFonts w:ascii="Calibri Light" w:hAnsi="Calibri Light" w:cs="Calibri Light"/>
          <w:color w:val="000000"/>
          <w:szCs w:val="24"/>
        </w:rPr>
        <w:t xml:space="preserve"> submitted that proportionality is an inherent part of the test, in terms of what constitutes fairness. She submitted that the 2012 hearing was understandably stressful, emotionally testing and very hard for Dr Onyeaso, especially as she represented herself and that the transcripts are a representation of that experience. She submitted that Dr Onyeaso has made great progress and worked hard to be trusted and relied upon both here in the UK and within the Nigerian medical community and that to attend a restoration hearing and be met with transcripts of her erasure hearing is like limiting her to the person and circumstances she found herself in at the time. She submitted that the transcript would be heavy handed and its inclusion would cause Dr Onyeaso great concern. Not only is the detail of </w:t>
      </w:r>
      <w:r w:rsidR="005074B6">
        <w:rPr>
          <w:rFonts w:ascii="Calibri Light" w:hAnsi="Calibri Light" w:cs="Calibri Light"/>
          <w:color w:val="000000"/>
          <w:szCs w:val="24"/>
        </w:rPr>
        <w:t>XXX matters</w:t>
      </w:r>
      <w:r w:rsidRPr="00CB2DB8">
        <w:rPr>
          <w:rFonts w:ascii="Calibri Light" w:hAnsi="Calibri Light" w:cs="Calibri Light"/>
          <w:color w:val="000000"/>
          <w:szCs w:val="24"/>
        </w:rPr>
        <w:t xml:space="preserve"> contained in the transcript but also a reminder of all the depths of that hearing.</w:t>
      </w:r>
    </w:p>
    <w:p w14:paraId="0830E1A5" w14:textId="77777777" w:rsidR="00CB2DB8" w:rsidRPr="00CB2DB8" w:rsidRDefault="00CB2DB8" w:rsidP="00CB2DB8">
      <w:pPr>
        <w:spacing w:line="288" w:lineRule="auto"/>
        <w:ind w:left="360" w:hanging="360"/>
        <w:rPr>
          <w:rFonts w:ascii="Calibri Light" w:hAnsi="Calibri Light" w:cs="Calibri Light"/>
          <w:color w:val="000000"/>
          <w:szCs w:val="24"/>
          <w:lang w:eastAsia="en-GB"/>
        </w:rPr>
      </w:pPr>
    </w:p>
    <w:p w14:paraId="564D2745" w14:textId="77777777" w:rsidR="00CB2DB8" w:rsidRPr="00CB2DB8" w:rsidRDefault="00CB2DB8" w:rsidP="00CB2DB8">
      <w:pPr>
        <w:spacing w:line="288" w:lineRule="auto"/>
        <w:ind w:left="360" w:hanging="360"/>
        <w:rPr>
          <w:rFonts w:ascii="Calibri Light" w:hAnsi="Calibri Light" w:cs="Calibri Light"/>
          <w:b/>
          <w:bCs/>
          <w:color w:val="000000"/>
          <w:szCs w:val="24"/>
          <w:lang w:eastAsia="en-GB"/>
        </w:rPr>
      </w:pPr>
      <w:r w:rsidRPr="00CB2DB8">
        <w:rPr>
          <w:rFonts w:ascii="Calibri Light" w:hAnsi="Calibri Light" w:cs="Calibri Light"/>
          <w:b/>
          <w:bCs/>
          <w:color w:val="000000"/>
          <w:szCs w:val="24"/>
          <w:lang w:eastAsia="en-GB"/>
        </w:rPr>
        <w:t>The Tribunal’s Decision</w:t>
      </w:r>
    </w:p>
    <w:p w14:paraId="68E861F9" w14:textId="77777777" w:rsidR="00CB2DB8" w:rsidRPr="00CB2DB8" w:rsidRDefault="00CB2DB8" w:rsidP="00CB2DB8">
      <w:pPr>
        <w:spacing w:line="288" w:lineRule="auto"/>
        <w:ind w:left="360" w:hanging="360"/>
        <w:rPr>
          <w:rFonts w:ascii="Calibri Light" w:hAnsi="Calibri Light" w:cs="Calibri Light"/>
          <w:color w:val="000000"/>
          <w:szCs w:val="24"/>
          <w:lang w:eastAsia="en-GB"/>
        </w:rPr>
      </w:pPr>
    </w:p>
    <w:p w14:paraId="36037A7B"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16.</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The Tribunal first considered whether the evidence was relevant to its decision in relation to Dr Onyeaso’s current restoration application.</w:t>
      </w:r>
    </w:p>
    <w:p w14:paraId="3E7E7F2D" w14:textId="77777777" w:rsidR="00CB2DB8" w:rsidRPr="00CB2DB8" w:rsidRDefault="00CB2DB8" w:rsidP="00CB2DB8">
      <w:pPr>
        <w:spacing w:line="288" w:lineRule="auto"/>
        <w:rPr>
          <w:rFonts w:ascii="Calibri Light" w:hAnsi="Calibri Light" w:cs="Calibri Light"/>
          <w:color w:val="000000"/>
          <w:szCs w:val="24"/>
          <w:lang w:eastAsia="en-GB"/>
        </w:rPr>
      </w:pPr>
    </w:p>
    <w:p w14:paraId="15E1A78F"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17.</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The Tribunal noted that the GMC submissions did not set out any specific parts of the transcripts which would assist it. It also noted that the determination of the 2012 Tribunal was a thorough document which set out the findings and considerations of the decision to erase Dr Onyeaso’s name from the Medical Register.</w:t>
      </w:r>
    </w:p>
    <w:p w14:paraId="0CE5D3FF" w14:textId="77777777" w:rsidR="00CB2DB8" w:rsidRPr="00CB2DB8" w:rsidRDefault="00CB2DB8" w:rsidP="00CB2DB8">
      <w:pPr>
        <w:spacing w:line="288" w:lineRule="auto"/>
        <w:ind w:left="720" w:hanging="720"/>
        <w:rPr>
          <w:rFonts w:ascii="Calibri Light" w:hAnsi="Calibri Light" w:cs="Calibri Light"/>
          <w:color w:val="000000"/>
          <w:szCs w:val="24"/>
          <w:lang w:eastAsia="en-GB"/>
        </w:rPr>
      </w:pPr>
    </w:p>
    <w:p w14:paraId="68029635"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18.</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Accordingly, the Tribunal could identify no additional purpose which the transcripts might serve or their particular relevance to its decision.</w:t>
      </w:r>
    </w:p>
    <w:p w14:paraId="46494E6A" w14:textId="77777777" w:rsidR="00CB2DB8" w:rsidRPr="00CB2DB8" w:rsidRDefault="00CB2DB8" w:rsidP="00CB2DB8">
      <w:pPr>
        <w:spacing w:line="288" w:lineRule="auto"/>
        <w:ind w:left="720" w:hanging="720"/>
        <w:rPr>
          <w:rFonts w:ascii="Calibri Light" w:hAnsi="Calibri Light" w:cs="Calibri Light"/>
          <w:color w:val="000000"/>
          <w:szCs w:val="24"/>
          <w:lang w:eastAsia="en-GB"/>
        </w:rPr>
      </w:pPr>
    </w:p>
    <w:p w14:paraId="05520636"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19.</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 xml:space="preserve">The Tribunal also considered the fairness of admitting this evidence to both parties. </w:t>
      </w:r>
    </w:p>
    <w:p w14:paraId="36C506F5" w14:textId="77777777" w:rsidR="00CB2DB8" w:rsidRPr="00CB2DB8" w:rsidRDefault="00CB2DB8" w:rsidP="00CB2DB8">
      <w:pPr>
        <w:spacing w:line="288" w:lineRule="auto"/>
        <w:ind w:left="720" w:hanging="720"/>
        <w:rPr>
          <w:rFonts w:ascii="Calibri Light" w:hAnsi="Calibri Light" w:cs="Calibri Light"/>
          <w:color w:val="000000"/>
          <w:szCs w:val="24"/>
          <w:lang w:eastAsia="en-GB"/>
        </w:rPr>
      </w:pPr>
    </w:p>
    <w:p w14:paraId="3FA8A777"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20.</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The Tribunal was satisfied that the GMC would have the opportunity to put questions to Dr Onyeaso, who would be giving evidence, and test her insight and remediation.</w:t>
      </w:r>
    </w:p>
    <w:p w14:paraId="442D5E7E" w14:textId="77777777" w:rsidR="00CB2DB8" w:rsidRPr="00CB2DB8" w:rsidRDefault="00CB2DB8" w:rsidP="00CB2DB8">
      <w:pPr>
        <w:spacing w:line="288" w:lineRule="auto"/>
        <w:rPr>
          <w:rFonts w:ascii="Calibri Light" w:hAnsi="Calibri Light" w:cs="Calibri Light"/>
          <w:color w:val="000000"/>
          <w:szCs w:val="24"/>
          <w:lang w:eastAsia="en-GB"/>
        </w:rPr>
      </w:pPr>
    </w:p>
    <w:p w14:paraId="1B8ECE95" w14:textId="77777777" w:rsidR="00CB2DB8" w:rsidRPr="00CB2DB8" w:rsidRDefault="00CB2DB8" w:rsidP="00CB2DB8">
      <w:pPr>
        <w:spacing w:line="288" w:lineRule="auto"/>
        <w:rPr>
          <w:rFonts w:ascii="Calibri Light" w:hAnsi="Calibri Light" w:cs="Calibri Light"/>
          <w:color w:val="000000"/>
          <w:szCs w:val="24"/>
          <w:lang w:eastAsia="en-GB"/>
        </w:rPr>
      </w:pPr>
      <w:r w:rsidRPr="00CB2DB8">
        <w:rPr>
          <w:rFonts w:ascii="Calibri Light" w:hAnsi="Calibri Light" w:cs="Calibri Light"/>
          <w:color w:val="000000"/>
          <w:szCs w:val="24"/>
          <w:lang w:eastAsia="en-GB"/>
        </w:rPr>
        <w:fldChar w:fldCharType="begin" w:fldLock="1"/>
      </w:r>
      <w:r w:rsidRPr="00CB2DB8">
        <w:rPr>
          <w:rFonts w:ascii="Calibri Light" w:hAnsi="Calibri Light" w:cs="Calibri Light"/>
          <w:color w:val="000000"/>
          <w:szCs w:val="24"/>
          <w:lang w:eastAsia="en-GB"/>
        </w:rPr>
        <w:instrText xml:space="preserve"> SEQ paragraph\# "#." \n \* MERGEFORMAT </w:instrText>
      </w:r>
      <w:r w:rsidRPr="00CB2DB8">
        <w:rPr>
          <w:rFonts w:ascii="Calibri Light" w:hAnsi="Calibri Light" w:cs="Calibri Light"/>
          <w:color w:val="000000"/>
          <w:szCs w:val="24"/>
          <w:lang w:eastAsia="en-GB"/>
        </w:rPr>
        <w:fldChar w:fldCharType="separate"/>
      </w:r>
      <w:r w:rsidRPr="00CB2DB8">
        <w:rPr>
          <w:rFonts w:ascii="Calibri Light" w:hAnsi="Calibri Light" w:cs="Calibri Light"/>
          <w:noProof/>
          <w:color w:val="000000"/>
          <w:szCs w:val="24"/>
          <w:lang w:eastAsia="en-GB"/>
        </w:rPr>
        <w:t>21.</w:t>
      </w:r>
      <w:r w:rsidRPr="00CB2DB8">
        <w:rPr>
          <w:rFonts w:ascii="Calibri Light" w:hAnsi="Calibri Light" w:cs="Calibri Light"/>
          <w:color w:val="000000"/>
          <w:szCs w:val="24"/>
          <w:lang w:eastAsia="en-GB"/>
        </w:rPr>
        <w:fldChar w:fldCharType="end"/>
      </w:r>
      <w:r w:rsidRPr="00CB2DB8">
        <w:rPr>
          <w:rFonts w:ascii="Calibri Light" w:hAnsi="Calibri Light" w:cs="Calibri Light"/>
          <w:color w:val="000000"/>
          <w:szCs w:val="24"/>
          <w:lang w:eastAsia="en-GB"/>
        </w:rPr>
        <w:tab/>
        <w:t>The Tribunal considered that the inclusion of this evidence may affect Dr Onyeaso’s ability to give evidence and engage in these proceedings and so its inclusion could potentially be unfair to her.</w:t>
      </w:r>
    </w:p>
    <w:p w14:paraId="5097F68E" w14:textId="77777777" w:rsidR="00CB2DB8" w:rsidRPr="00CB2DB8" w:rsidRDefault="00CB2DB8" w:rsidP="00CB2DB8">
      <w:pPr>
        <w:spacing w:line="288" w:lineRule="auto"/>
        <w:rPr>
          <w:rFonts w:ascii="Calibri Light" w:hAnsi="Calibri Light" w:cs="Calibri Light"/>
          <w:color w:val="000000"/>
          <w:szCs w:val="24"/>
          <w:lang w:eastAsia="en-GB"/>
        </w:rPr>
      </w:pPr>
    </w:p>
    <w:p w14:paraId="087C2A4D" w14:textId="70DA89EA" w:rsidR="00EE662B" w:rsidRPr="00EA4AA3" w:rsidRDefault="00CB2DB8" w:rsidP="00B914B2">
      <w:pPr>
        <w:pStyle w:val="Default"/>
        <w:spacing w:line="288" w:lineRule="auto"/>
        <w:rPr>
          <w:rFonts w:ascii="Calibri Light" w:hAnsi="Calibri Light" w:cs="Calibri Light"/>
        </w:rPr>
      </w:pPr>
      <w:r w:rsidRPr="00CB2DB8">
        <w:rPr>
          <w:rFonts w:ascii="Calibri Light" w:eastAsia="Times New Roman" w:hAnsi="Calibri Light" w:cs="Calibri Light"/>
        </w:rPr>
        <w:lastRenderedPageBreak/>
        <w:fldChar w:fldCharType="begin" w:fldLock="1"/>
      </w:r>
      <w:r w:rsidRPr="00CB2DB8">
        <w:rPr>
          <w:rFonts w:ascii="Calibri Light" w:eastAsia="Times New Roman" w:hAnsi="Calibri Light" w:cs="Calibri Light"/>
        </w:rPr>
        <w:instrText xml:space="preserve"> SEQ paragraph\# "#." \n \* MERGEFORMAT </w:instrText>
      </w:r>
      <w:r w:rsidRPr="00CB2DB8">
        <w:rPr>
          <w:rFonts w:ascii="Calibri Light" w:eastAsia="Times New Roman" w:hAnsi="Calibri Light" w:cs="Calibri Light"/>
        </w:rPr>
        <w:fldChar w:fldCharType="separate"/>
      </w:r>
      <w:r w:rsidRPr="00CB2DB8">
        <w:rPr>
          <w:rFonts w:ascii="Calibri Light" w:eastAsia="Times New Roman" w:hAnsi="Calibri Light" w:cs="Calibri Light"/>
          <w:noProof/>
        </w:rPr>
        <w:t>22.</w:t>
      </w:r>
      <w:r w:rsidRPr="00CB2DB8">
        <w:rPr>
          <w:rFonts w:ascii="Calibri Light" w:eastAsia="Times New Roman" w:hAnsi="Calibri Light" w:cs="Calibri Light"/>
        </w:rPr>
        <w:fldChar w:fldCharType="end"/>
      </w:r>
      <w:r w:rsidRPr="00CB2DB8">
        <w:rPr>
          <w:rFonts w:ascii="Calibri Light" w:eastAsia="Times New Roman" w:hAnsi="Calibri Light" w:cs="Calibri Light"/>
        </w:rPr>
        <w:tab/>
        <w:t>In light of these considerations, the relevant paragraphs of the Guidance, including those set out above, the Tribunal determined to refuse the GMC’s application to admit this evidence.</w:t>
      </w:r>
    </w:p>
    <w:sectPr w:rsidR="00EE662B" w:rsidRPr="00EA4AA3" w:rsidSect="005074B6">
      <w:headerReference w:type="default" r:id="rId10"/>
      <w:footerReference w:type="even" r:id="rId11"/>
      <w:footerReference w:type="default" r:id="rId12"/>
      <w:headerReference w:type="first" r:id="rId13"/>
      <w:footerReference w:type="first" r:id="rId14"/>
      <w:pgSz w:w="11907" w:h="16840" w:code="9"/>
      <w:pgMar w:top="822" w:right="1440" w:bottom="1276"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964D6" w14:textId="77777777" w:rsidR="004260CB" w:rsidRDefault="004260CB" w:rsidP="00120A5C">
      <w:r>
        <w:separator/>
      </w:r>
    </w:p>
  </w:endnote>
  <w:endnote w:type="continuationSeparator" w:id="0">
    <w:p w14:paraId="310C25D4" w14:textId="77777777" w:rsidR="004260CB" w:rsidRDefault="004260CB"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FD505"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4BEDFF"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67B41" w14:textId="0F923C3B"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EE662B">
      <w:rPr>
        <w:rStyle w:val="PageNumber"/>
        <w:rFonts w:ascii="Calibri Light" w:hAnsi="Calibri Light" w:cs="Calibri Light"/>
        <w:noProof/>
      </w:rPr>
      <w:t>2</w:t>
    </w:r>
    <w:r w:rsidRPr="00EA4AA3">
      <w:rPr>
        <w:rStyle w:val="PageNumber"/>
        <w:rFonts w:ascii="Calibri Light" w:hAnsi="Calibri Light" w:cs="Calibri Light"/>
      </w:rPr>
      <w:fldChar w:fldCharType="end"/>
    </w:r>
  </w:p>
  <w:p w14:paraId="0F936E9E"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1824" behindDoc="0" locked="0" layoutInCell="1" allowOverlap="1" wp14:anchorId="5500C3F0" wp14:editId="19699FF0">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1F8F17F6" id="Straight Connector 4" o:spid="_x0000_s1026" style="position:absolute;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26075C92" w14:textId="75768A7C"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4CB24E831D4645E8985EC1790BE124DF"/>
        </w:placeholder>
      </w:sdtPr>
      <w:sdtEndPr>
        <w:rPr>
          <w:rStyle w:val="DefaultParagraphFont"/>
          <w:sz w:val="24"/>
          <w:szCs w:val="16"/>
        </w:rPr>
      </w:sdtEndPr>
      <w:sdtContent>
        <w:r w:rsidR="00FC128E">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6AC01F7A55A047A9BB6A6FA8E8198373"/>
        </w:placeholder>
      </w:sdtPr>
      <w:sdtEndPr>
        <w:rPr>
          <w:rStyle w:val="DefaultParagraphFont"/>
          <w:caps w:val="0"/>
          <w:sz w:val="24"/>
          <w:szCs w:val="16"/>
        </w:rPr>
      </w:sdtEndPr>
      <w:sdtContent>
        <w:r w:rsidR="00FC128E">
          <w:rPr>
            <w:rStyle w:val="Style3"/>
            <w:rFonts w:ascii="Calibri Light" w:hAnsi="Calibri Light" w:cs="Calibri Light"/>
            <w:b w:val="0"/>
          </w:rPr>
          <w:t>ONYEASO</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64B9D"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4E1625D6" wp14:editId="42B67190">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2CBDCB"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B0F784051B2944BEACAC9E59852CACE5"/>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33EA0CE46D624AEF88D3529924BC8BF9"/>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CA8AF" w14:textId="77777777" w:rsidR="004260CB" w:rsidRDefault="004260CB" w:rsidP="00120A5C">
      <w:r>
        <w:separator/>
      </w:r>
    </w:p>
  </w:footnote>
  <w:footnote w:type="continuationSeparator" w:id="0">
    <w:p w14:paraId="3D85377C" w14:textId="77777777" w:rsidR="004260CB" w:rsidRDefault="004260CB"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2C23C" w14:textId="77777777" w:rsidR="00B756F6" w:rsidRPr="00EA4AA3" w:rsidRDefault="00B756F6" w:rsidP="00EA4AA3">
    <w:pPr>
      <w:pStyle w:val="Heading1"/>
      <w:ind w:left="5954"/>
      <w:rPr>
        <w:rFonts w:ascii="Calibri Light" w:hAnsi="Calibri Light" w:cs="Calibri Light"/>
        <w:sz w:val="24"/>
      </w:rPr>
    </w:pPr>
  </w:p>
  <w:p w14:paraId="55A2377C"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4B377905"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29271"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04297430" wp14:editId="455AF92E">
          <wp:simplePos x="0" y="0"/>
          <wp:positionH relativeFrom="column">
            <wp:posOffset>3900805</wp:posOffset>
          </wp:positionH>
          <wp:positionV relativeFrom="paragraph">
            <wp:posOffset>341630</wp:posOffset>
          </wp:positionV>
          <wp:extent cx="1814195" cy="842010"/>
          <wp:effectExtent l="0" t="0" r="0" b="0"/>
          <wp:wrapNone/>
          <wp:docPr id="8" name="Picture 8"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B7454"/>
    <w:multiLevelType w:val="hybridMultilevel"/>
    <w:tmpl w:val="97541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55952"/>
    <w:multiLevelType w:val="hybridMultilevel"/>
    <w:tmpl w:val="B2C0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E21FF6"/>
    <w:multiLevelType w:val="hybridMultilevel"/>
    <w:tmpl w:val="4B86B6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BDF5F18"/>
    <w:multiLevelType w:val="hybridMultilevel"/>
    <w:tmpl w:val="8200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BEC074C"/>
    <w:multiLevelType w:val="hybridMultilevel"/>
    <w:tmpl w:val="60E0CAEE"/>
    <w:lvl w:ilvl="0" w:tplc="27623C06">
      <w:start w:val="1"/>
      <w:numFmt w:val="decimal"/>
      <w:lvlText w:val="%1."/>
      <w:lvlJc w:val="left"/>
      <w:pPr>
        <w:ind w:left="252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6EEC1D60"/>
    <w:multiLevelType w:val="hybridMultilevel"/>
    <w:tmpl w:val="51721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6450322">
    <w:abstractNumId w:val="4"/>
  </w:num>
  <w:num w:numId="2" w16cid:durableId="1428844179">
    <w:abstractNumId w:val="1"/>
  </w:num>
  <w:num w:numId="3" w16cid:durableId="1081634290">
    <w:abstractNumId w:val="0"/>
  </w:num>
  <w:num w:numId="4" w16cid:durableId="890968505">
    <w:abstractNumId w:val="5"/>
  </w:num>
  <w:num w:numId="5" w16cid:durableId="79450190">
    <w:abstractNumId w:val="3"/>
  </w:num>
  <w:num w:numId="6" w16cid:durableId="1218528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47EB"/>
    <w:rsid w:val="00045A5C"/>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E2643"/>
    <w:rsid w:val="000F3E01"/>
    <w:rsid w:val="00100C38"/>
    <w:rsid w:val="00102E20"/>
    <w:rsid w:val="00103B11"/>
    <w:rsid w:val="001056E1"/>
    <w:rsid w:val="00110746"/>
    <w:rsid w:val="00110F36"/>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D1E45"/>
    <w:rsid w:val="001E3639"/>
    <w:rsid w:val="001E4509"/>
    <w:rsid w:val="00203685"/>
    <w:rsid w:val="0020779F"/>
    <w:rsid w:val="002161A1"/>
    <w:rsid w:val="00237291"/>
    <w:rsid w:val="00245743"/>
    <w:rsid w:val="00245C69"/>
    <w:rsid w:val="00257ED7"/>
    <w:rsid w:val="00266F76"/>
    <w:rsid w:val="00267D1D"/>
    <w:rsid w:val="00270C43"/>
    <w:rsid w:val="002824BE"/>
    <w:rsid w:val="002856FA"/>
    <w:rsid w:val="0029127F"/>
    <w:rsid w:val="0029479F"/>
    <w:rsid w:val="002953ED"/>
    <w:rsid w:val="00295ED8"/>
    <w:rsid w:val="002B4A56"/>
    <w:rsid w:val="002C1169"/>
    <w:rsid w:val="002C7EFC"/>
    <w:rsid w:val="002D2491"/>
    <w:rsid w:val="002D59E1"/>
    <w:rsid w:val="002E498B"/>
    <w:rsid w:val="002E5046"/>
    <w:rsid w:val="002F5B61"/>
    <w:rsid w:val="002F5FFF"/>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3922"/>
    <w:rsid w:val="003E649D"/>
    <w:rsid w:val="003F0EA6"/>
    <w:rsid w:val="003F490F"/>
    <w:rsid w:val="004103A4"/>
    <w:rsid w:val="00425AA0"/>
    <w:rsid w:val="004260CB"/>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C2E12"/>
    <w:rsid w:val="004D7518"/>
    <w:rsid w:val="004E1C72"/>
    <w:rsid w:val="004F42F7"/>
    <w:rsid w:val="004F77D7"/>
    <w:rsid w:val="005074B6"/>
    <w:rsid w:val="0051440A"/>
    <w:rsid w:val="005234E5"/>
    <w:rsid w:val="00533D91"/>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0D8C"/>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6F77B2"/>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F150E"/>
    <w:rsid w:val="007F4A2B"/>
    <w:rsid w:val="007F7D70"/>
    <w:rsid w:val="00825931"/>
    <w:rsid w:val="00825AEB"/>
    <w:rsid w:val="00827E92"/>
    <w:rsid w:val="00841422"/>
    <w:rsid w:val="008540C2"/>
    <w:rsid w:val="00857C9F"/>
    <w:rsid w:val="00861304"/>
    <w:rsid w:val="00882DC3"/>
    <w:rsid w:val="008842DD"/>
    <w:rsid w:val="00885AA5"/>
    <w:rsid w:val="008931D6"/>
    <w:rsid w:val="008A7C26"/>
    <w:rsid w:val="008C0C39"/>
    <w:rsid w:val="008C0DE1"/>
    <w:rsid w:val="008C750C"/>
    <w:rsid w:val="008D048A"/>
    <w:rsid w:val="008D4291"/>
    <w:rsid w:val="008D690B"/>
    <w:rsid w:val="008E222F"/>
    <w:rsid w:val="008F24D6"/>
    <w:rsid w:val="008F47C6"/>
    <w:rsid w:val="00924AA2"/>
    <w:rsid w:val="00934941"/>
    <w:rsid w:val="00942FEB"/>
    <w:rsid w:val="0094654D"/>
    <w:rsid w:val="009512FB"/>
    <w:rsid w:val="00953FA7"/>
    <w:rsid w:val="00955F9F"/>
    <w:rsid w:val="00957AAA"/>
    <w:rsid w:val="00964C7E"/>
    <w:rsid w:val="00965204"/>
    <w:rsid w:val="00966C42"/>
    <w:rsid w:val="00966FD1"/>
    <w:rsid w:val="00967A1A"/>
    <w:rsid w:val="00975819"/>
    <w:rsid w:val="00990432"/>
    <w:rsid w:val="009916E5"/>
    <w:rsid w:val="009947E1"/>
    <w:rsid w:val="00994F8D"/>
    <w:rsid w:val="009950FC"/>
    <w:rsid w:val="009A0A3C"/>
    <w:rsid w:val="009A344C"/>
    <w:rsid w:val="009A552C"/>
    <w:rsid w:val="009C1E16"/>
    <w:rsid w:val="009C6EAB"/>
    <w:rsid w:val="009E16A5"/>
    <w:rsid w:val="009F3E99"/>
    <w:rsid w:val="00A1197A"/>
    <w:rsid w:val="00A21EEC"/>
    <w:rsid w:val="00A26F6D"/>
    <w:rsid w:val="00A3102C"/>
    <w:rsid w:val="00A316E2"/>
    <w:rsid w:val="00A37426"/>
    <w:rsid w:val="00A56902"/>
    <w:rsid w:val="00A66D6A"/>
    <w:rsid w:val="00A6720F"/>
    <w:rsid w:val="00A73FBF"/>
    <w:rsid w:val="00A80BF5"/>
    <w:rsid w:val="00AA11A8"/>
    <w:rsid w:val="00AA3BD1"/>
    <w:rsid w:val="00AB6BDC"/>
    <w:rsid w:val="00AC0257"/>
    <w:rsid w:val="00AC2C61"/>
    <w:rsid w:val="00AC3137"/>
    <w:rsid w:val="00AD34E2"/>
    <w:rsid w:val="00AD4230"/>
    <w:rsid w:val="00AD53BA"/>
    <w:rsid w:val="00AE48DC"/>
    <w:rsid w:val="00AE4EE0"/>
    <w:rsid w:val="00AE72B5"/>
    <w:rsid w:val="00AF562A"/>
    <w:rsid w:val="00B04400"/>
    <w:rsid w:val="00B10DA2"/>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14B2"/>
    <w:rsid w:val="00B94ECA"/>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2DB8"/>
    <w:rsid w:val="00CB6299"/>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175B"/>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2E78"/>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5B7C"/>
    <w:rsid w:val="00EA4AA3"/>
    <w:rsid w:val="00EA5115"/>
    <w:rsid w:val="00EB3051"/>
    <w:rsid w:val="00EC2E8A"/>
    <w:rsid w:val="00ED3DBA"/>
    <w:rsid w:val="00ED7D06"/>
    <w:rsid w:val="00EE642A"/>
    <w:rsid w:val="00EE662B"/>
    <w:rsid w:val="00EF1A01"/>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B1646"/>
    <w:rsid w:val="00FB3596"/>
    <w:rsid w:val="00FB48E9"/>
    <w:rsid w:val="00FB58E6"/>
    <w:rsid w:val="00FB5FDF"/>
    <w:rsid w:val="00FB7E11"/>
    <w:rsid w:val="00FC128E"/>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C103F"/>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CB2DB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CB2DB8"/>
    <w:rPr>
      <w:rFonts w:asciiTheme="majorHAnsi" w:eastAsiaTheme="majorEastAsia" w:hAnsiTheme="majorHAnsi" w:cstheme="majorBidi"/>
      <w:color w:val="365F91" w:themeColor="accent1" w:themeShade="BF"/>
      <w:sz w:val="24"/>
      <w:szCs w:val="20"/>
    </w:rPr>
  </w:style>
  <w:style w:type="character" w:customStyle="1" w:styleId="FollowedHyperlink1">
    <w:name w:val="FollowedHyperlink1"/>
    <w:basedOn w:val="DefaultParagraphFont"/>
    <w:rsid w:val="00CB2DB8"/>
    <w:rPr>
      <w:color w:val="800080"/>
      <w:u w:val="single"/>
    </w:rPr>
  </w:style>
  <w:style w:type="character" w:styleId="FollowedHyperlink">
    <w:name w:val="FollowedHyperlink"/>
    <w:basedOn w:val="DefaultParagraphFont"/>
    <w:uiPriority w:val="99"/>
    <w:semiHidden/>
    <w:unhideWhenUsed/>
    <w:rsid w:val="00CB2DB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AC1B9830D241BCB7F5394ADF2B5B13"/>
        <w:category>
          <w:name w:val="General"/>
          <w:gallery w:val="placeholder"/>
        </w:category>
        <w:types>
          <w:type w:val="bbPlcHdr"/>
        </w:types>
        <w:behaviors>
          <w:behavior w:val="content"/>
        </w:behaviors>
        <w:guid w:val="{26154D6F-5D25-481C-BB76-D439742EBD4D}"/>
      </w:docPartPr>
      <w:docPartBody>
        <w:p w:rsidR="00BB1CB9" w:rsidRDefault="00860BC4" w:rsidP="00860BC4">
          <w:pPr>
            <w:pStyle w:val="71AC1B9830D241BCB7F5394ADF2B5B13"/>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7264B85BCDBE432F8400631C4F108E68"/>
        <w:category>
          <w:name w:val="General"/>
          <w:gallery w:val="placeholder"/>
        </w:category>
        <w:types>
          <w:type w:val="bbPlcHdr"/>
        </w:types>
        <w:behaviors>
          <w:behavior w:val="content"/>
        </w:behaviors>
        <w:guid w:val="{8913FB67-DB93-44F0-9C84-1F515E859E84}"/>
      </w:docPartPr>
      <w:docPartBody>
        <w:p w:rsidR="00BB1CB9" w:rsidRDefault="00860BC4" w:rsidP="00860BC4">
          <w:pPr>
            <w:pStyle w:val="7264B85BCDBE432F8400631C4F108E68"/>
          </w:pPr>
          <w:r w:rsidRPr="009916E5">
            <w:rPr>
              <w:color w:val="FF0000"/>
            </w:rPr>
            <w:t xml:space="preserve">INSERT </w:t>
          </w:r>
          <w:r>
            <w:rPr>
              <w:color w:val="FF0000"/>
            </w:rPr>
            <w:t>hearing end date here</w:t>
          </w:r>
        </w:p>
      </w:docPartBody>
    </w:docPart>
    <w:docPart>
      <w:docPartPr>
        <w:name w:val="B0F784051B2944BEACAC9E59852CACE5"/>
        <w:category>
          <w:name w:val="General"/>
          <w:gallery w:val="placeholder"/>
        </w:category>
        <w:types>
          <w:type w:val="bbPlcHdr"/>
        </w:types>
        <w:behaviors>
          <w:behavior w:val="content"/>
        </w:behaviors>
        <w:guid w:val="{6513B3FC-9B7A-4BFA-AF4A-F399610B758D}"/>
      </w:docPartPr>
      <w:docPartBody>
        <w:p w:rsidR="00BB1CB9" w:rsidRDefault="00860BC4" w:rsidP="00860BC4">
          <w:pPr>
            <w:pStyle w:val="B0F784051B2944BEACAC9E59852CACE5"/>
          </w:pPr>
          <w:r w:rsidRPr="00F10157">
            <w:rPr>
              <w:rStyle w:val="PlaceholderText"/>
              <w:rFonts w:cs="Tahoma"/>
              <w:color w:val="FF0000"/>
            </w:rPr>
            <w:t>Choose an item.</w:t>
          </w:r>
        </w:p>
      </w:docPartBody>
    </w:docPart>
    <w:docPart>
      <w:docPartPr>
        <w:name w:val="33EA0CE46D624AEF88D3529924BC8BF9"/>
        <w:category>
          <w:name w:val="General"/>
          <w:gallery w:val="placeholder"/>
        </w:category>
        <w:types>
          <w:type w:val="bbPlcHdr"/>
        </w:types>
        <w:behaviors>
          <w:behavior w:val="content"/>
        </w:behaviors>
        <w:guid w:val="{AD1BADFB-299B-4845-A290-1E31999B53EA}"/>
      </w:docPartPr>
      <w:docPartBody>
        <w:p w:rsidR="00BB1CB9" w:rsidRDefault="00860BC4" w:rsidP="00860BC4">
          <w:pPr>
            <w:pStyle w:val="33EA0CE46D624AEF88D3529924BC8BF9"/>
          </w:pPr>
          <w:r w:rsidRPr="00F10157">
            <w:rPr>
              <w:rStyle w:val="PlaceholderText"/>
              <w:rFonts w:cs="Tahoma"/>
              <w:color w:val="FF0000"/>
            </w:rPr>
            <w:t>Choose an item.</w:t>
          </w:r>
        </w:p>
      </w:docPartBody>
    </w:docPart>
    <w:docPart>
      <w:docPartPr>
        <w:name w:val="571DF895F3074911B16A56DD4ACEEEA1"/>
        <w:category>
          <w:name w:val="General"/>
          <w:gallery w:val="placeholder"/>
        </w:category>
        <w:types>
          <w:type w:val="bbPlcHdr"/>
        </w:types>
        <w:behaviors>
          <w:behavior w:val="content"/>
        </w:behaviors>
        <w:guid w:val="{5BC0C2A1-9BA2-4BC8-9215-97A8D00BFFD1}"/>
      </w:docPartPr>
      <w:docPartBody>
        <w:p w:rsidR="00BB1CB9" w:rsidRDefault="00860BC4" w:rsidP="00860BC4">
          <w:pPr>
            <w:pStyle w:val="571DF895F3074911B16A56DD4ACEEEA1"/>
          </w:pPr>
          <w:r w:rsidRPr="00F10157">
            <w:rPr>
              <w:rStyle w:val="PlaceholderText"/>
              <w:rFonts w:cs="Tahoma"/>
              <w:color w:val="FF0000"/>
            </w:rPr>
            <w:t>Choose an item.</w:t>
          </w:r>
        </w:p>
      </w:docPartBody>
    </w:docPart>
    <w:docPart>
      <w:docPartPr>
        <w:name w:val="42AB8D4F3AC64005883B73290D120990"/>
        <w:category>
          <w:name w:val="General"/>
          <w:gallery w:val="placeholder"/>
        </w:category>
        <w:types>
          <w:type w:val="bbPlcHdr"/>
        </w:types>
        <w:behaviors>
          <w:behavior w:val="content"/>
        </w:behaviors>
        <w:guid w:val="{388718A2-11E1-41AB-8522-052F2E3B1BC3}"/>
      </w:docPartPr>
      <w:docPartBody>
        <w:p w:rsidR="00BB1CB9" w:rsidRDefault="00860BC4" w:rsidP="00860BC4">
          <w:pPr>
            <w:pStyle w:val="42AB8D4F3AC64005883B73290D120990"/>
          </w:pPr>
          <w:r w:rsidRPr="00FF1BDE">
            <w:rPr>
              <w:rStyle w:val="PlaceholderText"/>
              <w:rFonts w:cs="Tahoma"/>
              <w:color w:val="FF0000"/>
              <w:szCs w:val="24"/>
            </w:rPr>
            <w:t>Name</w:t>
          </w:r>
        </w:p>
      </w:docPartBody>
    </w:docPart>
    <w:docPart>
      <w:docPartPr>
        <w:name w:val="46E66CD920C24405A61A6A0A686DD0AE"/>
        <w:category>
          <w:name w:val="General"/>
          <w:gallery w:val="placeholder"/>
        </w:category>
        <w:types>
          <w:type w:val="bbPlcHdr"/>
        </w:types>
        <w:behaviors>
          <w:behavior w:val="content"/>
        </w:behaviors>
        <w:guid w:val="{CD79094B-5025-4833-BC55-3DFCEAC3C389}"/>
      </w:docPartPr>
      <w:docPartBody>
        <w:p w:rsidR="00BB1CB9" w:rsidRDefault="00860BC4" w:rsidP="00860BC4">
          <w:pPr>
            <w:pStyle w:val="46E66CD920C24405A61A6A0A686DD0AE"/>
          </w:pPr>
          <w:r w:rsidRPr="00FF1BDE">
            <w:rPr>
              <w:rStyle w:val="PlaceholderText"/>
              <w:rFonts w:cs="Tahoma"/>
              <w:color w:val="FF0000"/>
              <w:szCs w:val="24"/>
            </w:rPr>
            <w:t>Name</w:t>
          </w:r>
        </w:p>
      </w:docPartBody>
    </w:docPart>
    <w:docPart>
      <w:docPartPr>
        <w:name w:val="4CB24E831D4645E8985EC1790BE124DF"/>
        <w:category>
          <w:name w:val="General"/>
          <w:gallery w:val="placeholder"/>
        </w:category>
        <w:types>
          <w:type w:val="bbPlcHdr"/>
        </w:types>
        <w:behaviors>
          <w:behavior w:val="content"/>
        </w:behaviors>
        <w:guid w:val="{03302826-D4CC-4671-862C-D2198BC78487}"/>
      </w:docPartPr>
      <w:docPartBody>
        <w:p w:rsidR="00BB1CB9" w:rsidRDefault="00860BC4" w:rsidP="00860BC4">
          <w:pPr>
            <w:pStyle w:val="4CB24E831D4645E8985EC1790BE124DF"/>
          </w:pPr>
          <w:r w:rsidRPr="00FF1BDE">
            <w:rPr>
              <w:rStyle w:val="PlaceholderText"/>
              <w:rFonts w:cs="Tahoma"/>
              <w:color w:val="FF0000"/>
              <w:szCs w:val="24"/>
            </w:rPr>
            <w:t>Name</w:t>
          </w:r>
        </w:p>
      </w:docPartBody>
    </w:docPart>
    <w:docPart>
      <w:docPartPr>
        <w:name w:val="6AC01F7A55A047A9BB6A6FA8E8198373"/>
        <w:category>
          <w:name w:val="General"/>
          <w:gallery w:val="placeholder"/>
        </w:category>
        <w:types>
          <w:type w:val="bbPlcHdr"/>
        </w:types>
        <w:behaviors>
          <w:behavior w:val="content"/>
        </w:behaviors>
        <w:guid w:val="{915AB0F9-EF54-4CD4-A5DE-3CD591874C7E}"/>
      </w:docPartPr>
      <w:docPartBody>
        <w:p w:rsidR="00BB1CB9" w:rsidRDefault="00860BC4" w:rsidP="00860BC4">
          <w:pPr>
            <w:pStyle w:val="6AC01F7A55A047A9BB6A6FA8E8198373"/>
          </w:pPr>
          <w:r>
            <w:rPr>
              <w:rStyle w:val="PlaceholderText"/>
              <w:rFonts w:eastAsiaTheme="minorHAnsi"/>
              <w:color w:val="FF0000"/>
            </w:rPr>
            <w:t>Date det announced</w:t>
          </w:r>
        </w:p>
      </w:docPartBody>
    </w:docPart>
    <w:docPart>
      <w:docPartPr>
        <w:name w:val="8D5B9A5E54174B36B5B54241B6CED91A"/>
        <w:category>
          <w:name w:val="General"/>
          <w:gallery w:val="placeholder"/>
        </w:category>
        <w:types>
          <w:type w:val="bbPlcHdr"/>
        </w:types>
        <w:behaviors>
          <w:behavior w:val="content"/>
        </w:behaviors>
        <w:guid w:val="{B915096F-7530-4FB7-AD8A-59D0363C2253}"/>
      </w:docPartPr>
      <w:docPartBody>
        <w:p w:rsidR="00BB1CB9" w:rsidRDefault="00860BC4" w:rsidP="00860BC4">
          <w:pPr>
            <w:pStyle w:val="8D5B9A5E54174B36B5B54241B6CED91A"/>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BC4"/>
    <w:rsid w:val="00045039"/>
    <w:rsid w:val="00132BEA"/>
    <w:rsid w:val="001B4D20"/>
    <w:rsid w:val="00860BC4"/>
    <w:rsid w:val="00BB1CB9"/>
    <w:rsid w:val="00D06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0BC4"/>
    <w:rPr>
      <w:color w:val="808080"/>
    </w:rPr>
  </w:style>
  <w:style w:type="paragraph" w:customStyle="1" w:styleId="71AC1B9830D241BCB7F5394ADF2B5B13">
    <w:name w:val="71AC1B9830D241BCB7F5394ADF2B5B13"/>
    <w:rsid w:val="00860BC4"/>
  </w:style>
  <w:style w:type="paragraph" w:customStyle="1" w:styleId="7264B85BCDBE432F8400631C4F108E68">
    <w:name w:val="7264B85BCDBE432F8400631C4F108E68"/>
    <w:rsid w:val="00860BC4"/>
  </w:style>
  <w:style w:type="paragraph" w:customStyle="1" w:styleId="B0F784051B2944BEACAC9E59852CACE5">
    <w:name w:val="B0F784051B2944BEACAC9E59852CACE5"/>
    <w:rsid w:val="00860BC4"/>
  </w:style>
  <w:style w:type="paragraph" w:customStyle="1" w:styleId="33EA0CE46D624AEF88D3529924BC8BF9">
    <w:name w:val="33EA0CE46D624AEF88D3529924BC8BF9"/>
    <w:rsid w:val="00860BC4"/>
  </w:style>
  <w:style w:type="paragraph" w:customStyle="1" w:styleId="571DF895F3074911B16A56DD4ACEEEA1">
    <w:name w:val="571DF895F3074911B16A56DD4ACEEEA1"/>
    <w:rsid w:val="00860BC4"/>
  </w:style>
  <w:style w:type="paragraph" w:customStyle="1" w:styleId="42AB8D4F3AC64005883B73290D120990">
    <w:name w:val="42AB8D4F3AC64005883B73290D120990"/>
    <w:rsid w:val="00860BC4"/>
  </w:style>
  <w:style w:type="paragraph" w:customStyle="1" w:styleId="46E66CD920C24405A61A6A0A686DD0AE">
    <w:name w:val="46E66CD920C24405A61A6A0A686DD0AE"/>
    <w:rsid w:val="00860BC4"/>
  </w:style>
  <w:style w:type="paragraph" w:customStyle="1" w:styleId="4CB24E831D4645E8985EC1790BE124DF">
    <w:name w:val="4CB24E831D4645E8985EC1790BE124DF"/>
    <w:rsid w:val="00860BC4"/>
  </w:style>
  <w:style w:type="paragraph" w:customStyle="1" w:styleId="6AC01F7A55A047A9BB6A6FA8E8198373">
    <w:name w:val="6AC01F7A55A047A9BB6A6FA8E8198373"/>
    <w:rsid w:val="00860BC4"/>
  </w:style>
  <w:style w:type="paragraph" w:customStyle="1" w:styleId="8D5B9A5E54174B36B5B54241B6CED91A">
    <w:name w:val="8D5B9A5E54174B36B5B54241B6CED91A"/>
    <w:rsid w:val="00860B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0063E-8E11-4C76-94F4-AE2125EA2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18</Pages>
  <Words>5756</Words>
  <Characters>32812</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38492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Samantha Montgomery</cp:lastModifiedBy>
  <cp:revision>7</cp:revision>
  <dcterms:created xsi:type="dcterms:W3CDTF">2024-06-27T12:12:00Z</dcterms:created>
  <dcterms:modified xsi:type="dcterms:W3CDTF">2024-07-04T10:57:00Z</dcterms:modified>
</cp:coreProperties>
</file>